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E8924" w14:textId="77777777" w:rsidR="00493D48" w:rsidRPr="0022405A" w:rsidRDefault="00493D48" w:rsidP="00493D48">
      <w:pPr>
        <w:spacing w:after="0" w:line="240" w:lineRule="auto"/>
        <w:jc w:val="center"/>
        <w:rPr>
          <w:rFonts w:ascii="Times New Roman" w:hAnsi="Times New Roman" w:cs="Times New Roman"/>
          <w:b/>
          <w:sz w:val="28"/>
          <w:szCs w:val="28"/>
        </w:rPr>
      </w:pPr>
      <w:r w:rsidRPr="0022405A">
        <w:rPr>
          <w:rFonts w:ascii="Times New Roman" w:hAnsi="Times New Roman" w:cs="Times New Roman"/>
          <w:b/>
          <w:sz w:val="28"/>
          <w:szCs w:val="28"/>
        </w:rPr>
        <w:t xml:space="preserve">PENGARUH KUALITAS AUDITOR DAN </w:t>
      </w:r>
      <w:r w:rsidRPr="0022405A">
        <w:rPr>
          <w:rFonts w:ascii="Times New Roman" w:hAnsi="Times New Roman" w:cs="Times New Roman"/>
          <w:b/>
          <w:i/>
          <w:sz w:val="28"/>
          <w:szCs w:val="28"/>
        </w:rPr>
        <w:t xml:space="preserve">AUDIT TENURE </w:t>
      </w:r>
      <w:r w:rsidRPr="0022405A">
        <w:rPr>
          <w:rFonts w:ascii="Times New Roman" w:hAnsi="Times New Roman" w:cs="Times New Roman"/>
          <w:b/>
          <w:sz w:val="28"/>
          <w:szCs w:val="28"/>
        </w:rPr>
        <w:t xml:space="preserve">TERHADAP OPINI AUDIT </w:t>
      </w:r>
      <w:r w:rsidRPr="0022405A">
        <w:rPr>
          <w:rFonts w:ascii="Times New Roman" w:hAnsi="Times New Roman" w:cs="Times New Roman"/>
          <w:b/>
          <w:i/>
          <w:sz w:val="28"/>
          <w:szCs w:val="28"/>
        </w:rPr>
        <w:t xml:space="preserve">GOING CONCERN </w:t>
      </w:r>
      <w:r w:rsidRPr="0022405A">
        <w:rPr>
          <w:rFonts w:ascii="Times New Roman" w:hAnsi="Times New Roman" w:cs="Times New Roman"/>
          <w:b/>
          <w:sz w:val="28"/>
          <w:szCs w:val="28"/>
        </w:rPr>
        <w:t>SERTA IMPLIKASINYA TERHADAP NILAI PERUSAHAAN</w:t>
      </w:r>
    </w:p>
    <w:p w14:paraId="50FFDD41" w14:textId="77777777" w:rsidR="00493D48" w:rsidRPr="00E656BC" w:rsidRDefault="00493D48" w:rsidP="00493D48">
      <w:pPr>
        <w:spacing w:after="0" w:line="240" w:lineRule="auto"/>
        <w:jc w:val="center"/>
        <w:rPr>
          <w:rFonts w:ascii="Times New Roman" w:hAnsi="Times New Roman" w:cs="Times New Roman"/>
          <w:i/>
          <w:sz w:val="24"/>
          <w:szCs w:val="24"/>
        </w:rPr>
      </w:pPr>
      <w:r w:rsidRPr="00E656BC">
        <w:rPr>
          <w:rFonts w:ascii="Times New Roman" w:hAnsi="Times New Roman" w:cs="Times New Roman"/>
          <w:i/>
          <w:sz w:val="24"/>
          <w:szCs w:val="24"/>
        </w:rPr>
        <w:t>(Studi Empiris Pada Perusahaan Industri Manufaktur yang Terdaftar di Bursa Efek Indonesia Pada Periode Tahun 2015-2018)</w:t>
      </w:r>
    </w:p>
    <w:p w14:paraId="40596E55" w14:textId="77777777" w:rsidR="00DB425D" w:rsidRPr="00553138" w:rsidRDefault="00DB425D" w:rsidP="0087462D">
      <w:pPr>
        <w:spacing w:after="0" w:line="240" w:lineRule="auto"/>
        <w:jc w:val="center"/>
        <w:rPr>
          <w:rFonts w:ascii="Times New Roman" w:hAnsi="Times New Roman" w:cs="Times New Roman"/>
        </w:rPr>
      </w:pPr>
    </w:p>
    <w:p w14:paraId="519AC019" w14:textId="3370F0B9" w:rsidR="00DB425D" w:rsidRPr="0022405A" w:rsidRDefault="0087462D" w:rsidP="0087462D">
      <w:pPr>
        <w:pStyle w:val="JRAT-AUTHORE-MAIL"/>
        <w:tabs>
          <w:tab w:val="left" w:pos="3315"/>
          <w:tab w:val="center" w:pos="4535"/>
        </w:tabs>
      </w:pPr>
      <w:r w:rsidRPr="0022405A">
        <w:t>Yohana Selvia Dewi</w:t>
      </w:r>
    </w:p>
    <w:p w14:paraId="0E9B18D8" w14:textId="1F267F1B" w:rsidR="0087462D" w:rsidRPr="0022405A" w:rsidRDefault="0087462D" w:rsidP="0087462D">
      <w:pPr>
        <w:pStyle w:val="JRAT-AUTHORE-MAIL"/>
        <w:rPr>
          <w:i/>
        </w:rPr>
      </w:pPr>
      <w:r w:rsidRPr="0022405A">
        <w:rPr>
          <w:i/>
        </w:rPr>
        <w:t>Magister Akunt</w:t>
      </w:r>
      <w:r w:rsidR="00A97314">
        <w:rPr>
          <w:i/>
        </w:rPr>
        <w:t>ansi Universitas Sultan Ageng T</w:t>
      </w:r>
      <w:r w:rsidRPr="0022405A">
        <w:rPr>
          <w:i/>
        </w:rPr>
        <w:t>i</w:t>
      </w:r>
      <w:r w:rsidR="00A97314">
        <w:rPr>
          <w:i/>
        </w:rPr>
        <w:t>r</w:t>
      </w:r>
      <w:r w:rsidRPr="0022405A">
        <w:rPr>
          <w:i/>
        </w:rPr>
        <w:t>tayasa</w:t>
      </w:r>
    </w:p>
    <w:p w14:paraId="38C85613" w14:textId="46F9E31F" w:rsidR="00DB425D" w:rsidRPr="0022405A" w:rsidRDefault="0087462D" w:rsidP="0087462D">
      <w:pPr>
        <w:tabs>
          <w:tab w:val="left" w:pos="3765"/>
        </w:tabs>
        <w:spacing w:after="0" w:line="240" w:lineRule="auto"/>
        <w:jc w:val="center"/>
        <w:rPr>
          <w:rStyle w:val="Hyperlink"/>
          <w:sz w:val="24"/>
          <w:szCs w:val="24"/>
        </w:rPr>
      </w:pPr>
      <w:r w:rsidRPr="0022405A">
        <w:rPr>
          <w:rStyle w:val="Hyperlink"/>
          <w:sz w:val="24"/>
          <w:szCs w:val="24"/>
        </w:rPr>
        <w:t>yohanaselviadewi@gmail.com</w:t>
      </w:r>
    </w:p>
    <w:p w14:paraId="1BA412F0" w14:textId="605E229D" w:rsidR="00DB425D" w:rsidRPr="0022405A" w:rsidRDefault="00DB425D" w:rsidP="00DB425D">
      <w:pPr>
        <w:spacing w:after="0" w:line="240" w:lineRule="auto"/>
        <w:rPr>
          <w:rFonts w:ascii="Times New Roman" w:hAnsi="Times New Roman" w:cs="Times New Roman"/>
          <w:sz w:val="24"/>
          <w:szCs w:val="24"/>
        </w:rPr>
      </w:pPr>
    </w:p>
    <w:p w14:paraId="007741A1" w14:textId="31B1C302" w:rsidR="00DB425D" w:rsidRDefault="00DB425D" w:rsidP="00E656BC">
      <w:pPr>
        <w:spacing w:after="0" w:line="360" w:lineRule="auto"/>
        <w:jc w:val="center"/>
        <w:rPr>
          <w:rFonts w:ascii="Times New Roman" w:hAnsi="Times New Roman" w:cs="Times New Roman"/>
          <w:b/>
          <w:i/>
          <w:sz w:val="24"/>
          <w:szCs w:val="24"/>
        </w:rPr>
      </w:pPr>
      <w:r w:rsidRPr="0022405A">
        <w:rPr>
          <w:rFonts w:ascii="Times New Roman" w:hAnsi="Times New Roman" w:cs="Times New Roman"/>
          <w:b/>
          <w:i/>
          <w:sz w:val="24"/>
          <w:szCs w:val="24"/>
        </w:rPr>
        <w:t>Abstract</w:t>
      </w:r>
    </w:p>
    <w:p w14:paraId="4F7C6560" w14:textId="7A9F39CF" w:rsidR="0087462D" w:rsidRPr="00553138" w:rsidRDefault="00A361DD" w:rsidP="00E656BC">
      <w:pPr>
        <w:pStyle w:val="HTMLPreformatted"/>
        <w:shd w:val="clear" w:color="auto" w:fill="F8F9FA"/>
        <w:tabs>
          <w:tab w:val="clear" w:pos="916"/>
          <w:tab w:val="left" w:pos="270"/>
        </w:tabs>
        <w:jc w:val="both"/>
        <w:rPr>
          <w:rFonts w:ascii="Times New Roman" w:hAnsi="Times New Roman" w:cs="Times New Roman"/>
          <w:i/>
          <w:color w:val="222222"/>
          <w:sz w:val="22"/>
          <w:szCs w:val="22"/>
          <w:lang w:val="en"/>
        </w:rPr>
      </w:pPr>
      <w:r w:rsidRPr="00553138">
        <w:rPr>
          <w:rFonts w:ascii="Times New Roman" w:hAnsi="Times New Roman" w:cs="Times New Roman"/>
          <w:i/>
          <w:color w:val="222222"/>
          <w:sz w:val="22"/>
          <w:szCs w:val="22"/>
          <w:lang w:val="en"/>
        </w:rPr>
        <w:tab/>
      </w:r>
      <w:r w:rsidR="0087462D" w:rsidRPr="00553138">
        <w:rPr>
          <w:rFonts w:ascii="Times New Roman" w:hAnsi="Times New Roman" w:cs="Times New Roman"/>
          <w:i/>
          <w:color w:val="222222"/>
          <w:sz w:val="22"/>
          <w:szCs w:val="22"/>
          <w:lang w:val="en"/>
        </w:rPr>
        <w:t>This study aims to empirically examine the effect of auditor quality and audit tenure on going concern audit opinion and its implications for company value. The object of this research is manufacturing industry companies listed on the Indonesia Stock Exchange (IDX) in the period 2015-2018. There are 660 manufacturing industry companies as a population from a predetermined period. The technique used in sampling is to use a purposive sampling method which is then obtained by 72 companies that meet the criteria and can be used as research samples. This study uses secondary data in the form of annual reports obtained from the Indonesia Stock Exchange (IDX). The secondary data obtained were then processed using Statistical Package for Social Sciences (SPSS) software version 22. The analytical method used to test the effect of auditor quality and audit tenure on going concern audit opinion is to use logistic regression analysis, and to test its implications for values The company used multiple linear regression analysis. The results obtained in this study prove that auditor quality does not significantly influence going concern audit opinion, but provides evidence that audit tenure has a significant negative effect on going concern audit opinion. The next thing obtained from the test results is proving that going concern audit opinion does not significantly influence company value. From the three hypotheses proposed in this study it was proven that only one hypothesis was accepted.</w:t>
      </w:r>
    </w:p>
    <w:p w14:paraId="6CBBC894" w14:textId="53C4A06C" w:rsidR="0087462D" w:rsidRPr="00553138" w:rsidRDefault="0087462D" w:rsidP="00F47237">
      <w:pPr>
        <w:pStyle w:val="HTMLPreformatted"/>
        <w:shd w:val="clear" w:color="auto" w:fill="F8F9FA"/>
        <w:rPr>
          <w:rFonts w:ascii="Times New Roman" w:hAnsi="Times New Roman" w:cs="Times New Roman"/>
          <w:i/>
          <w:color w:val="222222"/>
          <w:sz w:val="22"/>
          <w:szCs w:val="22"/>
          <w:lang w:val="en"/>
        </w:rPr>
      </w:pPr>
      <w:r w:rsidRPr="00553138">
        <w:rPr>
          <w:rFonts w:ascii="Times New Roman" w:hAnsi="Times New Roman" w:cs="Times New Roman"/>
          <w:b/>
          <w:i/>
          <w:color w:val="222222"/>
          <w:sz w:val="22"/>
          <w:szCs w:val="22"/>
          <w:lang w:val="en"/>
        </w:rPr>
        <w:t>Keywords:</w:t>
      </w:r>
      <w:r w:rsidRPr="00553138">
        <w:rPr>
          <w:rFonts w:ascii="Times New Roman" w:hAnsi="Times New Roman" w:cs="Times New Roman"/>
          <w:i/>
          <w:color w:val="222222"/>
          <w:sz w:val="22"/>
          <w:szCs w:val="22"/>
          <w:lang w:val="en"/>
        </w:rPr>
        <w:t xml:space="preserve"> Auditor Quality, Audit Tenure, Going Concern Audit Opinion, Company Value.</w:t>
      </w:r>
    </w:p>
    <w:p w14:paraId="1D783FE7" w14:textId="77777777" w:rsidR="00F43F5E" w:rsidRPr="00553138" w:rsidRDefault="00F43F5E" w:rsidP="00E656BC">
      <w:pPr>
        <w:spacing w:after="0" w:line="240" w:lineRule="auto"/>
        <w:rPr>
          <w:rFonts w:ascii="Times New Roman" w:hAnsi="Times New Roman" w:cs="Times New Roman"/>
        </w:rPr>
      </w:pPr>
    </w:p>
    <w:p w14:paraId="0F67785E" w14:textId="77777777" w:rsidR="00DB425D" w:rsidRPr="0022405A" w:rsidRDefault="00DB425D" w:rsidP="00B3199B">
      <w:pPr>
        <w:pStyle w:val="JRAT-HEADING1"/>
        <w:spacing w:line="360" w:lineRule="auto"/>
      </w:pPr>
      <w:r w:rsidRPr="0022405A">
        <w:t>PENDAHULUAN</w:t>
      </w:r>
    </w:p>
    <w:p w14:paraId="17350E49" w14:textId="5B01E451" w:rsidR="00E807CD" w:rsidRPr="00553138" w:rsidRDefault="00EA49DC" w:rsidP="00A361DD">
      <w:pPr>
        <w:spacing w:after="0" w:line="240" w:lineRule="auto"/>
        <w:ind w:firstLine="270"/>
        <w:jc w:val="both"/>
        <w:rPr>
          <w:rFonts w:ascii="Times New Roman" w:hAnsi="Times New Roman" w:cs="Times New Roman"/>
        </w:rPr>
      </w:pPr>
      <w:r w:rsidRPr="00553138">
        <w:rPr>
          <w:rFonts w:ascii="Times New Roman" w:hAnsi="Times New Roman" w:cs="Times New Roman"/>
        </w:rPr>
        <w:t xml:space="preserve">Penelitian ini bertujuan untuk mengetahui pengaruh Kualitas Auditor dan </w:t>
      </w:r>
      <w:r w:rsidRPr="00553138">
        <w:rPr>
          <w:rFonts w:ascii="Times New Roman" w:hAnsi="Times New Roman" w:cs="Times New Roman"/>
          <w:i/>
        </w:rPr>
        <w:t xml:space="preserve">Audit Tenure </w:t>
      </w:r>
      <w:r w:rsidRPr="00553138">
        <w:rPr>
          <w:rFonts w:ascii="Times New Roman" w:hAnsi="Times New Roman" w:cs="Times New Roman"/>
        </w:rPr>
        <w:t xml:space="preserve">terhadap Opini Audit </w:t>
      </w:r>
      <w:r w:rsidRPr="00553138">
        <w:rPr>
          <w:rFonts w:ascii="Times New Roman" w:hAnsi="Times New Roman" w:cs="Times New Roman"/>
          <w:i/>
        </w:rPr>
        <w:t xml:space="preserve">Going Concern </w:t>
      </w:r>
      <w:r w:rsidRPr="00553138">
        <w:rPr>
          <w:rFonts w:ascii="Times New Roman" w:hAnsi="Times New Roman" w:cs="Times New Roman"/>
        </w:rPr>
        <w:t xml:space="preserve">serta implikasinya terhadap Nilai Perusahaan. Tujuan dilakukannya penelitian terhadap opini audit </w:t>
      </w:r>
      <w:r w:rsidRPr="00553138">
        <w:rPr>
          <w:rFonts w:ascii="Times New Roman" w:hAnsi="Times New Roman" w:cs="Times New Roman"/>
          <w:i/>
        </w:rPr>
        <w:t xml:space="preserve">going concern </w:t>
      </w:r>
      <w:r w:rsidRPr="00553138">
        <w:rPr>
          <w:rFonts w:ascii="Times New Roman" w:hAnsi="Times New Roman" w:cs="Times New Roman"/>
        </w:rPr>
        <w:t>karena ini menjadi hal yang sangat dipertimbangkan oleh para investor dalam menetapkan keputusan berinvestasi</w:t>
      </w:r>
      <w:r w:rsidR="00A361DD" w:rsidRPr="00553138">
        <w:rPr>
          <w:rFonts w:ascii="Times New Roman" w:hAnsi="Times New Roman" w:cs="Times New Roman"/>
        </w:rPr>
        <w:t xml:space="preserve">. </w:t>
      </w:r>
      <w:r w:rsidRPr="00553138">
        <w:rPr>
          <w:rFonts w:ascii="Times New Roman" w:hAnsi="Times New Roman" w:cs="Times New Roman"/>
        </w:rPr>
        <w:t xml:space="preserve">Penelitian ini didasarkan dengan adanya fenomena dari tahun 2015 sampai dengan tahun 2018 ditemukan beberapa perusahaan yang terpaksa </w:t>
      </w:r>
      <w:r w:rsidRPr="00553138">
        <w:rPr>
          <w:rFonts w:ascii="Times New Roman" w:hAnsi="Times New Roman" w:cs="Times New Roman"/>
          <w:i/>
        </w:rPr>
        <w:t>delisting</w:t>
      </w:r>
      <w:r w:rsidRPr="00553138">
        <w:rPr>
          <w:rFonts w:ascii="Times New Roman" w:hAnsi="Times New Roman" w:cs="Times New Roman"/>
        </w:rPr>
        <w:t xml:space="preserve"> dari Bursa Efek Indonesia (BEI</w:t>
      </w:r>
      <w:r w:rsidRPr="00553138">
        <w:rPr>
          <w:rFonts w:ascii="Times New Roman" w:hAnsi="Times New Roman" w:cs="Times New Roman"/>
          <w:lang w:val="id-ID"/>
        </w:rPr>
        <w:t>),</w:t>
      </w:r>
      <w:r w:rsidRPr="00553138">
        <w:rPr>
          <w:rFonts w:ascii="Times New Roman" w:hAnsi="Times New Roman" w:cs="Times New Roman"/>
          <w:i/>
        </w:rPr>
        <w:t xml:space="preserve"> </w:t>
      </w:r>
      <w:r w:rsidRPr="00553138">
        <w:rPr>
          <w:rFonts w:ascii="Times New Roman" w:hAnsi="Times New Roman" w:cs="Times New Roman"/>
        </w:rPr>
        <w:t>b</w:t>
      </w:r>
      <w:r w:rsidRPr="00553138">
        <w:rPr>
          <w:rFonts w:ascii="Times New Roman" w:hAnsi="Times New Roman" w:cs="Times New Roman"/>
          <w:lang w:val="id-ID"/>
        </w:rPr>
        <w:t xml:space="preserve">anyak hal yang menjadi faktor mengapa perusahaan memperoleh opini audit </w:t>
      </w:r>
      <w:r w:rsidRPr="00553138">
        <w:rPr>
          <w:rFonts w:ascii="Times New Roman" w:hAnsi="Times New Roman" w:cs="Times New Roman"/>
          <w:i/>
          <w:lang w:val="id-ID"/>
        </w:rPr>
        <w:t xml:space="preserve">going concern </w:t>
      </w:r>
      <w:r w:rsidRPr="00553138">
        <w:rPr>
          <w:rFonts w:ascii="Times New Roman" w:hAnsi="Times New Roman" w:cs="Times New Roman"/>
          <w:lang w:val="id-ID"/>
        </w:rPr>
        <w:t xml:space="preserve">sehingga pada akhirnya harus </w:t>
      </w:r>
      <w:r w:rsidRPr="00553138">
        <w:rPr>
          <w:rFonts w:ascii="Times New Roman" w:hAnsi="Times New Roman" w:cs="Times New Roman"/>
          <w:i/>
          <w:lang w:val="id-ID"/>
        </w:rPr>
        <w:t>delisting</w:t>
      </w:r>
      <w:r w:rsidRPr="00553138">
        <w:rPr>
          <w:rFonts w:ascii="Times New Roman" w:hAnsi="Times New Roman" w:cs="Times New Roman"/>
          <w:lang w:val="id-ID"/>
        </w:rPr>
        <w:t xml:space="preserve">, menurut </w:t>
      </w:r>
      <w:r w:rsidRPr="00553138">
        <w:rPr>
          <w:rFonts w:ascii="Times New Roman" w:hAnsi="Times New Roman" w:cs="Times New Roman"/>
        </w:rPr>
        <w:t>Mutchler (1985)</w:t>
      </w:r>
      <w:r w:rsidRPr="00553138">
        <w:rPr>
          <w:rFonts w:ascii="Times New Roman" w:hAnsi="Times New Roman" w:cs="Times New Roman"/>
          <w:lang w:val="id-ID"/>
        </w:rPr>
        <w:t xml:space="preserve"> </w:t>
      </w:r>
      <w:r w:rsidR="00A361DD" w:rsidRPr="00553138">
        <w:rPr>
          <w:rFonts w:ascii="Times New Roman" w:hAnsi="Times New Roman" w:cs="Times New Roman"/>
          <w:lang w:val="en-US"/>
        </w:rPr>
        <w:t xml:space="preserve">salah satu </w:t>
      </w:r>
      <w:r w:rsidRPr="00553138">
        <w:rPr>
          <w:rFonts w:ascii="Times New Roman" w:hAnsi="Times New Roman" w:cs="Times New Roman"/>
        </w:rPr>
        <w:t xml:space="preserve">kriteria perusahaan yang diperkirakan akan menerima opini </w:t>
      </w:r>
      <w:r w:rsidRPr="00553138">
        <w:rPr>
          <w:rFonts w:ascii="Times New Roman" w:hAnsi="Times New Roman" w:cs="Times New Roman"/>
          <w:lang w:val="id-ID"/>
        </w:rPr>
        <w:t xml:space="preserve">audit </w:t>
      </w:r>
      <w:r w:rsidRPr="00553138">
        <w:rPr>
          <w:rFonts w:ascii="Times New Roman" w:hAnsi="Times New Roman" w:cs="Times New Roman"/>
          <w:i/>
        </w:rPr>
        <w:t>going concern</w:t>
      </w:r>
      <w:r w:rsidRPr="00553138">
        <w:rPr>
          <w:rFonts w:ascii="Times New Roman" w:hAnsi="Times New Roman" w:cs="Times New Roman"/>
        </w:rPr>
        <w:t xml:space="preserve"> yaitu jika </w:t>
      </w:r>
      <w:r w:rsidRPr="00553138">
        <w:rPr>
          <w:rFonts w:ascii="Times New Roman" w:hAnsi="Times New Roman" w:cs="Times New Roman"/>
          <w:lang w:val="id-ID"/>
        </w:rPr>
        <w:t xml:space="preserve">perusahaan </w:t>
      </w:r>
      <w:r w:rsidR="00A361DD" w:rsidRPr="00553138">
        <w:rPr>
          <w:rFonts w:ascii="Times New Roman" w:hAnsi="Times New Roman" w:cs="Times New Roman"/>
          <w:lang w:val="en-US"/>
        </w:rPr>
        <w:t xml:space="preserve">tersebut </w:t>
      </w:r>
      <w:r w:rsidRPr="00553138">
        <w:rPr>
          <w:rFonts w:ascii="Times New Roman" w:hAnsi="Times New Roman" w:cs="Times New Roman"/>
        </w:rPr>
        <w:t xml:space="preserve">mendapatkan opini </w:t>
      </w:r>
      <w:r w:rsidRPr="00553138">
        <w:rPr>
          <w:rFonts w:ascii="Times New Roman" w:hAnsi="Times New Roman" w:cs="Times New Roman"/>
          <w:lang w:val="id-ID"/>
        </w:rPr>
        <w:t xml:space="preserve">audit </w:t>
      </w:r>
      <w:r w:rsidRPr="00553138">
        <w:rPr>
          <w:rFonts w:ascii="Times New Roman" w:hAnsi="Times New Roman" w:cs="Times New Roman"/>
          <w:i/>
        </w:rPr>
        <w:t>going concern</w:t>
      </w:r>
      <w:r w:rsidRPr="00553138">
        <w:rPr>
          <w:rFonts w:ascii="Times New Roman" w:hAnsi="Times New Roman" w:cs="Times New Roman"/>
        </w:rPr>
        <w:t xml:space="preserve"> pada tahun sebelumnya. Maka dari itu dibutuhkan pihak yang bersifat independen untuk menilai dan memberikan pendapat tentang kemampuan perusahaan dalam mempertahankan keberlangsungan hidup usahanya, yang dalam hal ini pihak independen tersebut adalah auditor.</w:t>
      </w:r>
    </w:p>
    <w:p w14:paraId="415E3F17" w14:textId="3ACAF130" w:rsidR="00E807CD" w:rsidRPr="00553138" w:rsidRDefault="00EA49DC" w:rsidP="00DC0295">
      <w:pPr>
        <w:spacing w:after="0" w:line="240" w:lineRule="auto"/>
        <w:ind w:firstLine="270"/>
        <w:jc w:val="both"/>
        <w:rPr>
          <w:rFonts w:ascii="Times New Roman" w:hAnsi="Times New Roman" w:cs="Times New Roman"/>
        </w:rPr>
      </w:pPr>
      <w:r w:rsidRPr="00553138">
        <w:rPr>
          <w:rFonts w:ascii="Times New Roman" w:hAnsi="Times New Roman" w:cs="Times New Roman"/>
        </w:rPr>
        <w:t>Auditor</w:t>
      </w:r>
      <w:r w:rsidRPr="00553138">
        <w:rPr>
          <w:rFonts w:ascii="Times New Roman" w:hAnsi="Times New Roman" w:cs="Times New Roman"/>
          <w:lang w:val="id-ID"/>
        </w:rPr>
        <w:t xml:space="preserve"> </w:t>
      </w:r>
      <w:r w:rsidRPr="00553138">
        <w:rPr>
          <w:rFonts w:ascii="Times New Roman" w:hAnsi="Times New Roman" w:cs="Times New Roman"/>
        </w:rPr>
        <w:t>independen akan memberikan opini audit sesuai dengan keadaan sebenarnya yang dialami oleh perusahaan. Masalah yang kerap muncul yaitu, kesulitan dalam memprediksi keberla</w:t>
      </w:r>
      <w:r w:rsidR="00AB0020">
        <w:rPr>
          <w:rFonts w:ascii="Times New Roman" w:hAnsi="Times New Roman" w:cs="Times New Roman"/>
        </w:rPr>
        <w:t>ngsungan hidup suatu perusahaan</w:t>
      </w:r>
      <w:r w:rsidR="00DC0295" w:rsidRPr="00553138">
        <w:rPr>
          <w:rFonts w:ascii="Times New Roman" w:hAnsi="Times New Roman" w:cs="Times New Roman"/>
        </w:rPr>
        <w:t xml:space="preserve">. </w:t>
      </w:r>
      <w:r w:rsidRPr="00553138">
        <w:rPr>
          <w:rFonts w:ascii="Times New Roman" w:hAnsi="Times New Roman" w:cs="Times New Roman"/>
        </w:rPr>
        <w:t xml:space="preserve">Kemampuan auditor dalam memberikan pendapat tentang kewajaran suatu laporan keuangan dan </w:t>
      </w:r>
      <w:r w:rsidRPr="00553138">
        <w:rPr>
          <w:rFonts w:ascii="Times New Roman" w:hAnsi="Times New Roman" w:cs="Times New Roman"/>
          <w:lang w:val="id-ID"/>
        </w:rPr>
        <w:t>memprediksi tentang</w:t>
      </w:r>
      <w:r w:rsidRPr="00553138">
        <w:rPr>
          <w:rFonts w:ascii="Times New Roman" w:hAnsi="Times New Roman" w:cs="Times New Roman"/>
        </w:rPr>
        <w:t xml:space="preserve"> keberlangsungan hidup perusahaan dapat dilihat dari kualitas auditor tersebut.</w:t>
      </w:r>
      <w:r w:rsidR="00DC0295" w:rsidRPr="00553138">
        <w:rPr>
          <w:rFonts w:ascii="Times New Roman" w:hAnsi="Times New Roman" w:cs="Times New Roman"/>
        </w:rPr>
        <w:t xml:space="preserve"> </w:t>
      </w:r>
      <w:r w:rsidRPr="00553138">
        <w:rPr>
          <w:rFonts w:ascii="Times New Roman" w:hAnsi="Times New Roman" w:cs="Times New Roman"/>
        </w:rPr>
        <w:t>Bagi pemakai laporan keuangan pengukuran kualitas audit</w:t>
      </w:r>
      <w:r w:rsidRPr="00553138">
        <w:rPr>
          <w:rFonts w:ascii="Times New Roman" w:hAnsi="Times New Roman" w:cs="Times New Roman"/>
          <w:lang w:val="id-ID"/>
        </w:rPr>
        <w:t>or</w:t>
      </w:r>
      <w:r w:rsidRPr="00553138">
        <w:rPr>
          <w:rFonts w:ascii="Times New Roman" w:hAnsi="Times New Roman" w:cs="Times New Roman"/>
        </w:rPr>
        <w:t xml:space="preserve"> dapat dikaitkan dengan reputasi auditor (Pasaribu, 2015). KAP yang memiliki </w:t>
      </w:r>
      <w:r w:rsidR="00C32748">
        <w:rPr>
          <w:rFonts w:ascii="Times New Roman" w:hAnsi="Times New Roman" w:cs="Times New Roman"/>
        </w:rPr>
        <w:t>reputasi</w:t>
      </w:r>
      <w:r w:rsidRPr="00553138">
        <w:rPr>
          <w:rFonts w:ascii="Times New Roman" w:hAnsi="Times New Roman" w:cs="Times New Roman"/>
        </w:rPr>
        <w:t xml:space="preserve"> baik di mata publik yaitu KAP </w:t>
      </w:r>
      <w:r w:rsidRPr="00553138">
        <w:rPr>
          <w:rFonts w:ascii="Times New Roman" w:hAnsi="Times New Roman" w:cs="Times New Roman"/>
          <w:i/>
        </w:rPr>
        <w:t xml:space="preserve">The Big Four Auditors. </w:t>
      </w:r>
      <w:r w:rsidRPr="00553138">
        <w:rPr>
          <w:rFonts w:ascii="Times New Roman" w:hAnsi="Times New Roman" w:cs="Times New Roman"/>
        </w:rPr>
        <w:t xml:space="preserve">KAP dengan reputasi </w:t>
      </w:r>
      <w:r w:rsidRPr="00553138">
        <w:rPr>
          <w:rFonts w:ascii="Times New Roman" w:hAnsi="Times New Roman" w:cs="Times New Roman"/>
          <w:i/>
        </w:rPr>
        <w:t>The Big Four Auditors</w:t>
      </w:r>
      <w:r w:rsidRPr="00553138">
        <w:rPr>
          <w:rFonts w:ascii="Times New Roman" w:hAnsi="Times New Roman" w:cs="Times New Roman"/>
        </w:rPr>
        <w:t xml:space="preserve"> dianggap memiliki independensi serta kualitas audit</w:t>
      </w:r>
      <w:r w:rsidRPr="00553138">
        <w:rPr>
          <w:rFonts w:ascii="Times New Roman" w:hAnsi="Times New Roman" w:cs="Times New Roman"/>
          <w:lang w:val="id-ID"/>
        </w:rPr>
        <w:t>or</w:t>
      </w:r>
      <w:r w:rsidRPr="00553138">
        <w:rPr>
          <w:rFonts w:ascii="Times New Roman" w:hAnsi="Times New Roman" w:cs="Times New Roman"/>
        </w:rPr>
        <w:t xml:space="preserve"> yang lebih baik dari pada KAP dengan reputasi </w:t>
      </w:r>
      <w:r w:rsidRPr="00553138">
        <w:rPr>
          <w:rFonts w:ascii="Times New Roman" w:hAnsi="Times New Roman" w:cs="Times New Roman"/>
          <w:i/>
        </w:rPr>
        <w:t xml:space="preserve">Non </w:t>
      </w:r>
      <w:proofErr w:type="gramStart"/>
      <w:r w:rsidRPr="00553138">
        <w:rPr>
          <w:rFonts w:ascii="Times New Roman" w:hAnsi="Times New Roman" w:cs="Times New Roman"/>
          <w:i/>
        </w:rPr>
        <w:t>The</w:t>
      </w:r>
      <w:proofErr w:type="gramEnd"/>
      <w:r w:rsidRPr="00553138">
        <w:rPr>
          <w:rFonts w:ascii="Times New Roman" w:hAnsi="Times New Roman" w:cs="Times New Roman"/>
          <w:i/>
        </w:rPr>
        <w:t xml:space="preserve"> Big Four Auditors</w:t>
      </w:r>
      <w:r w:rsidRPr="00553138">
        <w:rPr>
          <w:rFonts w:ascii="Times New Roman" w:hAnsi="Times New Roman" w:cs="Times New Roman"/>
        </w:rPr>
        <w:t xml:space="preserve"> (Dura dan Nuryanto, 2015). </w:t>
      </w:r>
      <w:r w:rsidRPr="00553138">
        <w:rPr>
          <w:rStyle w:val="t"/>
          <w:rFonts w:ascii="Times New Roman" w:hAnsi="Times New Roman" w:cs="Times New Roman"/>
          <w:bdr w:val="none" w:sz="0" w:space="0" w:color="auto" w:frame="1"/>
        </w:rPr>
        <w:t xml:space="preserve">Kualitas auditor berhubungan dengan </w:t>
      </w:r>
      <w:r w:rsidRPr="00553138">
        <w:rPr>
          <w:rStyle w:val="t"/>
          <w:rFonts w:ascii="Times New Roman" w:hAnsi="Times New Roman" w:cs="Times New Roman"/>
          <w:i/>
          <w:bdr w:val="none" w:sz="0" w:space="0" w:color="auto" w:frame="1"/>
        </w:rPr>
        <w:t xml:space="preserve">audit tenure, </w:t>
      </w:r>
      <w:r w:rsidRPr="00553138">
        <w:rPr>
          <w:rStyle w:val="t"/>
          <w:rFonts w:ascii="Times New Roman" w:hAnsi="Times New Roman" w:cs="Times New Roman"/>
          <w:bdr w:val="none" w:sz="0" w:space="0" w:color="auto" w:frame="1"/>
        </w:rPr>
        <w:t xml:space="preserve">karena </w:t>
      </w:r>
      <w:r w:rsidRPr="00553138">
        <w:rPr>
          <w:rStyle w:val="t"/>
          <w:rFonts w:ascii="Times New Roman" w:hAnsi="Times New Roman" w:cs="Times New Roman"/>
          <w:i/>
          <w:bdr w:val="none" w:sz="0" w:space="0" w:color="auto" w:frame="1"/>
        </w:rPr>
        <w:t xml:space="preserve">audit tenure </w:t>
      </w:r>
      <w:r w:rsidRPr="00553138">
        <w:rPr>
          <w:rStyle w:val="t"/>
          <w:rFonts w:ascii="Times New Roman" w:hAnsi="Times New Roman" w:cs="Times New Roman"/>
          <w:bdr w:val="none" w:sz="0" w:space="0" w:color="auto" w:frame="1"/>
        </w:rPr>
        <w:t>dianggap mampu mempengaruhi tingkat kualitas auditor.</w:t>
      </w:r>
    </w:p>
    <w:p w14:paraId="01BD808A" w14:textId="38698A10" w:rsidR="00E807CD" w:rsidRPr="00553138" w:rsidRDefault="00EA49DC" w:rsidP="00E807CD">
      <w:pPr>
        <w:spacing w:after="0" w:line="240" w:lineRule="auto"/>
        <w:ind w:firstLine="270"/>
        <w:jc w:val="both"/>
        <w:rPr>
          <w:rFonts w:ascii="Times New Roman" w:hAnsi="Times New Roman" w:cs="Times New Roman"/>
        </w:rPr>
      </w:pPr>
      <w:r w:rsidRPr="00553138">
        <w:rPr>
          <w:rFonts w:ascii="Times New Roman" w:hAnsi="Times New Roman" w:cs="Times New Roman"/>
        </w:rPr>
        <w:lastRenderedPageBreak/>
        <w:t xml:space="preserve">Ketika auditor </w:t>
      </w:r>
      <w:r w:rsidRPr="00553138">
        <w:rPr>
          <w:rFonts w:ascii="Times New Roman" w:hAnsi="Times New Roman" w:cs="Times New Roman"/>
          <w:lang w:val="id-ID"/>
        </w:rPr>
        <w:t>dan klien</w:t>
      </w:r>
      <w:r w:rsidRPr="00553138">
        <w:rPr>
          <w:rFonts w:ascii="Times New Roman" w:hAnsi="Times New Roman" w:cs="Times New Roman"/>
        </w:rPr>
        <w:t xml:space="preserve"> menjalin hubungan kerja dalam jangka waktu yang cukup lama, h</w:t>
      </w:r>
      <w:r w:rsidRPr="00553138">
        <w:rPr>
          <w:rFonts w:ascii="Times New Roman" w:hAnsi="Times New Roman" w:cs="Times New Roman"/>
          <w:lang w:val="id-ID"/>
        </w:rPr>
        <w:t>al</w:t>
      </w:r>
      <w:r w:rsidRPr="00553138">
        <w:rPr>
          <w:rFonts w:ascii="Times New Roman" w:hAnsi="Times New Roman" w:cs="Times New Roman"/>
        </w:rPr>
        <w:t xml:space="preserve"> tersebut mampu mengurangi keindependensian auditor karena klien dianggap sebagai sumber penghasilan (Yaqin dan Sari, 2015). Hilangnya independensi dapat membuat auditor memanipulasi pernyataan opininya </w:t>
      </w:r>
      <w:proofErr w:type="gramStart"/>
      <w:r w:rsidRPr="00553138">
        <w:rPr>
          <w:rFonts w:ascii="Times New Roman" w:hAnsi="Times New Roman" w:cs="Times New Roman"/>
        </w:rPr>
        <w:t>sehingga  perusahaan</w:t>
      </w:r>
      <w:proofErr w:type="gramEnd"/>
      <w:r w:rsidRPr="00553138">
        <w:rPr>
          <w:rFonts w:ascii="Times New Roman" w:hAnsi="Times New Roman" w:cs="Times New Roman"/>
        </w:rPr>
        <w:t xml:space="preserve"> kliennya terhindar dari pemberian opini audit </w:t>
      </w:r>
      <w:r w:rsidRPr="00553138">
        <w:rPr>
          <w:rFonts w:ascii="Times New Roman" w:hAnsi="Times New Roman" w:cs="Times New Roman"/>
          <w:i/>
        </w:rPr>
        <w:t xml:space="preserve">going concern </w:t>
      </w:r>
      <w:r w:rsidRPr="00553138">
        <w:rPr>
          <w:rFonts w:ascii="Times New Roman" w:hAnsi="Times New Roman" w:cs="Times New Roman"/>
        </w:rPr>
        <w:t>(Yaqin dan Sari, 2015).</w:t>
      </w:r>
      <w:r w:rsidR="00655052" w:rsidRPr="00553138">
        <w:rPr>
          <w:rFonts w:ascii="Times New Roman" w:hAnsi="Times New Roman" w:cs="Times New Roman"/>
        </w:rPr>
        <w:t xml:space="preserve"> </w:t>
      </w:r>
      <w:r w:rsidRPr="00553138">
        <w:rPr>
          <w:rFonts w:ascii="Times New Roman" w:hAnsi="Times New Roman" w:cs="Times New Roman"/>
        </w:rPr>
        <w:t xml:space="preserve">Penerbitan opini audit </w:t>
      </w:r>
      <w:r w:rsidRPr="00553138">
        <w:rPr>
          <w:rFonts w:ascii="Times New Roman" w:hAnsi="Times New Roman" w:cs="Times New Roman"/>
          <w:i/>
        </w:rPr>
        <w:t>going concern</w:t>
      </w:r>
      <w:r w:rsidRPr="00553138">
        <w:rPr>
          <w:rFonts w:ascii="Times New Roman" w:hAnsi="Times New Roman" w:cs="Times New Roman"/>
        </w:rPr>
        <w:t xml:space="preserve"> yang dikeluarkan oleh pihak auditor juga dapat berdampak negatif bagi perusahaan, misalnya membuat turunnya </w:t>
      </w:r>
      <w:r w:rsidRPr="00553138">
        <w:rPr>
          <w:rFonts w:ascii="Times New Roman" w:hAnsi="Times New Roman" w:cs="Times New Roman"/>
          <w:lang w:val="id-ID"/>
        </w:rPr>
        <w:t xml:space="preserve">nilai perusahaan dengan ditandai terjadinya penurunan </w:t>
      </w:r>
      <w:r w:rsidRPr="00553138">
        <w:rPr>
          <w:rFonts w:ascii="Times New Roman" w:hAnsi="Times New Roman" w:cs="Times New Roman"/>
        </w:rPr>
        <w:t>harga saham</w:t>
      </w:r>
      <w:r w:rsidRPr="00553138">
        <w:rPr>
          <w:rFonts w:ascii="Times New Roman" w:hAnsi="Times New Roman" w:cs="Times New Roman"/>
          <w:lang w:val="id-ID"/>
        </w:rPr>
        <w:t>.</w:t>
      </w:r>
    </w:p>
    <w:p w14:paraId="2EBDB402" w14:textId="16939342" w:rsidR="00655052" w:rsidRPr="00553138" w:rsidRDefault="00EA49DC" w:rsidP="00E807CD">
      <w:pPr>
        <w:spacing w:after="0" w:line="240" w:lineRule="auto"/>
        <w:ind w:firstLine="270"/>
        <w:jc w:val="both"/>
        <w:rPr>
          <w:rStyle w:val="t"/>
          <w:rFonts w:ascii="Times New Roman" w:hAnsi="Times New Roman" w:cs="Times New Roman"/>
        </w:rPr>
      </w:pPr>
      <w:r w:rsidRPr="00553138">
        <w:rPr>
          <w:rFonts w:ascii="Times New Roman" w:hAnsi="Times New Roman" w:cs="Times New Roman"/>
          <w:lang w:val="id-ID"/>
        </w:rPr>
        <w:t xml:space="preserve">Menurut </w:t>
      </w:r>
      <w:r w:rsidRPr="00553138">
        <w:rPr>
          <w:rFonts w:ascii="Times New Roman" w:hAnsi="Times New Roman" w:cs="Times New Roman"/>
        </w:rPr>
        <w:t>Hermuningsih</w:t>
      </w:r>
      <w:r w:rsidRPr="00553138">
        <w:rPr>
          <w:rFonts w:ascii="Times New Roman" w:hAnsi="Times New Roman" w:cs="Times New Roman"/>
          <w:lang w:val="id-ID"/>
        </w:rPr>
        <w:t xml:space="preserve"> </w:t>
      </w:r>
      <w:r w:rsidRPr="00553138">
        <w:rPr>
          <w:rFonts w:ascii="Times New Roman" w:hAnsi="Times New Roman" w:cs="Times New Roman"/>
        </w:rPr>
        <w:t>(2014)</w:t>
      </w:r>
      <w:r w:rsidRPr="00553138">
        <w:rPr>
          <w:rFonts w:ascii="Times New Roman" w:hAnsi="Times New Roman" w:cs="Times New Roman"/>
          <w:lang w:val="id-ID"/>
        </w:rPr>
        <w:t xml:space="preserve"> n</w:t>
      </w:r>
      <w:r w:rsidRPr="00553138">
        <w:rPr>
          <w:rFonts w:ascii="Times New Roman" w:hAnsi="Times New Roman" w:cs="Times New Roman"/>
        </w:rPr>
        <w:t>ilai perusahaan merupakan persepsi</w:t>
      </w:r>
      <w:r w:rsidRPr="00553138">
        <w:rPr>
          <w:rFonts w:ascii="Times New Roman" w:hAnsi="Times New Roman" w:cs="Times New Roman"/>
          <w:lang w:val="id-ID"/>
        </w:rPr>
        <w:t xml:space="preserve"> para</w:t>
      </w:r>
      <w:r w:rsidRPr="00553138">
        <w:rPr>
          <w:rFonts w:ascii="Times New Roman" w:hAnsi="Times New Roman" w:cs="Times New Roman"/>
        </w:rPr>
        <w:t xml:space="preserve"> investor terhadap tingkat keberhasilan perusahaan yang terkait erat dengan harga sahamnya. Perusahaan yang banyak mendapatkan sumber pendanaan dari para investor dianggap memiliki modal yang kuat untuk terus menjalankan operasional usahanya hal ini memungkinkan perusahaan tersebut terhindar dari opini audit </w:t>
      </w:r>
      <w:r w:rsidRPr="00553138">
        <w:rPr>
          <w:rFonts w:ascii="Times New Roman" w:hAnsi="Times New Roman" w:cs="Times New Roman"/>
          <w:i/>
        </w:rPr>
        <w:t xml:space="preserve">going concern. </w:t>
      </w:r>
      <w:r w:rsidRPr="00553138">
        <w:rPr>
          <w:rFonts w:ascii="Times New Roman" w:hAnsi="Times New Roman" w:cs="Times New Roman"/>
        </w:rPr>
        <w:t xml:space="preserve">Dengan adanya penerimaan opini audit </w:t>
      </w:r>
      <w:r w:rsidRPr="00553138">
        <w:rPr>
          <w:rFonts w:ascii="Times New Roman" w:hAnsi="Times New Roman" w:cs="Times New Roman"/>
          <w:i/>
        </w:rPr>
        <w:t xml:space="preserve">going concern </w:t>
      </w:r>
      <w:r w:rsidRPr="00553138">
        <w:rPr>
          <w:rFonts w:ascii="Times New Roman" w:hAnsi="Times New Roman" w:cs="Times New Roman"/>
        </w:rPr>
        <w:t xml:space="preserve">hal tersebut dapat </w:t>
      </w:r>
      <w:r w:rsidRPr="00553138">
        <w:rPr>
          <w:rFonts w:ascii="Times New Roman" w:hAnsi="Times New Roman" w:cs="Times New Roman"/>
          <w:lang w:val="id-ID"/>
        </w:rPr>
        <w:t>berpengaruh terhadap</w:t>
      </w:r>
      <w:r w:rsidRPr="00553138">
        <w:rPr>
          <w:rFonts w:ascii="Times New Roman" w:hAnsi="Times New Roman" w:cs="Times New Roman"/>
        </w:rPr>
        <w:t xml:space="preserve"> investor </w:t>
      </w:r>
      <w:r w:rsidRPr="00553138">
        <w:rPr>
          <w:rFonts w:ascii="Times New Roman" w:hAnsi="Times New Roman" w:cs="Times New Roman"/>
          <w:lang w:val="id-ID"/>
        </w:rPr>
        <w:t>sehingga</w:t>
      </w:r>
      <w:r w:rsidRPr="00553138">
        <w:rPr>
          <w:rFonts w:ascii="Times New Roman" w:hAnsi="Times New Roman" w:cs="Times New Roman"/>
        </w:rPr>
        <w:t xml:space="preserve"> mengurungkan niatnya dalam berinvestasi karena para investor tidak mau mengambil risiko yang </w:t>
      </w:r>
      <w:r w:rsidRPr="00553138">
        <w:rPr>
          <w:rFonts w:ascii="Times New Roman" w:hAnsi="Times New Roman" w:cs="Times New Roman"/>
          <w:lang w:val="id-ID"/>
        </w:rPr>
        <w:t xml:space="preserve">bisa </w:t>
      </w:r>
      <w:r w:rsidRPr="00553138">
        <w:rPr>
          <w:rFonts w:ascii="Times New Roman" w:hAnsi="Times New Roman" w:cs="Times New Roman"/>
        </w:rPr>
        <w:t>merugikan dirinya.</w:t>
      </w:r>
      <w:r w:rsidRPr="00553138">
        <w:rPr>
          <w:rFonts w:ascii="Times New Roman" w:hAnsi="Times New Roman" w:cs="Times New Roman"/>
          <w:lang w:val="id-ID"/>
        </w:rPr>
        <w:t xml:space="preserve"> </w:t>
      </w:r>
      <w:r w:rsidR="00655052" w:rsidRPr="00553138">
        <w:rPr>
          <w:rFonts w:ascii="Times New Roman" w:hAnsi="Times New Roman" w:cs="Times New Roman"/>
        </w:rPr>
        <w:t xml:space="preserve">Penelitian ini merupakan pengembangan dari peneliti sebelumnya yang dilakukan oleh Simamora dan Hendarjatno (2019). Perbedaan dari penelitian ini dengan penelitian sebelumnya adalah, </w:t>
      </w:r>
      <w:r w:rsidR="00655052" w:rsidRPr="00553138">
        <w:rPr>
          <w:rFonts w:ascii="Times New Roman" w:hAnsi="Times New Roman" w:cs="Times New Roman"/>
          <w:color w:val="000000" w:themeColor="text1"/>
        </w:rPr>
        <w:t xml:space="preserve">pada penelitian ini akan menguji implikasi penerimaan Opini Audit </w:t>
      </w:r>
      <w:r w:rsidR="00655052" w:rsidRPr="00553138">
        <w:rPr>
          <w:rFonts w:ascii="Times New Roman" w:hAnsi="Times New Roman" w:cs="Times New Roman"/>
          <w:i/>
          <w:color w:val="000000" w:themeColor="text1"/>
        </w:rPr>
        <w:t>Going Concern</w:t>
      </w:r>
      <w:r w:rsidR="00655052" w:rsidRPr="00553138">
        <w:rPr>
          <w:rFonts w:ascii="Times New Roman" w:hAnsi="Times New Roman" w:cs="Times New Roman"/>
          <w:color w:val="000000" w:themeColor="text1"/>
        </w:rPr>
        <w:t xml:space="preserve"> terhadap Nilai Perusahaan. </w:t>
      </w:r>
      <w:r w:rsidR="00655052" w:rsidRPr="00553138">
        <w:rPr>
          <w:rStyle w:val="t"/>
          <w:rFonts w:ascii="Times New Roman" w:hAnsi="Times New Roman" w:cs="Times New Roman"/>
          <w:bdr w:val="none" w:sz="0" w:space="0" w:color="auto" w:frame="1"/>
        </w:rPr>
        <w:t xml:space="preserve">Karena nilai perusahaan </w:t>
      </w:r>
      <w:r w:rsidR="00655052" w:rsidRPr="00553138">
        <w:rPr>
          <w:rStyle w:val="t"/>
          <w:rFonts w:ascii="Times New Roman" w:hAnsi="Times New Roman" w:cs="Times New Roman"/>
          <w:bdr w:val="none" w:sz="0" w:space="0" w:color="auto" w:frame="1"/>
          <w:lang w:val="id-ID"/>
        </w:rPr>
        <w:t>dianggap sebagai hal</w:t>
      </w:r>
      <w:r w:rsidR="00655052" w:rsidRPr="00553138">
        <w:rPr>
          <w:rStyle w:val="t"/>
          <w:rFonts w:ascii="Times New Roman" w:hAnsi="Times New Roman" w:cs="Times New Roman"/>
          <w:bdr w:val="none" w:sz="0" w:space="0" w:color="auto" w:frame="1"/>
        </w:rPr>
        <w:t xml:space="preserve"> penting bagi investor, yang merupakan indikator bagi pasar dalam menilai perusahaan secara keseluruhan (Wahyudi, 2010).</w:t>
      </w:r>
    </w:p>
    <w:p w14:paraId="068438B2" w14:textId="77777777" w:rsidR="00EA49DC" w:rsidRPr="00553138" w:rsidRDefault="00EA49DC" w:rsidP="00EA49DC">
      <w:pPr>
        <w:spacing w:after="0" w:line="240" w:lineRule="auto"/>
        <w:ind w:firstLine="540"/>
        <w:jc w:val="both"/>
        <w:rPr>
          <w:rFonts w:ascii="Times New Roman" w:hAnsi="Times New Roman" w:cs="Times New Roman"/>
          <w:lang w:val="id-ID"/>
        </w:rPr>
      </w:pPr>
    </w:p>
    <w:p w14:paraId="394351E8" w14:textId="32E6CB4D" w:rsidR="00902C8F" w:rsidRPr="00553138" w:rsidRDefault="00DB425D" w:rsidP="00902C8F">
      <w:pPr>
        <w:pStyle w:val="JRAT-HEADING1"/>
        <w:spacing w:line="360" w:lineRule="auto"/>
        <w:rPr>
          <w:sz w:val="22"/>
          <w:szCs w:val="22"/>
        </w:rPr>
      </w:pPr>
      <w:r w:rsidRPr="0022405A">
        <w:t>TINJAUAN LITERATUR DAN PENGEMBANGAN HIPOTESIS</w:t>
      </w:r>
    </w:p>
    <w:p w14:paraId="13F72AF9" w14:textId="46C5FE72" w:rsidR="00902C8F" w:rsidRPr="00553138" w:rsidRDefault="00902C8F" w:rsidP="00553138">
      <w:pPr>
        <w:spacing w:after="0" w:line="240" w:lineRule="auto"/>
        <w:ind w:firstLine="270"/>
        <w:jc w:val="both"/>
        <w:rPr>
          <w:rFonts w:asciiTheme="majorBidi" w:hAnsiTheme="majorBidi" w:cstheme="majorBidi"/>
        </w:rPr>
      </w:pPr>
      <w:r w:rsidRPr="00553138">
        <w:rPr>
          <w:rFonts w:ascii="Times New Roman" w:hAnsi="Times New Roman"/>
        </w:rPr>
        <w:t xml:space="preserve">Anthony dan Govindarajan (2005) menyatakan bahwa hubungan agensi terjadi ketika pihak </w:t>
      </w:r>
      <w:r w:rsidRPr="00553138">
        <w:rPr>
          <w:rFonts w:ascii="Times New Roman" w:hAnsi="Times New Roman"/>
          <w:i/>
        </w:rPr>
        <w:t>(principal</w:t>
      </w:r>
      <w:r w:rsidRPr="00553138">
        <w:rPr>
          <w:rFonts w:ascii="Times New Roman" w:hAnsi="Times New Roman"/>
        </w:rPr>
        <w:t xml:space="preserve">) yang dalam hal ini sebagai pemegang saham </w:t>
      </w:r>
      <w:r w:rsidRPr="00553138">
        <w:rPr>
          <w:rFonts w:ascii="Times New Roman" w:hAnsi="Times New Roman"/>
          <w:lang w:val="id-ID"/>
        </w:rPr>
        <w:t>memerintah</w:t>
      </w:r>
      <w:r w:rsidRPr="00553138">
        <w:rPr>
          <w:rFonts w:ascii="Times New Roman" w:hAnsi="Times New Roman"/>
        </w:rPr>
        <w:t xml:space="preserve"> pihak lain </w:t>
      </w:r>
      <w:r w:rsidRPr="00553138">
        <w:rPr>
          <w:rFonts w:ascii="Times New Roman" w:hAnsi="Times New Roman"/>
          <w:i/>
        </w:rPr>
        <w:t>(agent)</w:t>
      </w:r>
      <w:r w:rsidRPr="00553138">
        <w:rPr>
          <w:rFonts w:ascii="Times New Roman" w:hAnsi="Times New Roman"/>
        </w:rPr>
        <w:t xml:space="preserve"> yaitu manajemen untuk melak</w:t>
      </w:r>
      <w:r w:rsidRPr="00553138">
        <w:rPr>
          <w:rFonts w:ascii="Times New Roman" w:hAnsi="Times New Roman"/>
          <w:lang w:val="id-ID"/>
        </w:rPr>
        <w:t>u</w:t>
      </w:r>
      <w:r w:rsidRPr="00553138">
        <w:rPr>
          <w:rFonts w:ascii="Times New Roman" w:hAnsi="Times New Roman"/>
        </w:rPr>
        <w:t xml:space="preserve">kan </w:t>
      </w:r>
      <w:r w:rsidRPr="00553138">
        <w:rPr>
          <w:rFonts w:ascii="Times New Roman" w:hAnsi="Times New Roman"/>
          <w:lang w:val="id-ID"/>
        </w:rPr>
        <w:t>pekerjaan</w:t>
      </w:r>
      <w:r w:rsidRPr="00553138">
        <w:rPr>
          <w:rFonts w:ascii="Times New Roman" w:hAnsi="Times New Roman"/>
        </w:rPr>
        <w:t xml:space="preserve">. Kepentingan </w:t>
      </w:r>
      <w:r w:rsidRPr="00553138">
        <w:rPr>
          <w:rFonts w:ascii="Times New Roman" w:hAnsi="Times New Roman"/>
          <w:i/>
        </w:rPr>
        <w:t>principal</w:t>
      </w:r>
      <w:r w:rsidRPr="00553138">
        <w:rPr>
          <w:rFonts w:ascii="Times New Roman" w:hAnsi="Times New Roman"/>
        </w:rPr>
        <w:t xml:space="preserve"> diasumsikan hanya pada ketertarikan akan pengembalian ekuitas yang diperoleh dari hasil investasi. Sedangkan pihak </w:t>
      </w:r>
      <w:r w:rsidRPr="00553138">
        <w:rPr>
          <w:rFonts w:ascii="Times New Roman" w:hAnsi="Times New Roman"/>
          <w:i/>
        </w:rPr>
        <w:t>agent</w:t>
      </w:r>
      <w:r w:rsidRPr="00553138">
        <w:rPr>
          <w:rFonts w:ascii="Times New Roman" w:hAnsi="Times New Roman"/>
        </w:rPr>
        <w:t xml:space="preserve"> diasumsikan membuat kebijakan agar perusahaan mampu menghasilkan profitabilitas yang tinggi, sehingga agen akan memperoleh kepuasan bukan hanya dari kompensasi keuangan saja.</w:t>
      </w:r>
      <w:r w:rsidR="00553138">
        <w:rPr>
          <w:rFonts w:asciiTheme="majorBidi" w:hAnsiTheme="majorBidi" w:cstheme="majorBidi"/>
        </w:rPr>
        <w:t xml:space="preserve"> </w:t>
      </w:r>
      <w:r w:rsidRPr="00553138">
        <w:rPr>
          <w:rFonts w:ascii="Times New Roman" w:hAnsi="Times New Roman" w:cs="Times New Roman"/>
          <w:color w:val="000000" w:themeColor="text1"/>
        </w:rPr>
        <w:t xml:space="preserve">Perbedaan kepentingan yang terjadi antara pihak </w:t>
      </w:r>
      <w:r w:rsidRPr="00553138">
        <w:rPr>
          <w:rFonts w:ascii="Times New Roman" w:hAnsi="Times New Roman" w:cs="Times New Roman"/>
          <w:i/>
          <w:color w:val="000000" w:themeColor="text1"/>
        </w:rPr>
        <w:t xml:space="preserve">principal </w:t>
      </w:r>
      <w:r w:rsidRPr="00553138">
        <w:rPr>
          <w:rFonts w:ascii="Times New Roman" w:hAnsi="Times New Roman" w:cs="Times New Roman"/>
          <w:color w:val="000000" w:themeColor="text1"/>
        </w:rPr>
        <w:t xml:space="preserve">dengan pihak </w:t>
      </w:r>
      <w:r w:rsidRPr="00553138">
        <w:rPr>
          <w:rFonts w:ascii="Times New Roman" w:hAnsi="Times New Roman" w:cs="Times New Roman"/>
          <w:i/>
          <w:color w:val="000000" w:themeColor="text1"/>
        </w:rPr>
        <w:t xml:space="preserve">agent </w:t>
      </w:r>
      <w:r w:rsidRPr="00553138">
        <w:rPr>
          <w:rFonts w:ascii="Times New Roman" w:hAnsi="Times New Roman" w:cs="Times New Roman"/>
          <w:color w:val="000000" w:themeColor="text1"/>
        </w:rPr>
        <w:t>dapat menimbulkan konflik keage</w:t>
      </w:r>
      <w:r w:rsidR="00553138">
        <w:rPr>
          <w:rFonts w:ascii="Times New Roman" w:hAnsi="Times New Roman" w:cs="Times New Roman"/>
          <w:color w:val="000000" w:themeColor="text1"/>
        </w:rPr>
        <w:t>nan (</w:t>
      </w:r>
      <w:r w:rsidR="00553138" w:rsidRPr="00553138">
        <w:rPr>
          <w:rFonts w:ascii="Times New Roman" w:hAnsi="Times New Roman" w:cs="Times New Roman"/>
          <w:i/>
        </w:rPr>
        <w:t>agency problem</w:t>
      </w:r>
      <w:r w:rsidR="00553138" w:rsidRPr="00553138">
        <w:rPr>
          <w:rFonts w:ascii="Times New Roman" w:hAnsi="Times New Roman" w:cs="Times New Roman"/>
        </w:rPr>
        <w:t>)</w:t>
      </w:r>
      <w:r w:rsidR="00553138">
        <w:rPr>
          <w:rFonts w:ascii="Times New Roman" w:hAnsi="Times New Roman" w:cs="Times New Roman"/>
        </w:rPr>
        <w:t>.</w:t>
      </w:r>
    </w:p>
    <w:p w14:paraId="31B3DE68" w14:textId="77777777" w:rsidR="002B7430" w:rsidRDefault="00902C8F" w:rsidP="002B7430">
      <w:pPr>
        <w:spacing w:after="0" w:line="240" w:lineRule="auto"/>
        <w:ind w:firstLine="270"/>
        <w:jc w:val="both"/>
        <w:rPr>
          <w:rFonts w:ascii="Times New Roman" w:hAnsi="Times New Roman" w:cs="Times New Roman"/>
        </w:rPr>
      </w:pPr>
      <w:r w:rsidRPr="00553138">
        <w:rPr>
          <w:rFonts w:ascii="Times New Roman" w:hAnsi="Times New Roman" w:cs="Times New Roman"/>
        </w:rPr>
        <w:t xml:space="preserve">Dalam kaitannya teori agensi dengan opini audit </w:t>
      </w:r>
      <w:r w:rsidRPr="00553138">
        <w:rPr>
          <w:rFonts w:ascii="Times New Roman" w:hAnsi="Times New Roman" w:cs="Times New Roman"/>
          <w:i/>
        </w:rPr>
        <w:t xml:space="preserve">going concern </w:t>
      </w:r>
      <w:r w:rsidRPr="00553138">
        <w:rPr>
          <w:rFonts w:ascii="Times New Roman" w:hAnsi="Times New Roman" w:cs="Times New Roman"/>
        </w:rPr>
        <w:t xml:space="preserve">adalah di mana pihak </w:t>
      </w:r>
      <w:r w:rsidRPr="00553138">
        <w:rPr>
          <w:rFonts w:ascii="Times New Roman" w:hAnsi="Times New Roman" w:cs="Times New Roman"/>
          <w:i/>
        </w:rPr>
        <w:t xml:space="preserve">agent </w:t>
      </w:r>
      <w:r w:rsidRPr="00553138">
        <w:rPr>
          <w:rFonts w:ascii="Times New Roman" w:hAnsi="Times New Roman" w:cs="Times New Roman"/>
        </w:rPr>
        <w:t xml:space="preserve">memiliki tugas untuk mengelola bisnis perusahaan dan membuat </w:t>
      </w:r>
      <w:r w:rsidRPr="00553138">
        <w:rPr>
          <w:rFonts w:ascii="Times New Roman" w:hAnsi="Times New Roman" w:cs="Times New Roman"/>
          <w:i/>
        </w:rPr>
        <w:t xml:space="preserve">output </w:t>
      </w:r>
      <w:r w:rsidRPr="00553138">
        <w:rPr>
          <w:rFonts w:ascii="Times New Roman" w:hAnsi="Times New Roman" w:cs="Times New Roman"/>
        </w:rPr>
        <w:t xml:space="preserve">berupa laporan keuangan sebagai bentuk atas pertanggungjawaban pihak manajemen. Kemudian dari laporan keuangan inilah dapat tergambarkan bagaimana keadaan keuangan perusahaan, dan laporan keuangan tersebut yang nantinya akan digunakan oleh pihak investor sebagai alasan dasar dalam menentukan keputusan. Jika dalam suatu perusahaan mendapatkan opini audit </w:t>
      </w:r>
      <w:r w:rsidRPr="00553138">
        <w:rPr>
          <w:rFonts w:ascii="Times New Roman" w:hAnsi="Times New Roman" w:cs="Times New Roman"/>
          <w:i/>
        </w:rPr>
        <w:t xml:space="preserve">going concern, </w:t>
      </w:r>
      <w:r w:rsidRPr="00553138">
        <w:rPr>
          <w:rFonts w:ascii="Times New Roman" w:hAnsi="Times New Roman" w:cs="Times New Roman"/>
        </w:rPr>
        <w:t>tentu saja pihak investor akan mengurungkan niatnya untuk berinvestasi, dan hal tersebut juga dapat berdampak pada penurunan harga saham perusahaan. Agen yang dalam hal ini berperan sebagai pihak yang menghasilkan laporan keuangan, memiliki keinginan untuk memaksimalkan kepentingan pribadinya, sehingga ada kemungkinan agen memiliki kesempatan untuk melakukan manipulasi data atas laporan keuangan dan kondisi perusahaan. Oleh sebab itu, auditor sebagai pihak yang dianggap mampu untuk menjadi jembatan atas kepentingan antara prinsipal dan agen dalam melakukan pengawasan terhadap kinerja manajemen agar sesuai dengan keinginan prinsipal. Tugas auditor adalah menyatakan opini dalam hal kewajaran atas laporan keuangan serta mempertimbangkan kemampuan perusahaan dalam mempertahankan keberlangsungan hidup usahanya.</w:t>
      </w:r>
      <w:r w:rsidR="00BE6787">
        <w:rPr>
          <w:rFonts w:ascii="Times New Roman" w:hAnsi="Times New Roman" w:cs="Times New Roman"/>
        </w:rPr>
        <w:t xml:space="preserve"> </w:t>
      </w:r>
      <w:r w:rsidR="00BE6787" w:rsidRPr="00BE6787">
        <w:rPr>
          <w:rFonts w:ascii="Times New Roman" w:hAnsi="Times New Roman" w:cs="Times New Roman"/>
        </w:rPr>
        <w:t>Jensen dan Meckling (1976) memaparkan bahwa dalam rangka menyelaraskan kepentingan di antara kedua belah pihak, terdapat tiga jenis pengorbanan (</w:t>
      </w:r>
      <w:r w:rsidR="00BE6787" w:rsidRPr="00BE6787">
        <w:rPr>
          <w:rFonts w:ascii="Times New Roman" w:hAnsi="Times New Roman" w:cs="Times New Roman"/>
          <w:i/>
        </w:rPr>
        <w:t>agency cost</w:t>
      </w:r>
      <w:r w:rsidR="00BE6787" w:rsidRPr="00BE6787">
        <w:rPr>
          <w:rFonts w:ascii="Times New Roman" w:hAnsi="Times New Roman" w:cs="Times New Roman"/>
        </w:rPr>
        <w:t xml:space="preserve">) yang dilakukan untuk mengatasi konflik kepentingan tersebut. </w:t>
      </w:r>
      <w:proofErr w:type="gramStart"/>
      <w:r w:rsidR="00BE6787" w:rsidRPr="00BE6787">
        <w:rPr>
          <w:rFonts w:ascii="Times New Roman" w:hAnsi="Times New Roman" w:cs="Times New Roman"/>
        </w:rPr>
        <w:t>Ketiganya  adalah</w:t>
      </w:r>
      <w:proofErr w:type="gramEnd"/>
      <w:r w:rsidR="00BE6787" w:rsidRPr="00BE6787">
        <w:rPr>
          <w:rFonts w:ascii="Times New Roman" w:hAnsi="Times New Roman" w:cs="Times New Roman"/>
        </w:rPr>
        <w:t xml:space="preserve"> </w:t>
      </w:r>
      <w:r w:rsidR="00BE6787" w:rsidRPr="00B33F58">
        <w:rPr>
          <w:rFonts w:ascii="Times New Roman" w:hAnsi="Times New Roman" w:cs="Times New Roman"/>
          <w:i/>
        </w:rPr>
        <w:t>monitoring</w:t>
      </w:r>
      <w:r w:rsidR="00BE6787" w:rsidRPr="00BE6787">
        <w:rPr>
          <w:rFonts w:ascii="Times New Roman" w:hAnsi="Times New Roman" w:cs="Times New Roman"/>
        </w:rPr>
        <w:t xml:space="preserve">  </w:t>
      </w:r>
      <w:r w:rsidR="00BE6787" w:rsidRPr="00BE6787">
        <w:rPr>
          <w:rFonts w:ascii="Times New Roman" w:hAnsi="Times New Roman" w:cs="Times New Roman"/>
          <w:i/>
        </w:rPr>
        <w:t>expenditure by principal</w:t>
      </w:r>
      <w:r w:rsidR="00BE6787" w:rsidRPr="00BE6787">
        <w:rPr>
          <w:rFonts w:ascii="Times New Roman" w:hAnsi="Times New Roman" w:cs="Times New Roman"/>
        </w:rPr>
        <w:t xml:space="preserve">, </w:t>
      </w:r>
      <w:r w:rsidR="00BE6787" w:rsidRPr="00111199">
        <w:rPr>
          <w:rFonts w:ascii="Times New Roman" w:hAnsi="Times New Roman" w:cs="Times New Roman"/>
          <w:i/>
        </w:rPr>
        <w:t>bounding by</w:t>
      </w:r>
      <w:r w:rsidR="00BE6787" w:rsidRPr="00BE6787">
        <w:rPr>
          <w:rFonts w:ascii="Times New Roman" w:hAnsi="Times New Roman" w:cs="Times New Roman"/>
          <w:i/>
        </w:rPr>
        <w:t xml:space="preserve"> agent</w:t>
      </w:r>
      <w:r w:rsidR="00BE6787" w:rsidRPr="00BE6787">
        <w:rPr>
          <w:rFonts w:ascii="Times New Roman" w:hAnsi="Times New Roman" w:cs="Times New Roman"/>
        </w:rPr>
        <w:t xml:space="preserve"> dan </w:t>
      </w:r>
      <w:r w:rsidR="00BE6787" w:rsidRPr="00C616DF">
        <w:rPr>
          <w:rFonts w:ascii="Times New Roman" w:hAnsi="Times New Roman" w:cs="Times New Roman"/>
          <w:i/>
        </w:rPr>
        <w:t>residual loss</w:t>
      </w:r>
      <w:r w:rsidR="00BE6787" w:rsidRPr="00BE6787">
        <w:rPr>
          <w:rFonts w:ascii="Times New Roman" w:hAnsi="Times New Roman" w:cs="Times New Roman"/>
        </w:rPr>
        <w:t>.</w:t>
      </w:r>
      <w:r w:rsidR="00336425">
        <w:rPr>
          <w:rFonts w:ascii="Times New Roman" w:hAnsi="Times New Roman" w:cs="Times New Roman"/>
        </w:rPr>
        <w:t xml:space="preserve"> </w:t>
      </w:r>
      <w:r w:rsidR="00BE6787" w:rsidRPr="00BE6787">
        <w:rPr>
          <w:rFonts w:ascii="Times New Roman" w:hAnsi="Times New Roman" w:cs="Times New Roman"/>
        </w:rPr>
        <w:t xml:space="preserve">Penelitian ini menggunakan salah satu dari ketiga </w:t>
      </w:r>
      <w:r w:rsidR="00BE6787" w:rsidRPr="00336425">
        <w:rPr>
          <w:rFonts w:ascii="Times New Roman" w:hAnsi="Times New Roman" w:cs="Times New Roman"/>
          <w:i/>
        </w:rPr>
        <w:t>agency cost</w:t>
      </w:r>
      <w:r w:rsidR="00BE6787" w:rsidRPr="00BE6787">
        <w:rPr>
          <w:rFonts w:ascii="Times New Roman" w:hAnsi="Times New Roman" w:cs="Times New Roman"/>
        </w:rPr>
        <w:t xml:space="preserve"> di atas, yaitu: </w:t>
      </w:r>
      <w:r w:rsidR="00BE6787" w:rsidRPr="00111199">
        <w:rPr>
          <w:rFonts w:ascii="Times New Roman" w:hAnsi="Times New Roman" w:cs="Times New Roman"/>
          <w:i/>
        </w:rPr>
        <w:t>monitoring expenditure by principal</w:t>
      </w:r>
      <w:r w:rsidR="00BE6787" w:rsidRPr="00BE6787">
        <w:rPr>
          <w:rFonts w:ascii="Times New Roman" w:hAnsi="Times New Roman" w:cs="Times New Roman"/>
        </w:rPr>
        <w:t xml:space="preserve"> oleh kualitas auditor dan </w:t>
      </w:r>
      <w:r w:rsidR="00BE6787" w:rsidRPr="00C616DF">
        <w:rPr>
          <w:rFonts w:ascii="Times New Roman" w:hAnsi="Times New Roman" w:cs="Times New Roman"/>
          <w:i/>
        </w:rPr>
        <w:t>audit tenure</w:t>
      </w:r>
      <w:r w:rsidR="002B7430">
        <w:rPr>
          <w:rFonts w:ascii="Times New Roman" w:hAnsi="Times New Roman" w:cs="Times New Roman"/>
        </w:rPr>
        <w:t>.</w:t>
      </w:r>
    </w:p>
    <w:p w14:paraId="6A6E2406" w14:textId="62D147E6" w:rsidR="002B7430" w:rsidRDefault="00BE6787" w:rsidP="002B7430">
      <w:pPr>
        <w:spacing w:after="0" w:line="240" w:lineRule="auto"/>
        <w:ind w:firstLine="270"/>
        <w:jc w:val="both"/>
        <w:rPr>
          <w:rFonts w:ascii="Times New Roman" w:hAnsi="Times New Roman" w:cs="Times New Roman"/>
        </w:rPr>
      </w:pPr>
      <w:r w:rsidRPr="00BE6787">
        <w:rPr>
          <w:rFonts w:ascii="Times New Roman" w:hAnsi="Times New Roman" w:cs="Times New Roman"/>
        </w:rPr>
        <w:t xml:space="preserve">Audit merupakan salah satu bentuk dari mekanisme </w:t>
      </w:r>
      <w:r w:rsidRPr="002B7430">
        <w:rPr>
          <w:rFonts w:ascii="Times New Roman" w:hAnsi="Times New Roman" w:cs="Times New Roman"/>
          <w:i/>
        </w:rPr>
        <w:t>monitoring</w:t>
      </w:r>
      <w:r w:rsidRPr="00BE6787">
        <w:rPr>
          <w:rFonts w:ascii="Times New Roman" w:hAnsi="Times New Roman" w:cs="Times New Roman"/>
        </w:rPr>
        <w:t xml:space="preserve"> terhadap perilaku manajer. Tandungan dan mertha (2016) memaparkan bahwa auditor adalah pihak independen yang dianggap mampu untuk menjembatani kepentingan pihak prinsipal dengan pihak agen dalam mengelola keuangan perusahaan. Dengan memperhitungkan kualitas auditor hal ini bisa mengurangi masalah agensi, dengan harapan apabila prinsipal menggunakan jasa auditor yang termasuk dalam </w:t>
      </w:r>
      <w:r w:rsidRPr="00B87DCD">
        <w:rPr>
          <w:rFonts w:ascii="Times New Roman" w:hAnsi="Times New Roman" w:cs="Times New Roman"/>
          <w:i/>
        </w:rPr>
        <w:t>the big four</w:t>
      </w:r>
      <w:r w:rsidRPr="00BE6787">
        <w:rPr>
          <w:rFonts w:ascii="Times New Roman" w:hAnsi="Times New Roman" w:cs="Times New Roman"/>
        </w:rPr>
        <w:t xml:space="preserve"> maka </w:t>
      </w:r>
      <w:r w:rsidRPr="00C616DF">
        <w:rPr>
          <w:rFonts w:ascii="Times New Roman" w:hAnsi="Times New Roman" w:cs="Times New Roman"/>
          <w:i/>
        </w:rPr>
        <w:t>monitoring</w:t>
      </w:r>
      <w:r w:rsidRPr="00BE6787">
        <w:rPr>
          <w:rFonts w:ascii="Times New Roman" w:hAnsi="Times New Roman" w:cs="Times New Roman"/>
        </w:rPr>
        <w:t xml:space="preserve"> yang dilakukan terhadap pihak agen akan semakin baik sehingga dapat dipastikan bahwa agen telah melakukan apa yang sesuai dengan keinginan prinsipal. Untuk mengetahui dan menilai kinerja dari </w:t>
      </w:r>
      <w:r w:rsidRPr="00BE6787">
        <w:rPr>
          <w:rFonts w:ascii="Times New Roman" w:hAnsi="Times New Roman" w:cs="Times New Roman"/>
        </w:rPr>
        <w:lastRenderedPageBreak/>
        <w:t>pihak manajemen maka pemegang saham membutuhkan informasi berupa laporan keuangan yang disajikan oleh pihak manajemen. Namun karena kemungkinan terjadinya penyimpangan dan manipulasi dari pihak manajemen maka dari itu pemegang saham tidak mudah mempercayai laporan keuangan yang telah disusun oleh pihak manajemen. Untuk menjamin keabsahan laporan keuangan tersebut pihak manajemen mewajibkan agar l</w:t>
      </w:r>
      <w:r w:rsidR="00E85ED5">
        <w:rPr>
          <w:rFonts w:ascii="Times New Roman" w:hAnsi="Times New Roman" w:cs="Times New Roman"/>
        </w:rPr>
        <w:t>aporan keuangan yang disajikan</w:t>
      </w:r>
      <w:r w:rsidRPr="00BE6787">
        <w:rPr>
          <w:rFonts w:ascii="Times New Roman" w:hAnsi="Times New Roman" w:cs="Times New Roman"/>
        </w:rPr>
        <w:t xml:space="preserve"> untuk diperiksa terlebih dahulu dengan cara diaudit. Kemudian pemegang saham berkewajiban mengeluarkan dana (</w:t>
      </w:r>
      <w:r w:rsidRPr="002B7430">
        <w:rPr>
          <w:rFonts w:ascii="Times New Roman" w:hAnsi="Times New Roman" w:cs="Times New Roman"/>
          <w:i/>
        </w:rPr>
        <w:t>agency cost</w:t>
      </w:r>
      <w:r w:rsidRPr="00BE6787">
        <w:rPr>
          <w:rFonts w:ascii="Times New Roman" w:hAnsi="Times New Roman" w:cs="Times New Roman"/>
        </w:rPr>
        <w:t>) untuk memerintahkan auditor sebagai pihak yang bersifat independen agar melakukan pemeriksaan terhadap laporan keuangan yang disajikan oleh pihak manajemen. Selain itu, keindependensian auditor juga harus diperhatikan guna meyakinkan hasil audit tersebut.</w:t>
      </w:r>
    </w:p>
    <w:p w14:paraId="77446273" w14:textId="1C09A008" w:rsidR="00BE6787" w:rsidRPr="00C95EA2" w:rsidRDefault="00BE6787" w:rsidP="00902C8F">
      <w:pPr>
        <w:spacing w:after="0" w:line="240" w:lineRule="auto"/>
        <w:ind w:firstLine="270"/>
        <w:jc w:val="both"/>
        <w:rPr>
          <w:rFonts w:ascii="Times New Roman" w:hAnsi="Times New Roman" w:cs="Times New Roman"/>
          <w:i/>
        </w:rPr>
      </w:pPr>
      <w:r w:rsidRPr="002B7430">
        <w:rPr>
          <w:rFonts w:ascii="Times New Roman" w:hAnsi="Times New Roman" w:cs="Times New Roman"/>
          <w:i/>
        </w:rPr>
        <w:t>Audit tenure</w:t>
      </w:r>
      <w:r w:rsidRPr="00BE6787">
        <w:rPr>
          <w:rFonts w:ascii="Times New Roman" w:hAnsi="Times New Roman" w:cs="Times New Roman"/>
        </w:rPr>
        <w:t xml:space="preserve"> adalah lamanya ikatan kerja sama pelaksanaan audit oleh auditor dengan entitas yang sama (Utama dan Badera, 2016). Shulhiyyah</w:t>
      </w:r>
      <w:r w:rsidR="008E71ED">
        <w:rPr>
          <w:rFonts w:ascii="Times New Roman" w:hAnsi="Times New Roman" w:cs="Times New Roman"/>
        </w:rPr>
        <w:t xml:space="preserve"> </w:t>
      </w:r>
      <w:r w:rsidRPr="001958C5">
        <w:rPr>
          <w:rFonts w:ascii="Times New Roman" w:hAnsi="Times New Roman" w:cs="Times New Roman"/>
          <w:i/>
        </w:rPr>
        <w:t>et al</w:t>
      </w:r>
      <w:r w:rsidRPr="00BE6787">
        <w:rPr>
          <w:rFonts w:ascii="Times New Roman" w:hAnsi="Times New Roman" w:cs="Times New Roman"/>
        </w:rPr>
        <w:t xml:space="preserve"> (2019) menyatakan bahwa menjalin hubungan kerja sama dengan Kantor Akuntan Publik (KAP) yang sama dalam jangka waktu yang cukup lama hal tersebut dianggap lebih ekonomis bagi klien. Berarti apabila kerja sama pelaksanaan audit oleh auditor dengan entitas hanya berlangsung dalam jangka waktu yang pendek kemudian entitas berganti menggunakan jasa auditor dari KAP yang berbeda untuk periode selanjutnya hal ini dianggap dapat menjadikan biaya yang dikeluarkan oleh entitas lebih besar. Maka dari itu pengendalian </w:t>
      </w:r>
      <w:r w:rsidRPr="00C95EA2">
        <w:rPr>
          <w:rFonts w:ascii="Times New Roman" w:hAnsi="Times New Roman" w:cs="Times New Roman"/>
          <w:i/>
        </w:rPr>
        <w:t>audit tenure</w:t>
      </w:r>
      <w:r w:rsidRPr="00BE6787">
        <w:rPr>
          <w:rFonts w:ascii="Times New Roman" w:hAnsi="Times New Roman" w:cs="Times New Roman"/>
        </w:rPr>
        <w:t xml:space="preserve"> sangat berpengaruh terhadap </w:t>
      </w:r>
      <w:r w:rsidRPr="00C95EA2">
        <w:rPr>
          <w:rFonts w:ascii="Times New Roman" w:hAnsi="Times New Roman" w:cs="Times New Roman"/>
          <w:i/>
        </w:rPr>
        <w:t>agency problem</w:t>
      </w:r>
      <w:r w:rsidRPr="00BE6787">
        <w:rPr>
          <w:rFonts w:ascii="Times New Roman" w:hAnsi="Times New Roman" w:cs="Times New Roman"/>
        </w:rPr>
        <w:t xml:space="preserve">. Pengendalian yang dilakukan melalui kualitas auditor dan </w:t>
      </w:r>
      <w:r w:rsidRPr="00C95EA2">
        <w:rPr>
          <w:rFonts w:ascii="Times New Roman" w:hAnsi="Times New Roman" w:cs="Times New Roman"/>
          <w:i/>
        </w:rPr>
        <w:t>audit tenure</w:t>
      </w:r>
      <w:r w:rsidRPr="00BE6787">
        <w:rPr>
          <w:rFonts w:ascii="Times New Roman" w:hAnsi="Times New Roman" w:cs="Times New Roman"/>
        </w:rPr>
        <w:t xml:space="preserve"> bertujuan untuk memastikan apakah laporan keuangan yang disajikan oleh pihak manajemen benar-benar mencerminkan keadaan perusahaan yang sesungguhnya dan untuk melihat kemampuan perusahaan dalam mempertahankan keberlangsungan hidup usahanya. Karena jika terdapat kesangsian atau ketidakpastian bagi perusahaan dalam mempertahankan usahanya hal ini dapat menyebabkan turunnya nilai perusahaan yang ditandai dengan menurunnya harga saham suatu perusahaan.</w:t>
      </w:r>
    </w:p>
    <w:p w14:paraId="5BB583CB" w14:textId="7079977D" w:rsidR="00902C8F" w:rsidRPr="00553138" w:rsidRDefault="00902C8F" w:rsidP="00902C8F">
      <w:pPr>
        <w:spacing w:after="0" w:line="240" w:lineRule="auto"/>
        <w:jc w:val="both"/>
        <w:rPr>
          <w:rFonts w:ascii="Times New Roman" w:hAnsi="Times New Roman" w:cs="Times New Roman"/>
        </w:rPr>
      </w:pPr>
    </w:p>
    <w:p w14:paraId="20DF7B28" w14:textId="1B9BF6D3" w:rsidR="00B83E67" w:rsidRPr="00553138" w:rsidRDefault="00B83E67" w:rsidP="00902C8F">
      <w:pPr>
        <w:spacing w:after="0" w:line="240" w:lineRule="auto"/>
        <w:jc w:val="both"/>
        <w:rPr>
          <w:rFonts w:ascii="Times New Roman" w:hAnsi="Times New Roman" w:cs="Times New Roman"/>
        </w:rPr>
      </w:pPr>
      <w:r w:rsidRPr="00553138">
        <w:rPr>
          <w:rFonts w:ascii="Times New Roman" w:hAnsi="Times New Roman" w:cs="Times New Roman"/>
          <w:b/>
        </w:rPr>
        <w:t xml:space="preserve">Analisis Pengaruh Kualitas Auditor terhadap Opini Audit </w:t>
      </w:r>
      <w:r w:rsidRPr="00553138">
        <w:rPr>
          <w:rFonts w:ascii="Times New Roman" w:hAnsi="Times New Roman" w:cs="Times New Roman"/>
          <w:b/>
          <w:i/>
        </w:rPr>
        <w:t>Going Concern</w:t>
      </w:r>
    </w:p>
    <w:p w14:paraId="168243EE" w14:textId="2B037852" w:rsidR="00B83E67" w:rsidRPr="00553138" w:rsidRDefault="00B83E67" w:rsidP="00B83E67">
      <w:pPr>
        <w:autoSpaceDE w:val="0"/>
        <w:autoSpaceDN w:val="0"/>
        <w:adjustRightInd w:val="0"/>
        <w:spacing w:after="0" w:line="240" w:lineRule="auto"/>
        <w:ind w:firstLine="270"/>
        <w:jc w:val="both"/>
        <w:rPr>
          <w:rFonts w:ascii="Times New Roman" w:hAnsi="Times New Roman" w:cs="Times New Roman"/>
        </w:rPr>
      </w:pPr>
      <w:r w:rsidRPr="00553138">
        <w:rPr>
          <w:rFonts w:ascii="Times New Roman" w:hAnsi="Times New Roman" w:cs="Times New Roman"/>
          <w:lang w:val="id-ID"/>
        </w:rPr>
        <w:t xml:space="preserve">Kualitas auditor dicerminkan dengan ukuran Kantor Akuntan Publik (KAP) (Dewi dan Kusuma, 2018). </w:t>
      </w:r>
      <w:r w:rsidRPr="00553138">
        <w:rPr>
          <w:rFonts w:ascii="Times New Roman" w:hAnsi="Times New Roman" w:cs="Times New Roman"/>
        </w:rPr>
        <w:t xml:space="preserve">KAP yang termasuk atau yang berafiliasi dalam KAP </w:t>
      </w:r>
      <w:r w:rsidRPr="00553138">
        <w:rPr>
          <w:rFonts w:ascii="Times New Roman" w:hAnsi="Times New Roman" w:cs="Times New Roman"/>
          <w:i/>
        </w:rPr>
        <w:t xml:space="preserve">big four </w:t>
      </w:r>
      <w:r w:rsidRPr="00553138">
        <w:rPr>
          <w:rFonts w:ascii="Times New Roman" w:hAnsi="Times New Roman" w:cs="Times New Roman"/>
        </w:rPr>
        <w:t xml:space="preserve">dianggap mampu memberikan pendapat yang sebenarnya, apakah perusahaan akan memperoleh opini audit </w:t>
      </w:r>
      <w:r w:rsidRPr="00553138">
        <w:rPr>
          <w:rFonts w:ascii="Times New Roman" w:hAnsi="Times New Roman" w:cs="Times New Roman"/>
          <w:i/>
        </w:rPr>
        <w:t xml:space="preserve">going concern </w:t>
      </w:r>
      <w:r w:rsidRPr="00553138">
        <w:rPr>
          <w:rFonts w:ascii="Times New Roman" w:hAnsi="Times New Roman" w:cs="Times New Roman"/>
        </w:rPr>
        <w:t xml:space="preserve">atau </w:t>
      </w:r>
      <w:r w:rsidRPr="00553138">
        <w:rPr>
          <w:rFonts w:ascii="Times New Roman" w:hAnsi="Times New Roman" w:cs="Times New Roman"/>
          <w:i/>
        </w:rPr>
        <w:t xml:space="preserve">non going concern </w:t>
      </w:r>
      <w:r w:rsidRPr="00553138">
        <w:rPr>
          <w:rFonts w:ascii="Times New Roman" w:hAnsi="Times New Roman" w:cs="Times New Roman"/>
        </w:rPr>
        <w:t xml:space="preserve">(Yanuariska dan Ardiati, 2018). </w:t>
      </w:r>
      <w:r w:rsidRPr="00553138">
        <w:rPr>
          <w:rFonts w:ascii="Times New Roman" w:hAnsi="Times New Roman" w:cs="Times New Roman"/>
          <w:lang w:val="id-ID"/>
        </w:rPr>
        <w:t xml:space="preserve">Sari dan Triyani (2018) mengungkapkan bahwa KAP yang termasuk dalam </w:t>
      </w:r>
      <w:r w:rsidRPr="00553138">
        <w:rPr>
          <w:rFonts w:ascii="Times New Roman" w:hAnsi="Times New Roman" w:cs="Times New Roman"/>
          <w:i/>
          <w:lang w:val="id-ID"/>
        </w:rPr>
        <w:t xml:space="preserve">big four </w:t>
      </w:r>
      <w:r w:rsidRPr="00553138">
        <w:rPr>
          <w:rFonts w:ascii="Times New Roman" w:hAnsi="Times New Roman" w:cs="Times New Roman"/>
          <w:lang w:val="id-ID"/>
        </w:rPr>
        <w:t xml:space="preserve">merupakan KAP besar yang </w:t>
      </w:r>
      <w:r w:rsidRPr="00553138">
        <w:rPr>
          <w:rFonts w:ascii="Times New Roman" w:hAnsi="Times New Roman" w:cs="Times New Roman"/>
        </w:rPr>
        <w:t>mempunyai</w:t>
      </w:r>
      <w:r w:rsidRPr="00553138">
        <w:rPr>
          <w:rFonts w:ascii="Times New Roman" w:hAnsi="Times New Roman" w:cs="Times New Roman"/>
          <w:lang w:val="id-ID"/>
        </w:rPr>
        <w:t xml:space="preserve"> kualitas yang lebih baik dalam pelatihan dan pengakuan internasional.</w:t>
      </w:r>
      <w:r w:rsidRPr="00553138">
        <w:rPr>
          <w:rFonts w:ascii="Times New Roman" w:hAnsi="Times New Roman" w:cs="Times New Roman"/>
        </w:rPr>
        <w:t xml:space="preserve"> Pandangan terhadap KAP </w:t>
      </w:r>
      <w:r w:rsidRPr="00553138">
        <w:rPr>
          <w:rFonts w:ascii="Times New Roman" w:hAnsi="Times New Roman" w:cs="Times New Roman"/>
          <w:i/>
        </w:rPr>
        <w:t xml:space="preserve">big four </w:t>
      </w:r>
      <w:r w:rsidRPr="00553138">
        <w:rPr>
          <w:rFonts w:ascii="Times New Roman" w:hAnsi="Times New Roman" w:cs="Times New Roman"/>
        </w:rPr>
        <w:t xml:space="preserve">dengan jumlah sumber daya yang besar dan telah memiliki banyak pengalaman maka diasumsikan bahwa KAP tersebut dapat mengidentifikasi masalah yang terkait </w:t>
      </w:r>
      <w:r w:rsidRPr="00553138">
        <w:rPr>
          <w:rFonts w:ascii="Times New Roman" w:hAnsi="Times New Roman" w:cs="Times New Roman"/>
          <w:i/>
        </w:rPr>
        <w:t xml:space="preserve">going concern </w:t>
      </w:r>
      <w:r w:rsidRPr="00553138">
        <w:rPr>
          <w:rFonts w:ascii="Times New Roman" w:hAnsi="Times New Roman" w:cs="Times New Roman"/>
        </w:rPr>
        <w:t xml:space="preserve">dengan lebih baik (Nariman, 2017). </w:t>
      </w:r>
      <w:r w:rsidRPr="00553138">
        <w:rPr>
          <w:rFonts w:ascii="Times New Roman" w:hAnsi="Times New Roman" w:cs="Times New Roman"/>
          <w:lang w:val="id-ID"/>
        </w:rPr>
        <w:t>KAP besar akan cenderung lebih berani dalam mengungkapkan adanya keraguan dalam kelangsungan hidup perusahaan dan akan me</w:t>
      </w:r>
      <w:r w:rsidRPr="00553138">
        <w:rPr>
          <w:rFonts w:ascii="Times New Roman" w:hAnsi="Times New Roman" w:cs="Times New Roman"/>
        </w:rPr>
        <w:t>mberikan</w:t>
      </w:r>
      <w:r w:rsidRPr="00553138">
        <w:rPr>
          <w:rFonts w:ascii="Times New Roman" w:hAnsi="Times New Roman" w:cs="Times New Roman"/>
          <w:lang w:val="id-ID"/>
        </w:rPr>
        <w:t xml:space="preserve"> opini audit </w:t>
      </w:r>
      <w:r w:rsidRPr="00553138">
        <w:rPr>
          <w:rFonts w:ascii="Times New Roman" w:hAnsi="Times New Roman" w:cs="Times New Roman"/>
          <w:i/>
          <w:lang w:val="id-ID"/>
        </w:rPr>
        <w:t xml:space="preserve">going concern </w:t>
      </w:r>
      <w:r w:rsidRPr="00553138">
        <w:rPr>
          <w:rFonts w:ascii="Times New Roman" w:hAnsi="Times New Roman" w:cs="Times New Roman"/>
          <w:lang w:val="id-ID"/>
        </w:rPr>
        <w:t xml:space="preserve">jika memang terbukti </w:t>
      </w:r>
      <w:r w:rsidRPr="00553138">
        <w:rPr>
          <w:rFonts w:ascii="Times New Roman" w:hAnsi="Times New Roman" w:cs="Times New Roman"/>
        </w:rPr>
        <w:t>terdapat</w:t>
      </w:r>
      <w:r w:rsidRPr="00553138">
        <w:rPr>
          <w:rFonts w:ascii="Times New Roman" w:hAnsi="Times New Roman" w:cs="Times New Roman"/>
          <w:lang w:val="id-ID"/>
        </w:rPr>
        <w:t xml:space="preserve"> masalah pada perusahaan yang diaudit (Sari dan Triyani, 2018).</w:t>
      </w:r>
    </w:p>
    <w:p w14:paraId="5184F160" w14:textId="658A1479" w:rsidR="00B83E67" w:rsidRPr="00553138" w:rsidRDefault="00B83E67" w:rsidP="00B83E67">
      <w:pPr>
        <w:autoSpaceDE w:val="0"/>
        <w:autoSpaceDN w:val="0"/>
        <w:adjustRightInd w:val="0"/>
        <w:spacing w:after="0" w:line="240" w:lineRule="auto"/>
        <w:ind w:firstLine="270"/>
        <w:jc w:val="both"/>
        <w:rPr>
          <w:rFonts w:ascii="Times New Roman" w:hAnsi="Times New Roman" w:cs="Times New Roman"/>
        </w:rPr>
      </w:pPr>
      <w:r w:rsidRPr="00553138">
        <w:rPr>
          <w:rFonts w:ascii="Times New Roman" w:hAnsi="Times New Roman" w:cs="Times New Roman"/>
          <w:lang w:val="id-ID"/>
        </w:rPr>
        <w:t xml:space="preserve">KAP yang </w:t>
      </w:r>
      <w:r w:rsidRPr="00553138">
        <w:rPr>
          <w:rFonts w:ascii="Times New Roman" w:hAnsi="Times New Roman" w:cs="Times New Roman"/>
        </w:rPr>
        <w:t>mempunyai</w:t>
      </w:r>
      <w:r w:rsidRPr="00553138">
        <w:rPr>
          <w:rFonts w:ascii="Times New Roman" w:hAnsi="Times New Roman" w:cs="Times New Roman"/>
          <w:lang w:val="id-ID"/>
        </w:rPr>
        <w:t xml:space="preserve"> kualitas dan nama yang besar dapat </w:t>
      </w:r>
      <w:r w:rsidRPr="00553138">
        <w:rPr>
          <w:rFonts w:ascii="Times New Roman" w:hAnsi="Times New Roman" w:cs="Times New Roman"/>
        </w:rPr>
        <w:t xml:space="preserve">memberikan pelayanan dengan </w:t>
      </w:r>
      <w:r w:rsidRPr="00553138">
        <w:rPr>
          <w:rFonts w:ascii="Times New Roman" w:hAnsi="Times New Roman" w:cs="Times New Roman"/>
          <w:lang w:val="id-ID"/>
        </w:rPr>
        <w:t>kualitas audit</w:t>
      </w:r>
      <w:r w:rsidRPr="00553138">
        <w:rPr>
          <w:rFonts w:ascii="Times New Roman" w:hAnsi="Times New Roman" w:cs="Times New Roman"/>
        </w:rPr>
        <w:t>or</w:t>
      </w:r>
      <w:r w:rsidRPr="00553138">
        <w:rPr>
          <w:rFonts w:ascii="Times New Roman" w:hAnsi="Times New Roman" w:cs="Times New Roman"/>
          <w:lang w:val="id-ID"/>
        </w:rPr>
        <w:t xml:space="preserve"> yang lebih baik, termasuk dalam mengungkapkan masalah </w:t>
      </w:r>
      <w:r w:rsidRPr="00553138">
        <w:rPr>
          <w:rFonts w:ascii="Times New Roman" w:hAnsi="Times New Roman" w:cs="Times New Roman"/>
          <w:i/>
          <w:lang w:val="id-ID"/>
        </w:rPr>
        <w:t xml:space="preserve">going concern. </w:t>
      </w:r>
      <w:r w:rsidRPr="00553138">
        <w:rPr>
          <w:rFonts w:ascii="Times New Roman" w:hAnsi="Times New Roman" w:cs="Times New Roman"/>
          <w:lang w:val="id-ID"/>
        </w:rPr>
        <w:t xml:space="preserve">Dengan asumsi ketika KAP besar kehilangan kliennya, hal </w:t>
      </w:r>
      <w:r w:rsidRPr="00553138">
        <w:rPr>
          <w:rFonts w:ascii="Times New Roman" w:hAnsi="Times New Roman" w:cs="Times New Roman"/>
        </w:rPr>
        <w:t>tersebut tidak memberikan pengaruh yang signifikan</w:t>
      </w:r>
      <w:r w:rsidRPr="00553138">
        <w:rPr>
          <w:rFonts w:ascii="Times New Roman" w:hAnsi="Times New Roman" w:cs="Times New Roman"/>
          <w:lang w:val="id-ID"/>
        </w:rPr>
        <w:t xml:space="preserve"> terhadap pen</w:t>
      </w:r>
      <w:r w:rsidRPr="00553138">
        <w:rPr>
          <w:rFonts w:ascii="Times New Roman" w:hAnsi="Times New Roman" w:cs="Times New Roman"/>
        </w:rPr>
        <w:t>ghasilan</w:t>
      </w:r>
      <w:r w:rsidRPr="00553138">
        <w:rPr>
          <w:rFonts w:ascii="Times New Roman" w:hAnsi="Times New Roman" w:cs="Times New Roman"/>
          <w:lang w:val="id-ID"/>
        </w:rPr>
        <w:t xml:space="preserve">nya dan tidak menjadi masalah yang begitu besar karena KAP yang besar masih memiliki banyak klien yang lain, akan tetapi jika KAP yang berukuran kecil kehilangan satu klien </w:t>
      </w:r>
      <w:r w:rsidRPr="00553138">
        <w:rPr>
          <w:rFonts w:ascii="Times New Roman" w:hAnsi="Times New Roman" w:cs="Times New Roman"/>
        </w:rPr>
        <w:t xml:space="preserve">saja hal </w:t>
      </w:r>
      <w:r w:rsidRPr="00553138">
        <w:rPr>
          <w:rFonts w:ascii="Times New Roman" w:hAnsi="Times New Roman" w:cs="Times New Roman"/>
          <w:lang w:val="id-ID"/>
        </w:rPr>
        <w:t>itu akan sangat berarti, karena KAP yang berukuran kecil memiliki klien yang jumlahnya lebih sedikit.</w:t>
      </w:r>
      <w:r w:rsidRPr="00553138">
        <w:rPr>
          <w:rFonts w:ascii="Times New Roman" w:hAnsi="Times New Roman" w:cs="Times New Roman"/>
        </w:rPr>
        <w:t xml:space="preserve"> KAP dengan ukuran besar juga cenderung lebih berani dalam mengungkapkan permasalahan yang terjadi di dalam perusahaan karena KAP tersebut lebih kuat untuk menghadapi risiko proses pengadilan (Yanuariska dan Ardiati, 2018). </w:t>
      </w:r>
      <w:r w:rsidRPr="00553138">
        <w:rPr>
          <w:rFonts w:ascii="Times New Roman" w:hAnsi="Times New Roman" w:cs="Times New Roman"/>
          <w:lang w:val="id-ID"/>
        </w:rPr>
        <w:t>Berdasarkan uraian di</w:t>
      </w:r>
      <w:r w:rsidRPr="00553138">
        <w:rPr>
          <w:rFonts w:ascii="Times New Roman" w:hAnsi="Times New Roman" w:cs="Times New Roman"/>
        </w:rPr>
        <w:t xml:space="preserve"> </w:t>
      </w:r>
      <w:r w:rsidRPr="00553138">
        <w:rPr>
          <w:rFonts w:ascii="Times New Roman" w:hAnsi="Times New Roman" w:cs="Times New Roman"/>
          <w:lang w:val="id-ID"/>
        </w:rPr>
        <w:t>atas, maka hipotesis yang dapat diajukan dalam penelitian ini adalah sebagai berikut:</w:t>
      </w:r>
    </w:p>
    <w:p w14:paraId="742CD866" w14:textId="77777777" w:rsidR="00B83E67" w:rsidRPr="00553138" w:rsidRDefault="00B83E67" w:rsidP="00B83E67">
      <w:pPr>
        <w:autoSpaceDE w:val="0"/>
        <w:autoSpaceDN w:val="0"/>
        <w:adjustRightInd w:val="0"/>
        <w:spacing w:after="0" w:line="240" w:lineRule="auto"/>
        <w:ind w:left="630" w:hanging="630"/>
        <w:jc w:val="both"/>
        <w:rPr>
          <w:rFonts w:ascii="Times New Roman" w:hAnsi="Times New Roman" w:cs="Times New Roman"/>
          <w:lang w:val="id-ID"/>
        </w:rPr>
      </w:pPr>
      <w:r w:rsidRPr="00553138">
        <w:rPr>
          <w:rFonts w:ascii="Times New Roman" w:hAnsi="Times New Roman" w:cs="Times New Roman"/>
          <w:b/>
          <w:lang w:val="id-ID"/>
        </w:rPr>
        <w:t xml:space="preserve">H1 : Kualitas Auditor berpengaruh positif terhadap Opini Audit </w:t>
      </w:r>
      <w:r w:rsidRPr="00553138">
        <w:rPr>
          <w:rFonts w:ascii="Times New Roman" w:hAnsi="Times New Roman" w:cs="Times New Roman"/>
          <w:b/>
          <w:i/>
          <w:lang w:val="id-ID"/>
        </w:rPr>
        <w:t>Going Concern</w:t>
      </w:r>
      <w:r w:rsidRPr="00553138">
        <w:rPr>
          <w:rFonts w:ascii="Times New Roman" w:hAnsi="Times New Roman" w:cs="Times New Roman"/>
          <w:b/>
          <w:lang w:val="id-ID"/>
        </w:rPr>
        <w:t>.</w:t>
      </w:r>
    </w:p>
    <w:p w14:paraId="74EC4BBB" w14:textId="4958B1A0" w:rsidR="00B83E67" w:rsidRPr="00553138" w:rsidRDefault="00B83E67" w:rsidP="00B83E67">
      <w:pPr>
        <w:pStyle w:val="ListParagraph"/>
        <w:tabs>
          <w:tab w:val="left" w:pos="1985"/>
        </w:tabs>
        <w:autoSpaceDE w:val="0"/>
        <w:autoSpaceDN w:val="0"/>
        <w:adjustRightInd w:val="0"/>
        <w:spacing w:after="0" w:line="240" w:lineRule="auto"/>
        <w:ind w:left="1440"/>
        <w:jc w:val="both"/>
        <w:rPr>
          <w:rFonts w:ascii="Times New Roman" w:hAnsi="Times New Roman" w:cs="Times New Roman"/>
          <w:b/>
          <w:lang w:val="id-ID"/>
        </w:rPr>
      </w:pPr>
    </w:p>
    <w:p w14:paraId="28223614" w14:textId="77777777" w:rsidR="00B83E67" w:rsidRPr="00553138" w:rsidRDefault="00B83E67" w:rsidP="00B83E67">
      <w:pPr>
        <w:autoSpaceDE w:val="0"/>
        <w:autoSpaceDN w:val="0"/>
        <w:adjustRightInd w:val="0"/>
        <w:spacing w:after="0" w:line="240" w:lineRule="auto"/>
        <w:jc w:val="both"/>
        <w:rPr>
          <w:rFonts w:ascii="Times New Roman" w:hAnsi="Times New Roman" w:cs="Times New Roman"/>
          <w:b/>
        </w:rPr>
      </w:pPr>
      <w:r w:rsidRPr="00553138">
        <w:rPr>
          <w:rFonts w:ascii="Times New Roman" w:hAnsi="Times New Roman" w:cs="Times New Roman"/>
          <w:b/>
        </w:rPr>
        <w:t xml:space="preserve">Analisis Pengaruh </w:t>
      </w:r>
      <w:r w:rsidRPr="00553138">
        <w:rPr>
          <w:rFonts w:ascii="Times New Roman" w:hAnsi="Times New Roman" w:cs="Times New Roman"/>
          <w:b/>
          <w:i/>
        </w:rPr>
        <w:t>Audit Tenure</w:t>
      </w:r>
      <w:r w:rsidRPr="00553138">
        <w:rPr>
          <w:rFonts w:ascii="Times New Roman" w:hAnsi="Times New Roman" w:cs="Times New Roman"/>
          <w:b/>
        </w:rPr>
        <w:t xml:space="preserve"> terhadap Opini Audit </w:t>
      </w:r>
      <w:r w:rsidRPr="00553138">
        <w:rPr>
          <w:rFonts w:ascii="Times New Roman" w:hAnsi="Times New Roman" w:cs="Times New Roman"/>
          <w:b/>
          <w:i/>
        </w:rPr>
        <w:t>Going Concern</w:t>
      </w:r>
    </w:p>
    <w:p w14:paraId="14B71541" w14:textId="461C07D2" w:rsidR="00B83E67" w:rsidRPr="00553138" w:rsidRDefault="00B83E67" w:rsidP="00B83E67">
      <w:pPr>
        <w:autoSpaceDE w:val="0"/>
        <w:autoSpaceDN w:val="0"/>
        <w:adjustRightInd w:val="0"/>
        <w:spacing w:after="0" w:line="240" w:lineRule="auto"/>
        <w:ind w:firstLine="270"/>
        <w:jc w:val="both"/>
        <w:rPr>
          <w:rFonts w:ascii="Times New Roman" w:hAnsi="Times New Roman" w:cs="Times New Roman"/>
        </w:rPr>
      </w:pPr>
      <w:r w:rsidRPr="00553138">
        <w:rPr>
          <w:rFonts w:ascii="Times New Roman" w:hAnsi="Times New Roman" w:cs="Times New Roman"/>
          <w:i/>
          <w:lang w:val="id-ID"/>
        </w:rPr>
        <w:t>Audit tenure</w:t>
      </w:r>
      <w:r w:rsidRPr="00553138">
        <w:rPr>
          <w:rFonts w:ascii="Times New Roman" w:hAnsi="Times New Roman" w:cs="Times New Roman"/>
          <w:lang w:val="id-ID"/>
        </w:rPr>
        <w:t xml:space="preserve"> diartikan sebagai periode keterikatan </w:t>
      </w:r>
      <w:r w:rsidRPr="00553138">
        <w:rPr>
          <w:rFonts w:ascii="Times New Roman" w:hAnsi="Times New Roman" w:cs="Times New Roman"/>
        </w:rPr>
        <w:t xml:space="preserve">hubungan kerja </w:t>
      </w:r>
      <w:r w:rsidRPr="00553138">
        <w:rPr>
          <w:rFonts w:ascii="Times New Roman" w:hAnsi="Times New Roman" w:cs="Times New Roman"/>
          <w:lang w:val="id-ID"/>
        </w:rPr>
        <w:t xml:space="preserve">antara auditor dengan klien, yaitu lamanya auditor </w:t>
      </w:r>
      <w:r w:rsidRPr="00553138">
        <w:rPr>
          <w:rFonts w:ascii="Times New Roman" w:hAnsi="Times New Roman" w:cs="Times New Roman"/>
        </w:rPr>
        <w:t>memberikan jasa audit</w:t>
      </w:r>
      <w:r w:rsidRPr="00553138">
        <w:rPr>
          <w:rFonts w:ascii="Times New Roman" w:hAnsi="Times New Roman" w:cs="Times New Roman"/>
          <w:lang w:val="id-ID"/>
        </w:rPr>
        <w:t xml:space="preserve"> pada perusahaan klien (Dewi dan Kusuma, 2018).</w:t>
      </w:r>
      <w:r w:rsidRPr="00553138">
        <w:rPr>
          <w:rFonts w:ascii="Times New Roman" w:hAnsi="Times New Roman" w:cs="Times New Roman"/>
        </w:rPr>
        <w:t xml:space="preserve"> Keterikatan yang terjadi antara auditor dengan klien dalam hubungan kerja dengan jangka waktu yang cukup lama dikhawatirkan dapat mengakibatkan auditor kehilangan independensinya. Ketika auditor dan klien terikat hubungan kerja dan merasa nyaman serta saling menguntungkan satu sama lain maka hal tersebut </w:t>
      </w:r>
      <w:r w:rsidRPr="00553138">
        <w:rPr>
          <w:rFonts w:ascii="Times New Roman" w:hAnsi="Times New Roman" w:cs="Times New Roman"/>
        </w:rPr>
        <w:lastRenderedPageBreak/>
        <w:t xml:space="preserve">dapat berpengaruh terhadap penurunan kualitas audit yang diberikan oleh auditor </w:t>
      </w:r>
      <w:r w:rsidRPr="00553138">
        <w:rPr>
          <w:rFonts w:ascii="Times New Roman" w:hAnsi="Times New Roman" w:cs="Times New Roman"/>
          <w:lang w:val="id-ID"/>
        </w:rPr>
        <w:t xml:space="preserve">(Shulhiyyah </w:t>
      </w:r>
      <w:r w:rsidRPr="00553138">
        <w:rPr>
          <w:rFonts w:ascii="Times New Roman" w:hAnsi="Times New Roman" w:cs="Times New Roman"/>
          <w:i/>
          <w:lang w:val="id-ID"/>
        </w:rPr>
        <w:t>et al</w:t>
      </w:r>
      <w:r w:rsidRPr="00553138">
        <w:rPr>
          <w:rFonts w:ascii="Times New Roman" w:hAnsi="Times New Roman" w:cs="Times New Roman"/>
          <w:lang w:val="id-ID"/>
        </w:rPr>
        <w:t>, 2019).</w:t>
      </w:r>
      <w:r w:rsidRPr="00553138">
        <w:rPr>
          <w:rFonts w:ascii="Times New Roman" w:hAnsi="Times New Roman" w:cs="Times New Roman"/>
        </w:rPr>
        <w:t xml:space="preserve"> Ketika auditor menjalin hubungan kerja dengan klien yang sama selama bertahun-tahun maka auditor akan menganggap bahwa kliennya tersebut sebagai sumber pendapatan yang tetap (Tandungan dan Mertha, 2016). Utama dan Badera (2016) memaparkan pengaruh lain yang dapat memberikan kontribusi dalam penurunan independensi auditor ketika auditor dengan klien terikat hubungan kerja dalam jangka waktu yang cukup lama yaitu dalam hal ketidakrelaan auditor untuk kehilangan </w:t>
      </w:r>
      <w:r w:rsidRPr="00553138">
        <w:rPr>
          <w:rFonts w:ascii="Times New Roman" w:hAnsi="Times New Roman" w:cs="Times New Roman"/>
          <w:i/>
        </w:rPr>
        <w:t xml:space="preserve">fee </w:t>
      </w:r>
      <w:r w:rsidRPr="00553138">
        <w:rPr>
          <w:rFonts w:ascii="Times New Roman" w:hAnsi="Times New Roman" w:cs="Times New Roman"/>
        </w:rPr>
        <w:t xml:space="preserve">yang tinggi pada saat auditor diperhadapkan dengan tanggung jawab untuk mengeluarkan opini audit dengan modifikasi </w:t>
      </w:r>
      <w:r w:rsidRPr="00553138">
        <w:rPr>
          <w:rFonts w:ascii="Times New Roman" w:hAnsi="Times New Roman" w:cs="Times New Roman"/>
          <w:i/>
        </w:rPr>
        <w:t>going concern</w:t>
      </w:r>
      <w:r w:rsidRPr="00553138">
        <w:rPr>
          <w:rFonts w:ascii="Times New Roman" w:hAnsi="Times New Roman" w:cs="Times New Roman"/>
        </w:rPr>
        <w:t>.</w:t>
      </w:r>
    </w:p>
    <w:p w14:paraId="54A14812" w14:textId="37481650" w:rsidR="00B83E67" w:rsidRPr="00553138" w:rsidRDefault="00B83E67" w:rsidP="00B83E67">
      <w:pPr>
        <w:autoSpaceDE w:val="0"/>
        <w:autoSpaceDN w:val="0"/>
        <w:adjustRightInd w:val="0"/>
        <w:spacing w:after="0" w:line="240" w:lineRule="auto"/>
        <w:ind w:firstLine="270"/>
        <w:jc w:val="both"/>
        <w:rPr>
          <w:rFonts w:ascii="Times New Roman" w:hAnsi="Times New Roman" w:cs="Times New Roman"/>
        </w:rPr>
      </w:pPr>
      <w:r w:rsidRPr="00553138">
        <w:rPr>
          <w:rFonts w:ascii="Times New Roman" w:hAnsi="Times New Roman" w:cs="Times New Roman"/>
        </w:rPr>
        <w:t xml:space="preserve">Adanya hubungan antara auditor dengan klien yang terjalin dalam jangka waktu yang cukup lama, maka akan menimbulkan kedekatan yang dapat menurunkan independensi auditor dalam memberikan opini audit </w:t>
      </w:r>
      <w:r w:rsidRPr="00553138">
        <w:rPr>
          <w:rFonts w:ascii="Times New Roman" w:hAnsi="Times New Roman" w:cs="Times New Roman"/>
          <w:i/>
        </w:rPr>
        <w:t xml:space="preserve">going concern </w:t>
      </w:r>
      <w:r w:rsidRPr="00553138">
        <w:rPr>
          <w:rFonts w:ascii="Times New Roman" w:hAnsi="Times New Roman" w:cs="Times New Roman"/>
        </w:rPr>
        <w:t xml:space="preserve">apabila kliennya tersebut mengalami permasalahan dalam mempertahankan keberlangsungan hidup perusahaannya. </w:t>
      </w:r>
      <w:r w:rsidRPr="00553138">
        <w:rPr>
          <w:rFonts w:ascii="Times New Roman" w:hAnsi="Times New Roman" w:cs="Times New Roman"/>
          <w:lang w:val="id-ID"/>
        </w:rPr>
        <w:t>Berdasarkan uraian di</w:t>
      </w:r>
      <w:r w:rsidRPr="00553138">
        <w:rPr>
          <w:rFonts w:ascii="Times New Roman" w:hAnsi="Times New Roman" w:cs="Times New Roman"/>
        </w:rPr>
        <w:t xml:space="preserve"> </w:t>
      </w:r>
      <w:r w:rsidRPr="00553138">
        <w:rPr>
          <w:rFonts w:ascii="Times New Roman" w:hAnsi="Times New Roman" w:cs="Times New Roman"/>
          <w:lang w:val="id-ID"/>
        </w:rPr>
        <w:t>atas, maka hipotesis yang dapat diajukan dalam penelitian ini adalah sebagai berikut:</w:t>
      </w:r>
    </w:p>
    <w:p w14:paraId="4A56C84F" w14:textId="77777777" w:rsidR="00B83E67" w:rsidRPr="00553138" w:rsidRDefault="00B83E67" w:rsidP="00B83E67">
      <w:pPr>
        <w:tabs>
          <w:tab w:val="left" w:pos="990"/>
        </w:tabs>
        <w:autoSpaceDE w:val="0"/>
        <w:autoSpaceDN w:val="0"/>
        <w:adjustRightInd w:val="0"/>
        <w:spacing w:after="0" w:line="240" w:lineRule="auto"/>
        <w:jc w:val="both"/>
        <w:rPr>
          <w:rFonts w:ascii="Times New Roman" w:hAnsi="Times New Roman" w:cs="Times New Roman"/>
          <w:b/>
          <w:lang w:val="id-ID"/>
        </w:rPr>
      </w:pPr>
      <w:r w:rsidRPr="00553138">
        <w:rPr>
          <w:rFonts w:ascii="Times New Roman" w:hAnsi="Times New Roman" w:cs="Times New Roman"/>
          <w:b/>
          <w:lang w:val="id-ID"/>
        </w:rPr>
        <w:t xml:space="preserve">H2 : </w:t>
      </w:r>
      <w:r w:rsidRPr="00553138">
        <w:rPr>
          <w:rFonts w:ascii="Times New Roman" w:hAnsi="Times New Roman" w:cs="Times New Roman"/>
          <w:b/>
          <w:i/>
          <w:lang w:val="id-ID"/>
        </w:rPr>
        <w:t>Audit Tenure</w:t>
      </w:r>
      <w:r w:rsidRPr="00553138">
        <w:rPr>
          <w:rFonts w:ascii="Times New Roman" w:hAnsi="Times New Roman" w:cs="Times New Roman"/>
          <w:b/>
          <w:lang w:val="id-ID"/>
        </w:rPr>
        <w:t xml:space="preserve"> berpengaruh negatif terhadap Opini Audit </w:t>
      </w:r>
      <w:r w:rsidRPr="00553138">
        <w:rPr>
          <w:rFonts w:ascii="Times New Roman" w:hAnsi="Times New Roman" w:cs="Times New Roman"/>
          <w:b/>
          <w:i/>
          <w:lang w:val="id-ID"/>
        </w:rPr>
        <w:t>Going Concern</w:t>
      </w:r>
      <w:r w:rsidRPr="00553138">
        <w:rPr>
          <w:rFonts w:ascii="Times New Roman" w:hAnsi="Times New Roman" w:cs="Times New Roman"/>
          <w:b/>
          <w:lang w:val="id-ID"/>
        </w:rPr>
        <w:t>.</w:t>
      </w:r>
    </w:p>
    <w:p w14:paraId="7E4F5C82" w14:textId="77777777" w:rsidR="00B83E67" w:rsidRPr="00553138" w:rsidRDefault="00B83E67" w:rsidP="00B83E67">
      <w:pPr>
        <w:tabs>
          <w:tab w:val="left" w:pos="360"/>
          <w:tab w:val="left" w:pos="990"/>
        </w:tabs>
        <w:autoSpaceDE w:val="0"/>
        <w:autoSpaceDN w:val="0"/>
        <w:adjustRightInd w:val="0"/>
        <w:spacing w:after="0" w:line="240" w:lineRule="auto"/>
        <w:jc w:val="both"/>
        <w:rPr>
          <w:rFonts w:ascii="Times New Roman" w:hAnsi="Times New Roman" w:cs="Times New Roman"/>
          <w:b/>
          <w:lang w:val="id-ID"/>
        </w:rPr>
      </w:pPr>
    </w:p>
    <w:p w14:paraId="459CD0F3" w14:textId="77777777" w:rsidR="00B83E67" w:rsidRPr="00553138" w:rsidRDefault="00B83E67" w:rsidP="00B83E67">
      <w:pPr>
        <w:autoSpaceDE w:val="0"/>
        <w:autoSpaceDN w:val="0"/>
        <w:adjustRightInd w:val="0"/>
        <w:spacing w:after="0" w:line="240" w:lineRule="auto"/>
        <w:jc w:val="both"/>
        <w:rPr>
          <w:rFonts w:ascii="Times New Roman" w:hAnsi="Times New Roman" w:cs="Times New Roman"/>
          <w:b/>
        </w:rPr>
      </w:pPr>
      <w:r w:rsidRPr="00553138">
        <w:rPr>
          <w:rFonts w:ascii="Times New Roman" w:hAnsi="Times New Roman" w:cs="Times New Roman"/>
          <w:b/>
        </w:rPr>
        <w:t xml:space="preserve">Implikasi Opini Audit </w:t>
      </w:r>
      <w:r w:rsidRPr="00553138">
        <w:rPr>
          <w:rFonts w:ascii="Times New Roman" w:hAnsi="Times New Roman" w:cs="Times New Roman"/>
          <w:b/>
          <w:i/>
        </w:rPr>
        <w:t xml:space="preserve">Going Concern </w:t>
      </w:r>
      <w:r w:rsidRPr="00553138">
        <w:rPr>
          <w:rFonts w:ascii="Times New Roman" w:hAnsi="Times New Roman" w:cs="Times New Roman"/>
          <w:b/>
        </w:rPr>
        <w:t>terhadap Nilai Perusahaan</w:t>
      </w:r>
    </w:p>
    <w:p w14:paraId="5C39343A" w14:textId="2CA5AFF3" w:rsidR="00B83E67" w:rsidRPr="00553138" w:rsidRDefault="00B83E67" w:rsidP="00B83E67">
      <w:pPr>
        <w:autoSpaceDE w:val="0"/>
        <w:autoSpaceDN w:val="0"/>
        <w:adjustRightInd w:val="0"/>
        <w:spacing w:after="0" w:line="240" w:lineRule="auto"/>
        <w:ind w:firstLine="270"/>
        <w:jc w:val="both"/>
        <w:rPr>
          <w:rFonts w:ascii="Times New Roman" w:hAnsi="Times New Roman" w:cs="Times New Roman"/>
        </w:rPr>
      </w:pPr>
      <w:r w:rsidRPr="00553138">
        <w:rPr>
          <w:rFonts w:ascii="Times New Roman" w:hAnsi="Times New Roman" w:cs="Times New Roman"/>
        </w:rPr>
        <w:t>Salah satu tujuan perusahaan adalah memaksimumkan nilai saham (Analisa, 2011).</w:t>
      </w:r>
      <w:r w:rsidRPr="00553138">
        <w:rPr>
          <w:rFonts w:ascii="Times New Roman" w:hAnsi="Times New Roman" w:cs="Times New Roman"/>
          <w:lang w:val="id-ID"/>
        </w:rPr>
        <w:t xml:space="preserve"> </w:t>
      </w:r>
      <w:r w:rsidRPr="00553138">
        <w:rPr>
          <w:rFonts w:ascii="Times New Roman" w:hAnsi="Times New Roman" w:cs="Times New Roman"/>
        </w:rPr>
        <w:t xml:space="preserve">Fama (1978) menyatakan bahwa nilai suatu perusahaan dapat dilihat dari harga sahamnya, adanya permintaan dan penawaran harga dari pihak investor maka akan membentuk harga saham tersebut, harga saham dapat dijadikan proksi nilai perusahaan. Harga saham merupakan salah satu faktor yang mempengaruhi nilai perusahaan. Pihak investor maupun kreditor dapat menilai kinerja suatu perusahaan melalui cerminan yang ditunjukkan oleh tinggi rendahnya nilai perusahaan tersebut. Perusahaan yang mampu mempertahankan keberlangsungan hidupnya adalah perusahaan yang dapat menerapkan standar efisiensi yang tinggi, perusahaan yang menerapkan standar efisiensi yang tinggi adalah perusahaan yang mampu </w:t>
      </w:r>
      <w:r w:rsidR="00AB0020">
        <w:rPr>
          <w:rFonts w:ascii="Times New Roman" w:hAnsi="Times New Roman" w:cs="Times New Roman"/>
        </w:rPr>
        <w:t xml:space="preserve">menunjukkan performa yang baik. </w:t>
      </w:r>
      <w:r w:rsidRPr="00553138">
        <w:rPr>
          <w:rFonts w:ascii="Times New Roman" w:hAnsi="Times New Roman" w:cs="Times New Roman"/>
        </w:rPr>
        <w:t>Irfana (2012) menyatakan bahwa nilai perusahaan juga mampu untuk mengurangi risiko terjadinya kesulitan keuangan, sehingga dapat mencegah terjadinya kebangkrutan.</w:t>
      </w:r>
    </w:p>
    <w:p w14:paraId="4A1A6F15" w14:textId="6CCE9B58" w:rsidR="00B83E67" w:rsidRPr="00553138" w:rsidRDefault="00B83E67" w:rsidP="008E71ED">
      <w:pPr>
        <w:autoSpaceDE w:val="0"/>
        <w:autoSpaceDN w:val="0"/>
        <w:adjustRightInd w:val="0"/>
        <w:spacing w:after="0" w:line="240" w:lineRule="auto"/>
        <w:ind w:firstLine="270"/>
        <w:jc w:val="both"/>
        <w:rPr>
          <w:rFonts w:ascii="Times New Roman" w:hAnsi="Times New Roman" w:cs="Times New Roman"/>
        </w:rPr>
      </w:pPr>
      <w:r w:rsidRPr="00553138">
        <w:rPr>
          <w:rFonts w:ascii="Times New Roman" w:hAnsi="Times New Roman" w:cs="Times New Roman"/>
        </w:rPr>
        <w:t xml:space="preserve">Opini audit </w:t>
      </w:r>
      <w:r w:rsidRPr="00553138">
        <w:rPr>
          <w:rFonts w:ascii="Times New Roman" w:hAnsi="Times New Roman" w:cs="Times New Roman"/>
          <w:i/>
        </w:rPr>
        <w:t xml:space="preserve">going concern </w:t>
      </w:r>
      <w:r w:rsidRPr="00553138">
        <w:rPr>
          <w:rFonts w:ascii="Times New Roman" w:hAnsi="Times New Roman" w:cs="Times New Roman"/>
        </w:rPr>
        <w:t>yang tidak diharapkan dapat menyebabkan menurunnya harga saham perusahaan. Hal ini merupakan gejala kepailitan yang dapat menyebabkan perusahaan kesulitan untuk mendapatkan modal pinjaman (Kartika, 2012). Auditor selalu mempertimbangkan kondisi perusahaan yang sulit untuk mendapatkan sumber atau metode pendanaan yang baru dalam mengevaluasi kelangsungan usaha kliennya (IAPI, 2011:341.3). Investor menjadikan nilai perusahaan sebagai persepsi dalam menilai kelayakan suatu perusahaan. Hermuningsih (2014) juga menambahkan bahwa harga saham yang tinggi membuat nilai perusahaan juga tinggi dan apabila nilai perusahaan meningkat yang ditandai dengan tingkat pengembalian investasi yang tinggi kepada pemegang saham maka akan meningkatkan kepercayaan pasar tidak hanya terhadap kinerja perusahaan saat ini namun juga pada prospek perusahaan di masa mendatang.</w:t>
      </w:r>
      <w:r w:rsidR="008E71ED">
        <w:rPr>
          <w:rFonts w:ascii="Times New Roman" w:hAnsi="Times New Roman" w:cs="Times New Roman"/>
        </w:rPr>
        <w:t xml:space="preserve"> </w:t>
      </w:r>
      <w:r w:rsidRPr="00553138">
        <w:rPr>
          <w:rFonts w:ascii="Times New Roman" w:hAnsi="Times New Roman" w:cs="Times New Roman"/>
          <w:lang w:val="id-ID"/>
        </w:rPr>
        <w:t>Berdasarkan uraian di</w:t>
      </w:r>
      <w:r w:rsidRPr="00553138">
        <w:rPr>
          <w:rFonts w:ascii="Times New Roman" w:hAnsi="Times New Roman" w:cs="Times New Roman"/>
        </w:rPr>
        <w:t xml:space="preserve"> </w:t>
      </w:r>
      <w:r w:rsidRPr="00553138">
        <w:rPr>
          <w:rFonts w:ascii="Times New Roman" w:hAnsi="Times New Roman" w:cs="Times New Roman"/>
          <w:lang w:val="id-ID"/>
        </w:rPr>
        <w:t>atas, maka hipotesis yang dapat diajukan dalam penelitian ini adalah sebagai berikut:</w:t>
      </w:r>
    </w:p>
    <w:p w14:paraId="73244D25" w14:textId="77777777" w:rsidR="00B83E67" w:rsidRPr="00553138" w:rsidRDefault="00B83E67" w:rsidP="00B83E67">
      <w:pPr>
        <w:tabs>
          <w:tab w:val="left" w:pos="1530"/>
        </w:tabs>
        <w:autoSpaceDE w:val="0"/>
        <w:autoSpaceDN w:val="0"/>
        <w:adjustRightInd w:val="0"/>
        <w:spacing w:after="0" w:line="240" w:lineRule="auto"/>
        <w:ind w:left="720" w:hanging="720"/>
        <w:jc w:val="both"/>
        <w:rPr>
          <w:rFonts w:ascii="Times New Roman" w:hAnsi="Times New Roman" w:cs="Times New Roman"/>
          <w:b/>
          <w:lang w:val="id-ID"/>
        </w:rPr>
      </w:pPr>
      <w:r w:rsidRPr="00553138">
        <w:rPr>
          <w:rFonts w:ascii="Times New Roman" w:hAnsi="Times New Roman" w:cs="Times New Roman"/>
          <w:b/>
          <w:lang w:val="id-ID"/>
        </w:rPr>
        <w:t xml:space="preserve">H3 : Opini Audit </w:t>
      </w:r>
      <w:r w:rsidRPr="00553138">
        <w:rPr>
          <w:rFonts w:ascii="Times New Roman" w:hAnsi="Times New Roman" w:cs="Times New Roman"/>
          <w:b/>
          <w:i/>
          <w:lang w:val="id-ID"/>
        </w:rPr>
        <w:t>Going Concern</w:t>
      </w:r>
      <w:r w:rsidRPr="00553138">
        <w:rPr>
          <w:rFonts w:ascii="Times New Roman" w:hAnsi="Times New Roman" w:cs="Times New Roman"/>
          <w:b/>
        </w:rPr>
        <w:t xml:space="preserve"> </w:t>
      </w:r>
      <w:r w:rsidRPr="00553138">
        <w:rPr>
          <w:rFonts w:ascii="Times New Roman" w:hAnsi="Times New Roman" w:cs="Times New Roman"/>
          <w:b/>
          <w:lang w:val="id-ID"/>
        </w:rPr>
        <w:t>berpengaruh negatif terhadap</w:t>
      </w:r>
      <w:r w:rsidRPr="00553138">
        <w:rPr>
          <w:rFonts w:ascii="Times New Roman" w:hAnsi="Times New Roman" w:cs="Times New Roman"/>
          <w:b/>
        </w:rPr>
        <w:t xml:space="preserve"> Nilai Perusahaan</w:t>
      </w:r>
      <w:r w:rsidRPr="00553138">
        <w:rPr>
          <w:rFonts w:ascii="Times New Roman" w:hAnsi="Times New Roman" w:cs="Times New Roman"/>
          <w:b/>
          <w:lang w:val="id-ID"/>
        </w:rPr>
        <w:t>.</w:t>
      </w:r>
    </w:p>
    <w:p w14:paraId="761AEA54" w14:textId="0484201D" w:rsidR="00BB3C9B" w:rsidRDefault="00BB3C9B" w:rsidP="00B83E67">
      <w:pPr>
        <w:tabs>
          <w:tab w:val="left" w:pos="630"/>
        </w:tabs>
        <w:autoSpaceDE w:val="0"/>
        <w:autoSpaceDN w:val="0"/>
        <w:adjustRightInd w:val="0"/>
        <w:spacing w:after="0" w:line="240" w:lineRule="auto"/>
        <w:jc w:val="both"/>
        <w:rPr>
          <w:rFonts w:ascii="Times New Roman" w:hAnsi="Times New Roman" w:cs="Times New Roman"/>
        </w:rPr>
      </w:pPr>
    </w:p>
    <w:p w14:paraId="701A16E6" w14:textId="5B089A10" w:rsidR="00BB3C9B" w:rsidRDefault="00B83E67" w:rsidP="00B83E67">
      <w:pPr>
        <w:tabs>
          <w:tab w:val="left" w:pos="630"/>
        </w:tabs>
        <w:autoSpaceDE w:val="0"/>
        <w:autoSpaceDN w:val="0"/>
        <w:adjustRightInd w:val="0"/>
        <w:spacing w:after="0" w:line="240" w:lineRule="auto"/>
        <w:jc w:val="both"/>
        <w:rPr>
          <w:rFonts w:ascii="Times New Roman" w:hAnsi="Times New Roman" w:cs="Times New Roman"/>
        </w:rPr>
      </w:pPr>
      <w:r w:rsidRPr="00553138">
        <w:rPr>
          <w:rFonts w:ascii="Times New Roman" w:hAnsi="Times New Roman" w:cs="Times New Roman"/>
        </w:rPr>
        <w:t xml:space="preserve">Dari analisis yang disampaikan dalam rumusan hipotesis di atas dapat digambarkan skema hubungan antara kualitas auditor, </w:t>
      </w:r>
      <w:r w:rsidRPr="00553138">
        <w:rPr>
          <w:rFonts w:ascii="Times New Roman" w:hAnsi="Times New Roman" w:cs="Times New Roman"/>
          <w:i/>
        </w:rPr>
        <w:t xml:space="preserve">audit tenure, </w:t>
      </w:r>
      <w:r w:rsidRPr="00553138">
        <w:rPr>
          <w:rFonts w:ascii="Times New Roman" w:hAnsi="Times New Roman" w:cs="Times New Roman"/>
        </w:rPr>
        <w:t xml:space="preserve">opini audit </w:t>
      </w:r>
      <w:r w:rsidRPr="00553138">
        <w:rPr>
          <w:rFonts w:ascii="Times New Roman" w:hAnsi="Times New Roman" w:cs="Times New Roman"/>
          <w:i/>
        </w:rPr>
        <w:t xml:space="preserve">going concern </w:t>
      </w:r>
      <w:r w:rsidRPr="00553138">
        <w:rPr>
          <w:rFonts w:ascii="Times New Roman" w:hAnsi="Times New Roman" w:cs="Times New Roman"/>
        </w:rPr>
        <w:t>dan nilai perusahaan sebagai berikut:</w:t>
      </w:r>
    </w:p>
    <w:p w14:paraId="09331C4B" w14:textId="5BD0ABB6" w:rsidR="00B83E67" w:rsidRPr="00553138" w:rsidRDefault="00BB3C9B" w:rsidP="00AB0020">
      <w:pPr>
        <w:rPr>
          <w:rFonts w:ascii="Times New Roman" w:hAnsi="Times New Roman" w:cs="Times New Roman"/>
          <w:b/>
        </w:rPr>
      </w:pPr>
      <w:r w:rsidRPr="00553138">
        <w:rPr>
          <w:rFonts w:ascii="Times New Roman" w:hAnsi="Times New Roman" w:cs="Times New Roman"/>
          <w:noProof/>
          <w:lang w:val="en-US" w:eastAsia="en-US"/>
        </w:rPr>
        <mc:AlternateContent>
          <mc:Choice Requires="wpg">
            <w:drawing>
              <wp:anchor distT="0" distB="0" distL="114300" distR="114300" simplePos="0" relativeHeight="251659264" behindDoc="0" locked="0" layoutInCell="1" allowOverlap="1" wp14:anchorId="2970EB00" wp14:editId="31E5B0CF">
                <wp:simplePos x="0" y="0"/>
                <wp:positionH relativeFrom="margin">
                  <wp:posOffset>333003</wp:posOffset>
                </wp:positionH>
                <wp:positionV relativeFrom="paragraph">
                  <wp:posOffset>10591</wp:posOffset>
                </wp:positionV>
                <wp:extent cx="5167103" cy="1155939"/>
                <wp:effectExtent l="0" t="0" r="14605" b="25400"/>
                <wp:wrapNone/>
                <wp:docPr id="8" name="Group 8"/>
                <wp:cNvGraphicFramePr/>
                <a:graphic xmlns:a="http://schemas.openxmlformats.org/drawingml/2006/main">
                  <a:graphicData uri="http://schemas.microsoft.com/office/word/2010/wordprocessingGroup">
                    <wpg:wgp>
                      <wpg:cNvGrpSpPr/>
                      <wpg:grpSpPr>
                        <a:xfrm>
                          <a:off x="0" y="0"/>
                          <a:ext cx="5167103" cy="1155939"/>
                          <a:chOff x="0" y="-169773"/>
                          <a:chExt cx="5167103" cy="1415465"/>
                        </a:xfrm>
                      </wpg:grpSpPr>
                      <wpg:grpSp>
                        <wpg:cNvPr id="7" name="Group 7"/>
                        <wpg:cNvGrpSpPr/>
                        <wpg:grpSpPr>
                          <a:xfrm>
                            <a:off x="0" y="-169773"/>
                            <a:ext cx="5124450" cy="1045859"/>
                            <a:chOff x="0" y="-169773"/>
                            <a:chExt cx="5124450" cy="1045859"/>
                          </a:xfrm>
                        </wpg:grpSpPr>
                        <wpg:grpSp>
                          <wpg:cNvPr id="122" name="Group 122"/>
                          <wpg:cNvGrpSpPr/>
                          <wpg:grpSpPr>
                            <a:xfrm>
                              <a:off x="0" y="-169773"/>
                              <a:ext cx="5124450" cy="1045859"/>
                              <a:chOff x="190499" y="-169774"/>
                              <a:chExt cx="5124450" cy="1045859"/>
                            </a:xfrm>
                          </wpg:grpSpPr>
                          <wps:wsp>
                            <wps:cNvPr id="141" name="Rectangle 141"/>
                            <wps:cNvSpPr/>
                            <wps:spPr>
                              <a:xfrm>
                                <a:off x="4067175" y="151621"/>
                                <a:ext cx="1247774" cy="326791"/>
                              </a:xfrm>
                              <a:prstGeom prst="rect">
                                <a:avLst/>
                              </a:prstGeom>
                              <a:ln/>
                            </wps:spPr>
                            <wps:style>
                              <a:lnRef idx="2">
                                <a:schemeClr val="dk1"/>
                              </a:lnRef>
                              <a:fillRef idx="1">
                                <a:schemeClr val="lt1"/>
                              </a:fillRef>
                              <a:effectRef idx="0">
                                <a:schemeClr val="dk1"/>
                              </a:effectRef>
                              <a:fontRef idx="minor">
                                <a:schemeClr val="dk1"/>
                              </a:fontRef>
                            </wps:style>
                            <wps:txbx>
                              <w:txbxContent>
                                <w:p w14:paraId="3989C189" w14:textId="77777777" w:rsidR="00B83E67" w:rsidRPr="00B83E67" w:rsidRDefault="00B83E67" w:rsidP="00B83E67">
                                  <w:pPr>
                                    <w:jc w:val="center"/>
                                    <w:rPr>
                                      <w:rFonts w:asciiTheme="majorBidi" w:hAnsiTheme="majorBidi" w:cstheme="majorBidi"/>
                                      <w:sz w:val="20"/>
                                      <w:szCs w:val="20"/>
                                    </w:rPr>
                                  </w:pPr>
                                  <w:r w:rsidRPr="00B83E67">
                                    <w:rPr>
                                      <w:rFonts w:asciiTheme="majorBidi" w:hAnsiTheme="majorBidi" w:cstheme="majorBidi"/>
                                      <w:sz w:val="20"/>
                                      <w:szCs w:val="20"/>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1" name="Group 121"/>
                            <wpg:cNvGrpSpPr/>
                            <wpg:grpSpPr>
                              <a:xfrm>
                                <a:off x="190499" y="-169774"/>
                                <a:ext cx="3876676" cy="1045859"/>
                                <a:chOff x="190499" y="-169774"/>
                                <a:chExt cx="3876676" cy="1045859"/>
                              </a:xfrm>
                            </wpg:grpSpPr>
                            <wps:wsp>
                              <wps:cNvPr id="135" name="Rectangle 135"/>
                              <wps:cNvSpPr/>
                              <wps:spPr>
                                <a:xfrm>
                                  <a:off x="2142963" y="116884"/>
                                  <a:ext cx="1286576" cy="502000"/>
                                </a:xfrm>
                                <a:prstGeom prst="rect">
                                  <a:avLst/>
                                </a:prstGeom>
                                <a:ln/>
                              </wps:spPr>
                              <wps:style>
                                <a:lnRef idx="2">
                                  <a:schemeClr val="dk1"/>
                                </a:lnRef>
                                <a:fillRef idx="1">
                                  <a:schemeClr val="lt1"/>
                                </a:fillRef>
                                <a:effectRef idx="0">
                                  <a:schemeClr val="dk1"/>
                                </a:effectRef>
                                <a:fontRef idx="minor">
                                  <a:schemeClr val="dk1"/>
                                </a:fontRef>
                              </wps:style>
                              <wps:txbx>
                                <w:txbxContent>
                                  <w:p w14:paraId="4BC5A788" w14:textId="77777777" w:rsidR="00B83E67" w:rsidRPr="00B83E67" w:rsidRDefault="00B83E67" w:rsidP="00B83E67">
                                    <w:pPr>
                                      <w:jc w:val="center"/>
                                      <w:rPr>
                                        <w:rFonts w:asciiTheme="majorBidi" w:hAnsiTheme="majorBidi" w:cstheme="majorBidi"/>
                                        <w:i/>
                                        <w:sz w:val="20"/>
                                        <w:szCs w:val="20"/>
                                      </w:rPr>
                                    </w:pPr>
                                    <w:r w:rsidRPr="00B83E67">
                                      <w:rPr>
                                        <w:rFonts w:asciiTheme="majorBidi" w:hAnsiTheme="majorBidi" w:cstheme="majorBidi"/>
                                        <w:sz w:val="20"/>
                                        <w:szCs w:val="20"/>
                                      </w:rPr>
                                      <w:t xml:space="preserve">Opini Audit </w:t>
                                    </w:r>
                                    <w:r w:rsidRPr="00B83E67">
                                      <w:rPr>
                                        <w:rFonts w:asciiTheme="majorBidi" w:hAnsiTheme="majorBidi" w:cstheme="majorBidi"/>
                                        <w:i/>
                                        <w:sz w:val="20"/>
                                        <w:szCs w:val="20"/>
                                      </w:rPr>
                                      <w:t>Going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190499" y="0"/>
                                  <a:ext cx="1267173" cy="287078"/>
                                </a:xfrm>
                                <a:prstGeom prst="rect">
                                  <a:avLst/>
                                </a:prstGeom>
                                <a:ln/>
                              </wps:spPr>
                              <wps:style>
                                <a:lnRef idx="2">
                                  <a:schemeClr val="dk1"/>
                                </a:lnRef>
                                <a:fillRef idx="1">
                                  <a:schemeClr val="lt1"/>
                                </a:fillRef>
                                <a:effectRef idx="0">
                                  <a:schemeClr val="dk1"/>
                                </a:effectRef>
                                <a:fontRef idx="minor">
                                  <a:schemeClr val="dk1"/>
                                </a:fontRef>
                              </wps:style>
                              <wps:txbx>
                                <w:txbxContent>
                                  <w:p w14:paraId="68884F01" w14:textId="77777777" w:rsidR="00B83E67" w:rsidRPr="00B83E67" w:rsidRDefault="00B83E67" w:rsidP="00B83E67">
                                    <w:pPr>
                                      <w:spacing w:after="0" w:line="480" w:lineRule="auto"/>
                                      <w:jc w:val="center"/>
                                      <w:rPr>
                                        <w:sz w:val="20"/>
                                        <w:szCs w:val="20"/>
                                      </w:rPr>
                                    </w:pPr>
                                    <w:r w:rsidRPr="00B83E67">
                                      <w:rPr>
                                        <w:rFonts w:asciiTheme="majorBidi" w:hAnsiTheme="majorBidi" w:cstheme="majorBidi"/>
                                        <w:sz w:val="20"/>
                                        <w:szCs w:val="20"/>
                                      </w:rPr>
                                      <w:t>Kualitas Auditor</w:t>
                                    </w:r>
                                  </w:p>
                                  <w:p w14:paraId="504BCE2D" w14:textId="77777777" w:rsidR="00B83E67" w:rsidRDefault="00B83E67" w:rsidP="00B83E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190499" y="392224"/>
                                  <a:ext cx="1267173" cy="288187"/>
                                </a:xfrm>
                                <a:prstGeom prst="rect">
                                  <a:avLst/>
                                </a:prstGeom>
                                <a:ln/>
                              </wps:spPr>
                              <wps:style>
                                <a:lnRef idx="2">
                                  <a:schemeClr val="dk1"/>
                                </a:lnRef>
                                <a:fillRef idx="1">
                                  <a:schemeClr val="lt1"/>
                                </a:fillRef>
                                <a:effectRef idx="0">
                                  <a:schemeClr val="dk1"/>
                                </a:effectRef>
                                <a:fontRef idx="minor">
                                  <a:schemeClr val="dk1"/>
                                </a:fontRef>
                              </wps:style>
                              <wps:txbx>
                                <w:txbxContent>
                                  <w:p w14:paraId="0F628D58" w14:textId="77777777" w:rsidR="00B83E67" w:rsidRPr="00B83E67" w:rsidRDefault="00B83E67" w:rsidP="00B83E67">
                                    <w:pPr>
                                      <w:jc w:val="center"/>
                                      <w:rPr>
                                        <w:rFonts w:asciiTheme="majorBidi" w:hAnsiTheme="majorBidi" w:cstheme="majorBidi"/>
                                        <w:i/>
                                        <w:sz w:val="20"/>
                                        <w:szCs w:val="20"/>
                                      </w:rPr>
                                    </w:pPr>
                                    <w:r w:rsidRPr="00B83E67">
                                      <w:rPr>
                                        <w:rFonts w:asciiTheme="majorBidi" w:hAnsiTheme="majorBidi" w:cstheme="majorBidi"/>
                                        <w:i/>
                                        <w:color w:val="000000" w:themeColor="text1"/>
                                        <w:sz w:val="20"/>
                                        <w:szCs w:val="20"/>
                                        <w:shd w:val="clear" w:color="auto" w:fill="FFFFFF"/>
                                      </w:rPr>
                                      <w:t>Audit Tenure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Arrow Connector 138"/>
                              <wps:cNvCnPr/>
                              <wps:spPr>
                                <a:xfrm>
                                  <a:off x="1466850" y="172779"/>
                                  <a:ext cx="674698" cy="1528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a:off x="1466678" y="498180"/>
                                  <a:ext cx="67487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3428999" y="313882"/>
                                  <a:ext cx="638176" cy="4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Rectangle 118"/>
                              <wps:cNvSpPr/>
                              <wps:spPr>
                                <a:xfrm>
                                  <a:off x="1504923" y="-169774"/>
                                  <a:ext cx="499286" cy="286671"/>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55EA64FD" w14:textId="77777777" w:rsidR="00B83E67" w:rsidRPr="00B83E67" w:rsidRDefault="00B83E67" w:rsidP="00B83E67">
                                    <w:pPr>
                                      <w:jc w:val="center"/>
                                      <w:rPr>
                                        <w:rFonts w:ascii="Times New Roman" w:hAnsi="Times New Roman" w:cs="Times New Roman"/>
                                        <w:b/>
                                        <w:sz w:val="14"/>
                                        <w:szCs w:val="14"/>
                                      </w:rPr>
                                    </w:pPr>
                                    <w:r w:rsidRPr="00B83E67">
                                      <w:rPr>
                                        <w:rFonts w:ascii="Times New Roman" w:hAnsi="Times New Roman" w:cs="Times New Roman"/>
                                        <w:b/>
                                        <w:sz w:val="14"/>
                                        <w:szCs w:val="14"/>
                                      </w:rPr>
                                      <w:t>H1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1476348" y="580211"/>
                                  <a:ext cx="561975" cy="29587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403FFEE" w14:textId="77777777" w:rsidR="00B83E67" w:rsidRPr="00B83E67" w:rsidRDefault="00B83E67" w:rsidP="00B83E67">
                                    <w:pPr>
                                      <w:jc w:val="center"/>
                                      <w:rPr>
                                        <w:rFonts w:ascii="Times New Roman" w:hAnsi="Times New Roman" w:cs="Times New Roman"/>
                                        <w:b/>
                                        <w:sz w:val="14"/>
                                        <w:szCs w:val="14"/>
                                      </w:rPr>
                                    </w:pPr>
                                    <w:r w:rsidRPr="00B83E67">
                                      <w:rPr>
                                        <w:rFonts w:ascii="Times New Roman" w:hAnsi="Times New Roman" w:cs="Times New Roman"/>
                                        <w:b/>
                                        <w:sz w:val="14"/>
                                        <w:szCs w:val="14"/>
                                      </w:rPr>
                                      <w:t>H2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3461047" y="-997"/>
                                  <a:ext cx="478687" cy="290696"/>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8917F59" w14:textId="77777777" w:rsidR="00B83E67" w:rsidRPr="00B83E67" w:rsidRDefault="00B83E67" w:rsidP="00B83E67">
                                    <w:pPr>
                                      <w:jc w:val="center"/>
                                      <w:rPr>
                                        <w:rFonts w:ascii="Times New Roman" w:hAnsi="Times New Roman" w:cs="Times New Roman"/>
                                        <w:b/>
                                        <w:sz w:val="14"/>
                                        <w:szCs w:val="14"/>
                                      </w:rPr>
                                    </w:pPr>
                                    <w:r w:rsidRPr="00B83E67">
                                      <w:rPr>
                                        <w:rFonts w:ascii="Times New Roman" w:hAnsi="Times New Roman" w:cs="Times New Roman"/>
                                        <w:b/>
                                        <w:sz w:val="14"/>
                                        <w:szCs w:val="14"/>
                                      </w:rPr>
                                      <w:t>H3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 name="Straight Arrow Connector 5"/>
                          <wps:cNvCnPr/>
                          <wps:spPr>
                            <a:xfrm flipV="1">
                              <a:off x="4496243" y="478432"/>
                              <a:ext cx="0" cy="2762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6" name="Rectangle 6"/>
                        <wps:cNvSpPr/>
                        <wps:spPr>
                          <a:xfrm>
                            <a:off x="3864714" y="754111"/>
                            <a:ext cx="1302389" cy="491581"/>
                          </a:xfrm>
                          <a:prstGeom prst="rect">
                            <a:avLst/>
                          </a:prstGeom>
                          <a:ln/>
                        </wps:spPr>
                        <wps:style>
                          <a:lnRef idx="2">
                            <a:schemeClr val="dk1"/>
                          </a:lnRef>
                          <a:fillRef idx="1">
                            <a:schemeClr val="lt1"/>
                          </a:fillRef>
                          <a:effectRef idx="0">
                            <a:schemeClr val="dk1"/>
                          </a:effectRef>
                          <a:fontRef idx="minor">
                            <a:schemeClr val="dk1"/>
                          </a:fontRef>
                        </wps:style>
                        <wps:txbx>
                          <w:txbxContent>
                            <w:p w14:paraId="59DF5160" w14:textId="77777777" w:rsidR="00B83E67" w:rsidRPr="00B83E67" w:rsidRDefault="00B83E67" w:rsidP="00B83E67">
                              <w:pPr>
                                <w:pStyle w:val="ListParagraph"/>
                                <w:numPr>
                                  <w:ilvl w:val="0"/>
                                  <w:numId w:val="4"/>
                                </w:numPr>
                                <w:ind w:left="180" w:hanging="270"/>
                                <w:rPr>
                                  <w:rFonts w:asciiTheme="majorBidi" w:hAnsiTheme="majorBidi" w:cstheme="majorBidi"/>
                                  <w:sz w:val="20"/>
                                  <w:szCs w:val="20"/>
                                </w:rPr>
                              </w:pPr>
                              <w:r w:rsidRPr="00B83E67">
                                <w:rPr>
                                  <w:rFonts w:asciiTheme="majorBidi" w:hAnsiTheme="majorBidi" w:cstheme="majorBidi"/>
                                  <w:sz w:val="20"/>
                                  <w:szCs w:val="20"/>
                                </w:rPr>
                                <w:t>Ukuran Perusahaan</w:t>
                              </w:r>
                            </w:p>
                            <w:p w14:paraId="6741B028" w14:textId="77777777" w:rsidR="00B83E67" w:rsidRPr="00B83E67" w:rsidRDefault="00B83E67" w:rsidP="00B83E67">
                              <w:pPr>
                                <w:pStyle w:val="ListParagraph"/>
                                <w:numPr>
                                  <w:ilvl w:val="0"/>
                                  <w:numId w:val="4"/>
                                </w:numPr>
                                <w:ind w:left="180" w:hanging="270"/>
                                <w:rPr>
                                  <w:rFonts w:asciiTheme="majorBidi" w:hAnsiTheme="majorBidi" w:cstheme="majorBidi"/>
                                  <w:sz w:val="20"/>
                                  <w:szCs w:val="20"/>
                                </w:rPr>
                              </w:pPr>
                              <w:r w:rsidRPr="00B83E67">
                                <w:rPr>
                                  <w:rFonts w:asciiTheme="majorBidi" w:hAnsiTheme="majorBidi" w:cstheme="majorBidi"/>
                                  <w:i/>
                                  <w:sz w:val="20"/>
                                  <w:szCs w:val="20"/>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70EB00" id="Group 8" o:spid="_x0000_s1026" style="position:absolute;margin-left:26.2pt;margin-top:.85pt;width:406.85pt;height:91pt;z-index:251659264;mso-position-horizontal-relative:margin;mso-width-relative:margin;mso-height-relative:margin" coordorigin=",-1697" coordsize="51671,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">
                <v:group id="Group 7" o:spid="_x0000_s1027" style="position:absolute;top:-1697;width:51244;height:10457" coordorigin=",-1697" coordsize="51244,1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22" o:spid="_x0000_s1028" style="position:absolute;top:-1697;width:51244;height:10457" coordorigin="1904,-1697" coordsize="51244,1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41" o:spid="_x0000_s1029" style="position:absolute;left:40671;top:1516;width:12478;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EZwgAAANwAAAAPAAAAZHJzL2Rvd25yZXYueG1sRE9Na8JA&#10;EL0X+h+WKXirG0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BV4UEZwgAAANwAAAAPAAAA&#10;AAAAAAAAAAAAAAcCAABkcnMvZG93bnJldi54bWxQSwUGAAAAAAMAAwC3AAAA9gIAAAAA&#10;" fillcolor="white [3201]" strokecolor="black [3200]" strokeweight="1pt">
                      <v:textbox>
                        <w:txbxContent>
                          <w:p w14:paraId="3989C189" w14:textId="77777777" w:rsidR="00B83E67" w:rsidRPr="00B83E67" w:rsidRDefault="00B83E67" w:rsidP="00B83E67">
                            <w:pPr>
                              <w:jc w:val="center"/>
                              <w:rPr>
                                <w:rFonts w:asciiTheme="majorBidi" w:hAnsiTheme="majorBidi" w:cstheme="majorBidi"/>
                                <w:sz w:val="20"/>
                                <w:szCs w:val="20"/>
                              </w:rPr>
                            </w:pPr>
                            <w:r w:rsidRPr="00B83E67">
                              <w:rPr>
                                <w:rFonts w:asciiTheme="majorBidi" w:hAnsiTheme="majorBidi" w:cstheme="majorBidi"/>
                                <w:sz w:val="20"/>
                                <w:szCs w:val="20"/>
                              </w:rPr>
                              <w:t>Nilai Perusahaan</w:t>
                            </w:r>
                          </w:p>
                        </w:txbxContent>
                      </v:textbox>
                    </v:rect>
                    <v:group id="Group 121" o:spid="_x0000_s1030" style="position:absolute;left:1904;top:-1697;width:38767;height:10457" coordorigin="1904,-1697" coordsize="38766,1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35" o:spid="_x0000_s1031" style="position:absolute;left:21429;top:1168;width:12866;height:5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RnwwAAANwAAAAPAAAAZHJzL2Rvd25yZXYueG1sRE9Na8JA&#10;EL0X+h+WKXirm1a0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ctw0Z8MAAADcAAAADwAA&#10;AAAAAAAAAAAAAAAHAgAAZHJzL2Rvd25yZXYueG1sUEsFBgAAAAADAAMAtwAAAPcCAAAAAA==&#10;" fillcolor="white [3201]" strokecolor="black [3200]" strokeweight="1pt">
                        <v:textbox>
                          <w:txbxContent>
                            <w:p w14:paraId="4BC5A788" w14:textId="77777777" w:rsidR="00B83E67" w:rsidRPr="00B83E67" w:rsidRDefault="00B83E67" w:rsidP="00B83E67">
                              <w:pPr>
                                <w:jc w:val="center"/>
                                <w:rPr>
                                  <w:rFonts w:asciiTheme="majorBidi" w:hAnsiTheme="majorBidi" w:cstheme="majorBidi"/>
                                  <w:i/>
                                  <w:sz w:val="20"/>
                                  <w:szCs w:val="20"/>
                                </w:rPr>
                              </w:pPr>
                              <w:r w:rsidRPr="00B83E67">
                                <w:rPr>
                                  <w:rFonts w:asciiTheme="majorBidi" w:hAnsiTheme="majorBidi" w:cstheme="majorBidi"/>
                                  <w:sz w:val="20"/>
                                  <w:szCs w:val="20"/>
                                </w:rPr>
                                <w:t xml:space="preserve">Opini Audit </w:t>
                              </w:r>
                              <w:r w:rsidRPr="00B83E67">
                                <w:rPr>
                                  <w:rFonts w:asciiTheme="majorBidi" w:hAnsiTheme="majorBidi" w:cstheme="majorBidi"/>
                                  <w:i/>
                                  <w:sz w:val="20"/>
                                  <w:szCs w:val="20"/>
                                </w:rPr>
                                <w:t>Going Concern</w:t>
                              </w:r>
                            </w:p>
                          </w:txbxContent>
                        </v:textbox>
                      </v:rect>
                      <v:rect id="Rectangle 136" o:spid="_x0000_s1032" style="position:absolute;left:1904;width:12672;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oQwgAAANwAAAAPAAAAZHJzL2Rvd25yZXYueG1sRE9Na8JA&#10;EL0X/A/LCL3VjRZ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CCDqoQwgAAANwAAAAPAAAA&#10;AAAAAAAAAAAAAAcCAABkcnMvZG93bnJldi54bWxQSwUGAAAAAAMAAwC3AAAA9gIAAAAA&#10;" fillcolor="white [3201]" strokecolor="black [3200]" strokeweight="1pt">
                        <v:textbox>
                          <w:txbxContent>
                            <w:p w14:paraId="68884F01" w14:textId="77777777" w:rsidR="00B83E67" w:rsidRPr="00B83E67" w:rsidRDefault="00B83E67" w:rsidP="00B83E67">
                              <w:pPr>
                                <w:spacing w:after="0" w:line="480" w:lineRule="auto"/>
                                <w:jc w:val="center"/>
                                <w:rPr>
                                  <w:sz w:val="20"/>
                                  <w:szCs w:val="20"/>
                                </w:rPr>
                              </w:pPr>
                              <w:r w:rsidRPr="00B83E67">
                                <w:rPr>
                                  <w:rFonts w:asciiTheme="majorBidi" w:hAnsiTheme="majorBidi" w:cstheme="majorBidi"/>
                                  <w:sz w:val="20"/>
                                  <w:szCs w:val="20"/>
                                </w:rPr>
                                <w:t>Kualitas Auditor</w:t>
                              </w:r>
                            </w:p>
                            <w:p w14:paraId="504BCE2D" w14:textId="77777777" w:rsidR="00B83E67" w:rsidRDefault="00B83E67" w:rsidP="00B83E67"/>
                          </w:txbxContent>
                        </v:textbox>
                      </v:rect>
                      <v:rect id="Rectangle 137" o:spid="_x0000_s1033" style="position:absolute;left:1904;top:3922;width:126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LwwAAANwAAAAPAAAAZHJzL2Rvd25yZXYueG1sRE9Na8JA&#10;EL0X/A/LCN7qxha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7UIPi8MAAADcAAAADwAA&#10;AAAAAAAAAAAAAAAHAgAAZHJzL2Rvd25yZXYueG1sUEsFBgAAAAADAAMAtwAAAPcCAAAAAA==&#10;" fillcolor="white [3201]" strokecolor="black [3200]" strokeweight="1pt">
                        <v:textbox>
                          <w:txbxContent>
                            <w:p w14:paraId="0F628D58" w14:textId="77777777" w:rsidR="00B83E67" w:rsidRPr="00B83E67" w:rsidRDefault="00B83E67" w:rsidP="00B83E67">
                              <w:pPr>
                                <w:jc w:val="center"/>
                                <w:rPr>
                                  <w:rFonts w:asciiTheme="majorBidi" w:hAnsiTheme="majorBidi" w:cstheme="majorBidi"/>
                                  <w:i/>
                                  <w:sz w:val="20"/>
                                  <w:szCs w:val="20"/>
                                </w:rPr>
                              </w:pPr>
                              <w:r w:rsidRPr="00B83E67">
                                <w:rPr>
                                  <w:rFonts w:asciiTheme="majorBidi" w:hAnsiTheme="majorBidi" w:cstheme="majorBidi"/>
                                  <w:i/>
                                  <w:color w:val="000000" w:themeColor="text1"/>
                                  <w:sz w:val="20"/>
                                  <w:szCs w:val="20"/>
                                  <w:shd w:val="clear" w:color="auto" w:fill="FFFFFF"/>
                                </w:rPr>
                                <w:t>Audit Tenure</w:t>
                              </w:r>
                            </w:p>
                          </w:txbxContent>
                        </v:textbox>
                      </v:rect>
                      <v:shapetype id="_x0000_t32" coordsize="21600,21600" o:spt="32" o:oned="t" path="m,l21600,21600e" filled="f">
                        <v:path arrowok="t" fillok="f" o:connecttype="none"/>
                        <o:lock v:ext="edit" shapetype="t"/>
                      </v:shapetype>
                      <v:shape id="Straight Arrow Connector 138" o:spid="_x0000_s1034" type="#_x0000_t32" style="position:absolute;left:14668;top:1727;width:6747;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" strokecolor="black [3213]" strokeweight="2.25pt">
                        <v:stroke endarrow="open" joinstyle="miter"/>
                      </v:shape>
                      <v:shape id="Straight Arrow Connector 139" o:spid="_x0000_s1035" type="#_x0000_t32" style="position:absolute;left:14666;top:4981;width:67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" strokecolor="black [3213]" strokeweight="2.25pt">
                        <v:stroke endarrow="open" joinstyle="miter"/>
                      </v:shape>
                      <v:shape id="Straight Arrow Connector 140" o:spid="_x0000_s1036" type="#_x0000_t32" style="position:absolute;left:34289;top:3138;width:63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" strokecolor="black [3213]" strokeweight="2.25pt">
                        <v:stroke endarrow="open" joinstyle="miter"/>
                      </v:shape>
                      <v:rect id="Rectangle 118" o:spid="_x0000_s1037" style="position:absolute;left:15049;top:-1697;width:4993;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" fillcolor="white [3212]" strokecolor="white [3212]" strokeweight="1pt">
                        <v:textbox>
                          <w:txbxContent>
                            <w:p w14:paraId="55EA64FD" w14:textId="77777777" w:rsidR="00B83E67" w:rsidRPr="00B83E67" w:rsidRDefault="00B83E67" w:rsidP="00B83E67">
                              <w:pPr>
                                <w:jc w:val="center"/>
                                <w:rPr>
                                  <w:rFonts w:ascii="Times New Roman" w:hAnsi="Times New Roman" w:cs="Times New Roman"/>
                                  <w:b/>
                                  <w:sz w:val="14"/>
                                  <w:szCs w:val="14"/>
                                </w:rPr>
                              </w:pPr>
                              <w:r w:rsidRPr="00B83E67">
                                <w:rPr>
                                  <w:rFonts w:ascii="Times New Roman" w:hAnsi="Times New Roman" w:cs="Times New Roman"/>
                                  <w:b/>
                                  <w:sz w:val="14"/>
                                  <w:szCs w:val="14"/>
                                </w:rPr>
                                <w:t>H1 (+)</w:t>
                              </w:r>
                            </w:p>
                          </w:txbxContent>
                        </v:textbox>
                      </v:rect>
                      <v:rect id="Rectangle 119" o:spid="_x0000_s1038" style="position:absolute;left:14763;top:5802;width:5620;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" fillcolor="white [3212]" strokecolor="white [3212]" strokeweight="1pt">
                        <v:textbox>
                          <w:txbxContent>
                            <w:p w14:paraId="2403FFEE" w14:textId="77777777" w:rsidR="00B83E67" w:rsidRPr="00B83E67" w:rsidRDefault="00B83E67" w:rsidP="00B83E67">
                              <w:pPr>
                                <w:jc w:val="center"/>
                                <w:rPr>
                                  <w:rFonts w:ascii="Times New Roman" w:hAnsi="Times New Roman" w:cs="Times New Roman"/>
                                  <w:b/>
                                  <w:sz w:val="14"/>
                                  <w:szCs w:val="14"/>
                                </w:rPr>
                              </w:pPr>
                              <w:r w:rsidRPr="00B83E67">
                                <w:rPr>
                                  <w:rFonts w:ascii="Times New Roman" w:hAnsi="Times New Roman" w:cs="Times New Roman"/>
                                  <w:b/>
                                  <w:sz w:val="14"/>
                                  <w:szCs w:val="14"/>
                                </w:rPr>
                                <w:t>H2 (-)</w:t>
                              </w:r>
                            </w:p>
                          </w:txbxContent>
                        </v:textbox>
                      </v:rect>
                      <v:rect id="Rectangle 120" o:spid="_x0000_s1039" style="position:absolute;left:34610;top:-9;width:4787;height: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" fillcolor="white [3212]" strokecolor="white [3212]" strokeweight="1pt">
                        <v:textbox>
                          <w:txbxContent>
                            <w:p w14:paraId="28917F59" w14:textId="77777777" w:rsidR="00B83E67" w:rsidRPr="00B83E67" w:rsidRDefault="00B83E67" w:rsidP="00B83E67">
                              <w:pPr>
                                <w:jc w:val="center"/>
                                <w:rPr>
                                  <w:rFonts w:ascii="Times New Roman" w:hAnsi="Times New Roman" w:cs="Times New Roman"/>
                                  <w:b/>
                                  <w:sz w:val="14"/>
                                  <w:szCs w:val="14"/>
                                </w:rPr>
                              </w:pPr>
                              <w:r w:rsidRPr="00B83E67">
                                <w:rPr>
                                  <w:rFonts w:ascii="Times New Roman" w:hAnsi="Times New Roman" w:cs="Times New Roman"/>
                                  <w:b/>
                                  <w:sz w:val="14"/>
                                  <w:szCs w:val="14"/>
                                </w:rPr>
                                <w:t>H3 (-)</w:t>
                              </w:r>
                            </w:p>
                          </w:txbxContent>
                        </v:textbox>
                      </v:rect>
                    </v:group>
                  </v:group>
                  <v:shape id="Straight Arrow Connector 5" o:spid="_x0000_s1040" type="#_x0000_t32" style="position:absolute;left:44962;top:4784;width:0;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rect id="Rectangle 6" o:spid="_x0000_s1041" style="position:absolute;left:38647;top:7541;width:13024;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59DF5160" w14:textId="77777777" w:rsidR="00B83E67" w:rsidRPr="00B83E67" w:rsidRDefault="00B83E67" w:rsidP="00B83E67">
                        <w:pPr>
                          <w:pStyle w:val="ListParagraph"/>
                          <w:numPr>
                            <w:ilvl w:val="0"/>
                            <w:numId w:val="4"/>
                          </w:numPr>
                          <w:ind w:left="180" w:hanging="270"/>
                          <w:rPr>
                            <w:rFonts w:asciiTheme="majorBidi" w:hAnsiTheme="majorBidi" w:cstheme="majorBidi"/>
                            <w:sz w:val="20"/>
                            <w:szCs w:val="20"/>
                          </w:rPr>
                        </w:pPr>
                        <w:r w:rsidRPr="00B83E67">
                          <w:rPr>
                            <w:rFonts w:asciiTheme="majorBidi" w:hAnsiTheme="majorBidi" w:cstheme="majorBidi"/>
                            <w:sz w:val="20"/>
                            <w:szCs w:val="20"/>
                          </w:rPr>
                          <w:t>Ukuran Perusahaan</w:t>
                        </w:r>
                      </w:p>
                      <w:p w14:paraId="6741B028" w14:textId="77777777" w:rsidR="00B83E67" w:rsidRPr="00B83E67" w:rsidRDefault="00B83E67" w:rsidP="00B83E67">
                        <w:pPr>
                          <w:pStyle w:val="ListParagraph"/>
                          <w:numPr>
                            <w:ilvl w:val="0"/>
                            <w:numId w:val="4"/>
                          </w:numPr>
                          <w:ind w:left="180" w:hanging="270"/>
                          <w:rPr>
                            <w:rFonts w:asciiTheme="majorBidi" w:hAnsiTheme="majorBidi" w:cstheme="majorBidi"/>
                            <w:sz w:val="20"/>
                            <w:szCs w:val="20"/>
                          </w:rPr>
                        </w:pPr>
                        <w:r w:rsidRPr="00B83E67">
                          <w:rPr>
                            <w:rFonts w:asciiTheme="majorBidi" w:hAnsiTheme="majorBidi" w:cstheme="majorBidi"/>
                            <w:i/>
                            <w:sz w:val="20"/>
                            <w:szCs w:val="20"/>
                          </w:rPr>
                          <w:t>Leverage</w:t>
                        </w:r>
                      </w:p>
                    </w:txbxContent>
                  </v:textbox>
                </v:rect>
                <w10:wrap anchorx="margin"/>
              </v:group>
            </w:pict>
          </mc:Fallback>
        </mc:AlternateContent>
      </w:r>
    </w:p>
    <w:p w14:paraId="08D10F8A" w14:textId="77777777" w:rsidR="00B83E67" w:rsidRPr="00553138" w:rsidRDefault="00B83E67" w:rsidP="00B83E67">
      <w:pPr>
        <w:autoSpaceDE w:val="0"/>
        <w:autoSpaceDN w:val="0"/>
        <w:adjustRightInd w:val="0"/>
        <w:spacing w:after="0" w:line="480" w:lineRule="auto"/>
        <w:rPr>
          <w:rFonts w:ascii="Times New Roman" w:hAnsi="Times New Roman" w:cs="Times New Roman"/>
          <w:b/>
          <w:lang w:val="id-ID"/>
        </w:rPr>
      </w:pPr>
    </w:p>
    <w:p w14:paraId="2AAED0F2" w14:textId="77777777" w:rsidR="00AB0020" w:rsidRDefault="00AB0020" w:rsidP="000C20DF">
      <w:pPr>
        <w:spacing w:after="0" w:line="240" w:lineRule="auto"/>
        <w:jc w:val="center"/>
        <w:rPr>
          <w:rFonts w:ascii="Times New Roman" w:hAnsi="Times New Roman" w:cs="Times New Roman"/>
          <w:b/>
          <w:bCs/>
          <w:color w:val="000000" w:themeColor="text1"/>
        </w:rPr>
      </w:pPr>
    </w:p>
    <w:p w14:paraId="095FD3F2" w14:textId="77777777" w:rsidR="00AB0020" w:rsidRDefault="00AB0020" w:rsidP="000C20DF">
      <w:pPr>
        <w:spacing w:after="0" w:line="240" w:lineRule="auto"/>
        <w:jc w:val="center"/>
        <w:rPr>
          <w:rFonts w:ascii="Times New Roman" w:hAnsi="Times New Roman" w:cs="Times New Roman"/>
          <w:b/>
          <w:bCs/>
          <w:color w:val="000000" w:themeColor="text1"/>
        </w:rPr>
      </w:pPr>
    </w:p>
    <w:p w14:paraId="7C219BFD" w14:textId="77777777" w:rsidR="00AB0020" w:rsidRDefault="00AB0020" w:rsidP="000C20DF">
      <w:pPr>
        <w:spacing w:after="0" w:line="240" w:lineRule="auto"/>
        <w:jc w:val="center"/>
        <w:rPr>
          <w:rFonts w:ascii="Times New Roman" w:hAnsi="Times New Roman" w:cs="Times New Roman"/>
          <w:b/>
          <w:bCs/>
          <w:color w:val="000000" w:themeColor="text1"/>
        </w:rPr>
      </w:pPr>
    </w:p>
    <w:p w14:paraId="2ACAE3CF" w14:textId="77777777" w:rsidR="008E71ED" w:rsidRDefault="008E71ED" w:rsidP="000C20DF">
      <w:pPr>
        <w:spacing w:after="0" w:line="240" w:lineRule="auto"/>
        <w:jc w:val="center"/>
        <w:rPr>
          <w:rFonts w:ascii="Times New Roman" w:hAnsi="Times New Roman" w:cs="Times New Roman"/>
          <w:b/>
          <w:bCs/>
          <w:color w:val="000000" w:themeColor="text1"/>
        </w:rPr>
      </w:pPr>
    </w:p>
    <w:p w14:paraId="5ED6E25F" w14:textId="5760773A" w:rsidR="00B83E67" w:rsidRPr="00553138" w:rsidRDefault="00D26B81" w:rsidP="000C20DF">
      <w:pPr>
        <w:spacing w:after="0" w:line="240" w:lineRule="auto"/>
        <w:jc w:val="center"/>
        <w:rPr>
          <w:rFonts w:ascii="Times New Roman" w:hAnsi="Times New Roman" w:cs="Times New Roman"/>
          <w:b/>
          <w:bCs/>
          <w:color w:val="000000" w:themeColor="text1"/>
          <w:lang w:val="id-ID"/>
        </w:rPr>
      </w:pPr>
      <w:r>
        <w:rPr>
          <w:rFonts w:ascii="Times New Roman" w:hAnsi="Times New Roman" w:cs="Times New Roman"/>
          <w:b/>
          <w:bCs/>
          <w:color w:val="000000" w:themeColor="text1"/>
        </w:rPr>
        <w:t>Gambar 1</w:t>
      </w:r>
    </w:p>
    <w:p w14:paraId="74B72F86" w14:textId="6DC6296D" w:rsidR="00B83E67" w:rsidRDefault="00B83E67" w:rsidP="00B83E67">
      <w:pPr>
        <w:spacing w:after="0" w:line="240" w:lineRule="auto"/>
        <w:jc w:val="center"/>
        <w:rPr>
          <w:rFonts w:ascii="Times New Roman" w:hAnsi="Times New Roman" w:cs="Times New Roman"/>
          <w:b/>
        </w:rPr>
      </w:pPr>
      <w:r w:rsidRPr="00553138">
        <w:rPr>
          <w:rFonts w:ascii="Times New Roman" w:hAnsi="Times New Roman" w:cs="Times New Roman"/>
          <w:b/>
          <w:noProof/>
          <w:color w:val="000000" w:themeColor="text1"/>
        </w:rPr>
        <w:t xml:space="preserve">Skema hubungan Kualitas Auditor, </w:t>
      </w:r>
      <w:r w:rsidRPr="00553138">
        <w:rPr>
          <w:rFonts w:ascii="Times New Roman" w:hAnsi="Times New Roman" w:cs="Times New Roman"/>
          <w:b/>
          <w:i/>
          <w:color w:val="000000" w:themeColor="text1"/>
          <w:shd w:val="clear" w:color="auto" w:fill="FFFFFF"/>
        </w:rPr>
        <w:t>Audit Tenure</w:t>
      </w:r>
      <w:r w:rsidRPr="00553138">
        <w:rPr>
          <w:rFonts w:ascii="Times New Roman" w:hAnsi="Times New Roman" w:cs="Times New Roman"/>
          <w:b/>
          <w:noProof/>
          <w:color w:val="000000" w:themeColor="text1"/>
        </w:rPr>
        <w:t xml:space="preserve">, </w:t>
      </w:r>
      <w:r w:rsidRPr="00553138">
        <w:rPr>
          <w:rFonts w:ascii="Times New Roman" w:hAnsi="Times New Roman" w:cs="Times New Roman"/>
          <w:b/>
        </w:rPr>
        <w:t xml:space="preserve">Opini Audit </w:t>
      </w:r>
      <w:r w:rsidRPr="00553138">
        <w:rPr>
          <w:rFonts w:ascii="Times New Roman" w:hAnsi="Times New Roman" w:cs="Times New Roman"/>
          <w:b/>
          <w:i/>
        </w:rPr>
        <w:t>Going Concern</w:t>
      </w:r>
      <w:r w:rsidRPr="00553138">
        <w:rPr>
          <w:rFonts w:ascii="Times New Roman" w:hAnsi="Times New Roman" w:cs="Times New Roman"/>
          <w:b/>
          <w:i/>
          <w:lang w:val="id-ID"/>
        </w:rPr>
        <w:t xml:space="preserve"> </w:t>
      </w:r>
      <w:r w:rsidRPr="00553138">
        <w:rPr>
          <w:rFonts w:ascii="Times New Roman" w:hAnsi="Times New Roman" w:cs="Times New Roman"/>
          <w:b/>
          <w:noProof/>
          <w:color w:val="000000" w:themeColor="text1"/>
        </w:rPr>
        <w:t xml:space="preserve">dan </w:t>
      </w:r>
      <w:r w:rsidRPr="00553138">
        <w:rPr>
          <w:rFonts w:ascii="Times New Roman" w:hAnsi="Times New Roman" w:cs="Times New Roman"/>
          <w:b/>
        </w:rPr>
        <w:t>Nilai Perusahaan</w:t>
      </w:r>
    </w:p>
    <w:p w14:paraId="507B68D1" w14:textId="77777777" w:rsidR="00B83E67" w:rsidRPr="009E3F6C" w:rsidRDefault="00B83E67" w:rsidP="00B83E67">
      <w:pPr>
        <w:autoSpaceDE w:val="0"/>
        <w:autoSpaceDN w:val="0"/>
        <w:adjustRightInd w:val="0"/>
        <w:spacing w:after="0" w:line="360" w:lineRule="auto"/>
        <w:ind w:left="180"/>
        <w:jc w:val="both"/>
        <w:rPr>
          <w:rFonts w:ascii="Times New Roman" w:eastAsia="Times New Roman" w:hAnsi="Times New Roman" w:cs="Times New Roman"/>
          <w:i/>
          <w:color w:val="000000" w:themeColor="text1"/>
          <w:sz w:val="20"/>
          <w:szCs w:val="20"/>
          <w:lang w:val="id-ID"/>
        </w:rPr>
      </w:pPr>
      <w:proofErr w:type="gramStart"/>
      <w:r w:rsidRPr="009E3F6C">
        <w:rPr>
          <w:rFonts w:ascii="Times New Roman" w:eastAsia="Times New Roman" w:hAnsi="Times New Roman" w:cs="Times New Roman"/>
          <w:i/>
          <w:color w:val="000000" w:themeColor="text1"/>
          <w:sz w:val="20"/>
          <w:szCs w:val="20"/>
        </w:rPr>
        <w:t>Sumber :</w:t>
      </w:r>
      <w:proofErr w:type="gramEnd"/>
      <w:r w:rsidRPr="009E3F6C">
        <w:rPr>
          <w:rFonts w:ascii="Times New Roman" w:eastAsia="Times New Roman" w:hAnsi="Times New Roman" w:cs="Times New Roman"/>
          <w:i/>
          <w:color w:val="000000" w:themeColor="text1"/>
          <w:sz w:val="20"/>
          <w:szCs w:val="20"/>
        </w:rPr>
        <w:t xml:space="preserve"> Dikembangkan oleh Peneliti (2020)</w:t>
      </w:r>
    </w:p>
    <w:p w14:paraId="693833CA" w14:textId="03216719" w:rsidR="004E12D4" w:rsidRPr="0022405A" w:rsidRDefault="00DB425D" w:rsidP="004E12D4">
      <w:pPr>
        <w:pStyle w:val="JRAT-HEADING1"/>
        <w:spacing w:line="360" w:lineRule="auto"/>
      </w:pPr>
      <w:r w:rsidRPr="0022405A">
        <w:lastRenderedPageBreak/>
        <w:t>METODE PENELITIAN</w:t>
      </w:r>
    </w:p>
    <w:p w14:paraId="5FECFF4F" w14:textId="7D359B4C" w:rsidR="003C6284" w:rsidRDefault="004014FD" w:rsidP="003C6284">
      <w:pPr>
        <w:autoSpaceDE w:val="0"/>
        <w:autoSpaceDN w:val="0"/>
        <w:adjustRightInd w:val="0"/>
        <w:spacing w:after="0" w:line="240" w:lineRule="auto"/>
        <w:ind w:firstLine="270"/>
        <w:jc w:val="both"/>
        <w:rPr>
          <w:rFonts w:ascii="Times New Roman" w:hAnsi="Times New Roman" w:cs="Times New Roman"/>
        </w:rPr>
      </w:pPr>
      <w:r w:rsidRPr="003C6284">
        <w:rPr>
          <w:rFonts w:ascii="Times New Roman" w:hAnsi="Times New Roman" w:cs="Times New Roman"/>
        </w:rPr>
        <w:t xml:space="preserve">Dalam mencari faktor-faktor yang mempengaruhi opini audit </w:t>
      </w:r>
      <w:r w:rsidRPr="003C6284">
        <w:rPr>
          <w:rFonts w:ascii="Times New Roman" w:hAnsi="Times New Roman" w:cs="Times New Roman"/>
          <w:i/>
        </w:rPr>
        <w:t xml:space="preserve">going concern, </w:t>
      </w:r>
      <w:r w:rsidRPr="003C6284">
        <w:rPr>
          <w:rFonts w:ascii="Times New Roman" w:hAnsi="Times New Roman" w:cs="Times New Roman"/>
        </w:rPr>
        <w:t xml:space="preserve">yang digunakan dalam penelitian ini adalah metode penelitian kuantitatif dengan pendekatan deskriptif. Pelaksanaan metode penelitian ini dilakukan dengan teknik menganalisis data melalui laporan keuangan tahunan perusahaan industri manufaktur yang terdaftar di Bursa Efek Indonesia (BEI) pada periode tahun 2015-2018. </w:t>
      </w:r>
      <w:r w:rsidR="00334848" w:rsidRPr="003C6284">
        <w:rPr>
          <w:rFonts w:ascii="Times New Roman" w:hAnsi="Times New Roman" w:cs="Times New Roman"/>
          <w:lang w:val="id-ID"/>
        </w:rPr>
        <w:t>Alasan pemilihan perusahaan</w:t>
      </w:r>
      <w:r w:rsidR="00334848" w:rsidRPr="003C6284">
        <w:rPr>
          <w:rFonts w:ascii="Times New Roman" w:hAnsi="Times New Roman" w:cs="Times New Roman"/>
        </w:rPr>
        <w:t xml:space="preserve"> industri</w:t>
      </w:r>
      <w:r w:rsidR="00334848" w:rsidRPr="003C6284">
        <w:rPr>
          <w:rFonts w:ascii="Times New Roman" w:hAnsi="Times New Roman" w:cs="Times New Roman"/>
          <w:lang w:val="id-ID"/>
        </w:rPr>
        <w:t xml:space="preserve"> manufaktur sebagai populasi dalam penelitian ini yaitu karena transaksi perusahaan </w:t>
      </w:r>
      <w:r w:rsidR="00334848" w:rsidRPr="003C6284">
        <w:rPr>
          <w:rFonts w:ascii="Times New Roman" w:hAnsi="Times New Roman" w:cs="Times New Roman"/>
        </w:rPr>
        <w:t xml:space="preserve">industri </w:t>
      </w:r>
      <w:r w:rsidR="00334848" w:rsidRPr="003C6284">
        <w:rPr>
          <w:rFonts w:ascii="Times New Roman" w:hAnsi="Times New Roman" w:cs="Times New Roman"/>
          <w:lang w:val="id-ID"/>
        </w:rPr>
        <w:t xml:space="preserve">manufaktur lebih besar, lebih kompleks, dan lebih bervariasi dibandingkan dengan sektor yang lainnya, selain itu perusahaan </w:t>
      </w:r>
      <w:r w:rsidR="00334848" w:rsidRPr="003C6284">
        <w:rPr>
          <w:rFonts w:ascii="Times New Roman" w:hAnsi="Times New Roman" w:cs="Times New Roman"/>
        </w:rPr>
        <w:t xml:space="preserve">industri manufaktur </w:t>
      </w:r>
      <w:r w:rsidR="00334848" w:rsidRPr="003C6284">
        <w:rPr>
          <w:rFonts w:ascii="Times New Roman" w:hAnsi="Times New Roman" w:cs="Times New Roman"/>
          <w:lang w:val="id-ID"/>
        </w:rPr>
        <w:t xml:space="preserve">yang </w:t>
      </w:r>
      <w:r w:rsidR="00334848" w:rsidRPr="003C6284">
        <w:rPr>
          <w:rFonts w:ascii="Times New Roman" w:hAnsi="Times New Roman" w:cs="Times New Roman"/>
          <w:i/>
        </w:rPr>
        <w:t xml:space="preserve">listing </w:t>
      </w:r>
      <w:r w:rsidR="00334848" w:rsidRPr="003C6284">
        <w:rPr>
          <w:rFonts w:ascii="Times New Roman" w:hAnsi="Times New Roman" w:cs="Times New Roman"/>
        </w:rPr>
        <w:t xml:space="preserve">di Bursa Efek Indonesia terdiri dari berbagai sub sektor industri, sehingga dari hasil penelitian ini diharapkan dapat menggambarkan reaksi pasar secara keseluruhan. </w:t>
      </w:r>
      <w:r w:rsidRPr="003C6284">
        <w:rPr>
          <w:rFonts w:ascii="Times New Roman" w:hAnsi="Times New Roman" w:cs="Times New Roman"/>
        </w:rPr>
        <w:t>Periode tahun 2015-2018 dipilih karena dianggap sebagai data terbaru yang dapat mencerminkan kondisi perusahaan.</w:t>
      </w:r>
      <w:r w:rsidR="00942313" w:rsidRPr="003C6284">
        <w:rPr>
          <w:rFonts w:ascii="Times New Roman" w:hAnsi="Times New Roman" w:cs="Times New Roman"/>
        </w:rPr>
        <w:t xml:space="preserve"> Teknik penentuan sampel yang digunakan pada penelitian ini adalah didasarkan pada metode </w:t>
      </w:r>
      <w:r w:rsidR="00942313" w:rsidRPr="003C6284">
        <w:rPr>
          <w:rFonts w:ascii="Times New Roman" w:hAnsi="Times New Roman" w:cs="Times New Roman"/>
          <w:i/>
        </w:rPr>
        <w:t xml:space="preserve">non probability sampling </w:t>
      </w:r>
      <w:r w:rsidR="00942313" w:rsidRPr="003C6284">
        <w:rPr>
          <w:rFonts w:ascii="Times New Roman" w:hAnsi="Times New Roman" w:cs="Times New Roman"/>
        </w:rPr>
        <w:t xml:space="preserve">yaitu teknik pengambilan sampel yang tidak memberikan peluang atau kesempatan sama bagi setiap unsur atau anggota populasi untuk dipilih menjadi sampel, dengan menggunakan </w:t>
      </w:r>
      <w:r w:rsidR="00942313" w:rsidRPr="003C6284">
        <w:rPr>
          <w:rFonts w:ascii="Times New Roman" w:hAnsi="Times New Roman" w:cs="Times New Roman"/>
          <w:lang w:val="id-ID"/>
        </w:rPr>
        <w:t xml:space="preserve">metode pengambilan sampel </w:t>
      </w:r>
      <w:r w:rsidR="00942313" w:rsidRPr="003C6284">
        <w:rPr>
          <w:rFonts w:ascii="Times New Roman" w:hAnsi="Times New Roman" w:cs="Times New Roman"/>
        </w:rPr>
        <w:t xml:space="preserve">penelitian </w:t>
      </w:r>
      <w:r w:rsidR="00942313" w:rsidRPr="003C6284">
        <w:rPr>
          <w:rFonts w:ascii="Times New Roman" w:hAnsi="Times New Roman" w:cs="Times New Roman"/>
          <w:i/>
        </w:rPr>
        <w:t>purposive sampling</w:t>
      </w:r>
      <w:r w:rsidR="00942313" w:rsidRPr="003C6284">
        <w:rPr>
          <w:rFonts w:ascii="Times New Roman" w:hAnsi="Times New Roman" w:cs="Times New Roman"/>
        </w:rPr>
        <w:t xml:space="preserve">. Alasan pemilihan sampel dengan menggunakan </w:t>
      </w:r>
      <w:r w:rsidR="00942313" w:rsidRPr="003C6284">
        <w:rPr>
          <w:rFonts w:ascii="Times New Roman" w:hAnsi="Times New Roman" w:cs="Times New Roman"/>
          <w:i/>
        </w:rPr>
        <w:t>purposive sampling</w:t>
      </w:r>
      <w:r w:rsidR="00942313" w:rsidRPr="003C6284">
        <w:rPr>
          <w:rFonts w:ascii="Times New Roman" w:hAnsi="Times New Roman" w:cs="Times New Roman"/>
        </w:rPr>
        <w:t xml:space="preserve"> adalah karena tidak semua sampel memiliki kriteria sesuai dengan yang telah penulis tentukan. Oleh karena itu, sampel yang dipilih sengaja ditentukan berdasarkan kriteria tertentu yang telah ditentukan oleh pen</w:t>
      </w:r>
      <w:r w:rsidR="00942313" w:rsidRPr="003C6284">
        <w:rPr>
          <w:rFonts w:ascii="Times New Roman" w:hAnsi="Times New Roman" w:cs="Times New Roman"/>
          <w:lang w:val="id-ID"/>
        </w:rPr>
        <w:t>eliti</w:t>
      </w:r>
      <w:r w:rsidR="00942313" w:rsidRPr="003C6284">
        <w:rPr>
          <w:rFonts w:ascii="Times New Roman" w:hAnsi="Times New Roman" w:cs="Times New Roman"/>
        </w:rPr>
        <w:t xml:space="preserve"> untuk mendapatkan sampel yang representatif.</w:t>
      </w:r>
      <w:r w:rsidR="003C6284" w:rsidRPr="003C6284">
        <w:rPr>
          <w:rFonts w:ascii="Times New Roman" w:hAnsi="Times New Roman" w:cs="Times New Roman"/>
        </w:rPr>
        <w:t xml:space="preserve"> Data yang digunakan dalam penelitian ini merupakan data sekunder.</w:t>
      </w:r>
      <w:r w:rsidR="003C6284" w:rsidRPr="003C6284">
        <w:rPr>
          <w:rFonts w:ascii="Times New Roman" w:hAnsi="Times New Roman" w:cs="Times New Roman"/>
          <w:lang w:val="id-ID"/>
        </w:rPr>
        <w:t xml:space="preserve"> D</w:t>
      </w:r>
      <w:r w:rsidR="003C6284" w:rsidRPr="003C6284">
        <w:rPr>
          <w:rFonts w:ascii="Times New Roman" w:hAnsi="Times New Roman" w:cs="Times New Roman"/>
        </w:rPr>
        <w:t xml:space="preserve">ata sekunder </w:t>
      </w:r>
      <w:r w:rsidR="003C6284" w:rsidRPr="003C6284">
        <w:rPr>
          <w:rFonts w:ascii="Times New Roman" w:hAnsi="Times New Roman" w:cs="Times New Roman"/>
          <w:lang w:val="id-ID"/>
        </w:rPr>
        <w:t>yang</w:t>
      </w:r>
      <w:r w:rsidR="003C6284" w:rsidRPr="003C6284">
        <w:rPr>
          <w:rFonts w:ascii="Times New Roman" w:hAnsi="Times New Roman" w:cs="Times New Roman"/>
        </w:rPr>
        <w:t xml:space="preserve"> digunakan</w:t>
      </w:r>
      <w:r w:rsidR="003C6284" w:rsidRPr="003C6284">
        <w:rPr>
          <w:rFonts w:ascii="Times New Roman" w:hAnsi="Times New Roman" w:cs="Times New Roman"/>
          <w:lang w:val="id-ID"/>
        </w:rPr>
        <w:t xml:space="preserve"> berupa laporan keuangan</w:t>
      </w:r>
      <w:r w:rsidR="003C6284" w:rsidRPr="003C6284">
        <w:rPr>
          <w:rFonts w:ascii="Times New Roman" w:hAnsi="Times New Roman" w:cs="Times New Roman"/>
        </w:rPr>
        <w:t>, yang</w:t>
      </w:r>
      <w:r w:rsidR="003C6284" w:rsidRPr="003C6284">
        <w:rPr>
          <w:rFonts w:ascii="Times New Roman" w:hAnsi="Times New Roman" w:cs="Times New Roman"/>
          <w:lang w:val="id-ID"/>
        </w:rPr>
        <w:t xml:space="preserve"> </w:t>
      </w:r>
      <w:r w:rsidR="003C6284" w:rsidRPr="003C6284">
        <w:rPr>
          <w:rFonts w:ascii="Times New Roman" w:hAnsi="Times New Roman" w:cs="Times New Roman"/>
        </w:rPr>
        <w:t xml:space="preserve">diperoleh dari website Bursa Efek Indonesia melalui situs </w:t>
      </w:r>
      <w:hyperlink r:id="rId8" w:history="1">
        <w:r w:rsidR="003C6284" w:rsidRPr="003C6284">
          <w:rPr>
            <w:rFonts w:ascii="Times New Roman" w:hAnsi="Times New Roman" w:cs="Times New Roman"/>
            <w:lang w:val="id-ID"/>
          </w:rPr>
          <w:t>www.idx.co.id</w:t>
        </w:r>
      </w:hyperlink>
      <w:r w:rsidR="003C6284" w:rsidRPr="003C6284">
        <w:rPr>
          <w:rFonts w:ascii="Times New Roman" w:hAnsi="Times New Roman" w:cs="Times New Roman"/>
          <w:lang w:val="id-ID"/>
        </w:rPr>
        <w:t>.</w:t>
      </w:r>
      <w:r w:rsidR="003C6284" w:rsidRPr="003C6284">
        <w:rPr>
          <w:rFonts w:ascii="Times New Roman" w:hAnsi="Times New Roman" w:cs="Times New Roman"/>
        </w:rPr>
        <w:t xml:space="preserve"> Data bersifat </w:t>
      </w:r>
      <w:r w:rsidR="003C6284" w:rsidRPr="003C6284">
        <w:rPr>
          <w:rFonts w:ascii="Times New Roman" w:hAnsi="Times New Roman" w:cs="Times New Roman"/>
          <w:i/>
        </w:rPr>
        <w:t>time series</w:t>
      </w:r>
      <w:r w:rsidR="003C6284" w:rsidRPr="003C6284">
        <w:rPr>
          <w:rFonts w:ascii="Times New Roman" w:hAnsi="Times New Roman" w:cs="Times New Roman"/>
        </w:rPr>
        <w:t xml:space="preserve"> karena data dalam penelitian ini adalah data dalam interval waktu tertentu, dalam penelitian ini yaitu tahun 201</w:t>
      </w:r>
      <w:r w:rsidR="003C6284" w:rsidRPr="003C6284">
        <w:rPr>
          <w:rFonts w:ascii="Times New Roman" w:hAnsi="Times New Roman" w:cs="Times New Roman"/>
          <w:lang w:val="id-ID"/>
        </w:rPr>
        <w:t>5</w:t>
      </w:r>
      <w:r w:rsidR="003C6284" w:rsidRPr="003C6284">
        <w:rPr>
          <w:rFonts w:ascii="Times New Roman" w:hAnsi="Times New Roman" w:cs="Times New Roman"/>
        </w:rPr>
        <w:t>-201</w:t>
      </w:r>
      <w:r w:rsidR="003C6284" w:rsidRPr="003C6284">
        <w:rPr>
          <w:rFonts w:ascii="Times New Roman" w:hAnsi="Times New Roman" w:cs="Times New Roman"/>
          <w:lang w:val="id-ID"/>
        </w:rPr>
        <w:t>8</w:t>
      </w:r>
      <w:r w:rsidR="003C6284" w:rsidRPr="003C6284">
        <w:rPr>
          <w:rFonts w:ascii="Times New Roman" w:hAnsi="Times New Roman" w:cs="Times New Roman"/>
        </w:rPr>
        <w:t>.</w:t>
      </w:r>
    </w:p>
    <w:p w14:paraId="19417F49" w14:textId="0304E8D9" w:rsidR="004E12D4" w:rsidRPr="00F47237" w:rsidRDefault="004E12D4" w:rsidP="00F47237">
      <w:pPr>
        <w:autoSpaceDE w:val="0"/>
        <w:autoSpaceDN w:val="0"/>
        <w:adjustRightInd w:val="0"/>
        <w:spacing w:after="0" w:line="240" w:lineRule="auto"/>
        <w:ind w:firstLine="270"/>
        <w:jc w:val="both"/>
        <w:rPr>
          <w:rFonts w:ascii="Times New Roman" w:hAnsi="Times New Roman" w:cs="Times New Roman"/>
        </w:rPr>
      </w:pPr>
      <w:r w:rsidRPr="00334848">
        <w:rPr>
          <w:rFonts w:ascii="Times New Roman" w:hAnsi="Times New Roman" w:cs="Times New Roman"/>
          <w:color w:val="000000" w:themeColor="text1"/>
        </w:rPr>
        <w:t>Data yang telah dikumpulkan akan dianalisis melalui beberapa tahap. Data akan dianalisis dengan statistik deskriptif dan pengujian hipotesis. U</w:t>
      </w:r>
      <w:r w:rsidRPr="00334848">
        <w:rPr>
          <w:rFonts w:ascii="Times New Roman" w:hAnsi="Times New Roman" w:cs="Times New Roman"/>
          <w:lang w:val="id-ID"/>
        </w:rPr>
        <w:t xml:space="preserve">ntuk menguji hipotesis pertama </w:t>
      </w:r>
      <w:r w:rsidRPr="00334848">
        <w:rPr>
          <w:rFonts w:ascii="Times New Roman" w:hAnsi="Times New Roman" w:cs="Times New Roman"/>
          <w:b/>
          <w:lang w:val="en-US"/>
        </w:rPr>
        <w:t>(H1)</w:t>
      </w:r>
      <w:r w:rsidRPr="00334848">
        <w:rPr>
          <w:rFonts w:ascii="Times New Roman" w:hAnsi="Times New Roman" w:cs="Times New Roman"/>
          <w:lang w:val="en-US"/>
        </w:rPr>
        <w:t xml:space="preserve"> </w:t>
      </w:r>
      <w:r w:rsidRPr="00334848">
        <w:rPr>
          <w:rFonts w:ascii="Times New Roman" w:hAnsi="Times New Roman" w:cs="Times New Roman"/>
          <w:lang w:val="id-ID"/>
        </w:rPr>
        <w:t xml:space="preserve">dan hipotesis kedua </w:t>
      </w:r>
      <w:r w:rsidRPr="00334848">
        <w:rPr>
          <w:rFonts w:ascii="Times New Roman" w:hAnsi="Times New Roman" w:cs="Times New Roman"/>
          <w:b/>
          <w:lang w:val="en-US"/>
        </w:rPr>
        <w:t>(H2)</w:t>
      </w:r>
      <w:r w:rsidRPr="00334848">
        <w:rPr>
          <w:rFonts w:ascii="Times New Roman" w:hAnsi="Times New Roman" w:cs="Times New Roman"/>
          <w:lang w:val="en-US"/>
        </w:rPr>
        <w:t xml:space="preserve"> </w:t>
      </w:r>
      <w:r w:rsidRPr="00334848">
        <w:rPr>
          <w:rFonts w:ascii="Times New Roman" w:hAnsi="Times New Roman" w:cs="Times New Roman"/>
        </w:rPr>
        <w:t xml:space="preserve">yaitu </w:t>
      </w:r>
      <w:r w:rsidRPr="00334848">
        <w:rPr>
          <w:rFonts w:ascii="Times New Roman" w:hAnsi="Times New Roman" w:cs="Times New Roman"/>
          <w:lang w:val="id-ID"/>
        </w:rPr>
        <w:t xml:space="preserve">dari variabel kualitas auditor dan </w:t>
      </w:r>
      <w:r w:rsidRPr="00334848">
        <w:rPr>
          <w:rFonts w:ascii="Times New Roman" w:hAnsi="Times New Roman" w:cs="Times New Roman"/>
          <w:i/>
        </w:rPr>
        <w:t xml:space="preserve">audit tenure </w:t>
      </w:r>
      <w:r w:rsidRPr="00334848">
        <w:rPr>
          <w:rFonts w:ascii="Times New Roman" w:hAnsi="Times New Roman" w:cs="Times New Roman"/>
        </w:rPr>
        <w:t>terhadap opini audit</w:t>
      </w:r>
      <w:r w:rsidRPr="00334848">
        <w:rPr>
          <w:rFonts w:ascii="Times New Roman" w:hAnsi="Times New Roman" w:cs="Times New Roman"/>
          <w:i/>
        </w:rPr>
        <w:t xml:space="preserve"> going concern </w:t>
      </w:r>
      <w:r w:rsidRPr="00334848">
        <w:rPr>
          <w:rFonts w:ascii="Times New Roman" w:hAnsi="Times New Roman" w:cs="Times New Roman"/>
          <w:color w:val="000000" w:themeColor="text1"/>
        </w:rPr>
        <w:t xml:space="preserve">dilakukan dengan analisis multivariat menggunakan regresi logistik </w:t>
      </w:r>
      <w:r w:rsidRPr="00334848">
        <w:rPr>
          <w:rFonts w:ascii="Times New Roman" w:hAnsi="Times New Roman" w:cs="Times New Roman"/>
        </w:rPr>
        <w:t>(</w:t>
      </w:r>
      <w:r w:rsidRPr="00334848">
        <w:rPr>
          <w:rFonts w:ascii="Times New Roman" w:hAnsi="Times New Roman" w:cs="Times New Roman"/>
          <w:i/>
        </w:rPr>
        <w:t>logistic regression</w:t>
      </w:r>
      <w:r w:rsidRPr="00334848">
        <w:rPr>
          <w:rFonts w:ascii="Times New Roman" w:hAnsi="Times New Roman" w:cs="Times New Roman"/>
        </w:rPr>
        <w:t>) dengan</w:t>
      </w:r>
      <w:r w:rsidRPr="00334848">
        <w:rPr>
          <w:rFonts w:ascii="Times New Roman" w:hAnsi="Times New Roman" w:cs="Times New Roman"/>
          <w:i/>
          <w:iCs/>
          <w:color w:val="000000" w:themeColor="text1"/>
        </w:rPr>
        <w:t xml:space="preserve"> </w:t>
      </w:r>
      <w:r w:rsidRPr="00334848">
        <w:rPr>
          <w:rFonts w:ascii="Times New Roman" w:hAnsi="Times New Roman" w:cs="Times New Roman"/>
          <w:color w:val="000000" w:themeColor="text1"/>
        </w:rPr>
        <w:t xml:space="preserve">menggunakan </w:t>
      </w:r>
      <w:r w:rsidRPr="00334848">
        <w:rPr>
          <w:rFonts w:ascii="Times New Roman" w:hAnsi="Times New Roman" w:cs="Times New Roman"/>
          <w:i/>
          <w:iCs/>
          <w:color w:val="000000" w:themeColor="text1"/>
        </w:rPr>
        <w:t xml:space="preserve">software </w:t>
      </w:r>
      <w:r w:rsidRPr="00334848">
        <w:rPr>
          <w:rFonts w:ascii="Times New Roman" w:hAnsi="Times New Roman" w:cs="Times New Roman"/>
          <w:i/>
          <w:lang w:val="id-ID"/>
        </w:rPr>
        <w:t>Statistical Package for</w:t>
      </w:r>
      <w:r w:rsidRPr="004E12D4">
        <w:rPr>
          <w:rFonts w:ascii="Times New Roman" w:hAnsi="Times New Roman" w:cs="Times New Roman"/>
          <w:i/>
          <w:lang w:val="id-ID"/>
        </w:rPr>
        <w:t xml:space="preserve"> Social Sciences </w:t>
      </w:r>
      <w:r>
        <w:rPr>
          <w:rFonts w:ascii="Times New Roman" w:hAnsi="Times New Roman" w:cs="Times New Roman"/>
          <w:lang w:val="id-ID"/>
        </w:rPr>
        <w:t xml:space="preserve">(SPSS). </w:t>
      </w:r>
      <w:r w:rsidRPr="004E12D4">
        <w:rPr>
          <w:rFonts w:ascii="Times New Roman" w:hAnsi="Times New Roman" w:cs="Times New Roman"/>
        </w:rPr>
        <w:t>Pengujian hipotesis dalam penelitian ini merupakan uji satu sisi yang dilakukan dengan cara membandingkan antara tingkat signifikansi (</w:t>
      </w:r>
      <w:r w:rsidRPr="004E12D4">
        <w:rPr>
          <w:rFonts w:ascii="Times New Roman" w:hAnsi="Times New Roman" w:cs="Times New Roman"/>
          <w:i/>
          <w:iCs/>
        </w:rPr>
        <w:t>sig</w:t>
      </w:r>
      <w:r w:rsidRPr="004E12D4">
        <w:rPr>
          <w:rFonts w:ascii="Times New Roman" w:hAnsi="Times New Roman" w:cs="Times New Roman"/>
        </w:rPr>
        <w:t xml:space="preserve">) dengan tingkat </w:t>
      </w:r>
      <w:r w:rsidRPr="004E12D4">
        <w:rPr>
          <w:rFonts w:ascii="Times New Roman" w:eastAsia="BookAntiqua" w:hAnsi="Times New Roman" w:cs="Times New Roman"/>
        </w:rPr>
        <w:t xml:space="preserve">kesalahan (α) = 5%. Apabila </w:t>
      </w:r>
      <w:r w:rsidRPr="004E12D4">
        <w:rPr>
          <w:rFonts w:ascii="Times New Roman" w:hAnsi="Times New Roman" w:cs="Times New Roman"/>
          <w:i/>
          <w:iCs/>
        </w:rPr>
        <w:t xml:space="preserve">sig </w:t>
      </w:r>
      <w:r w:rsidRPr="004E12D4">
        <w:rPr>
          <w:rFonts w:ascii="Times New Roman" w:eastAsia="BookAntiqua" w:hAnsi="Times New Roman" w:cs="Times New Roman"/>
        </w:rPr>
        <w:t>&lt; α maka dapat dinyatakan variabel bebas berpengar</w:t>
      </w:r>
      <w:r w:rsidRPr="004E12D4">
        <w:rPr>
          <w:rFonts w:ascii="Times New Roman" w:hAnsi="Times New Roman" w:cs="Times New Roman"/>
        </w:rPr>
        <w:t>uh signifikan pada variabel terikat.</w:t>
      </w:r>
      <w:r w:rsidR="00F47237">
        <w:rPr>
          <w:rFonts w:ascii="Times New Roman" w:hAnsi="Times New Roman" w:cs="Times New Roman"/>
        </w:rPr>
        <w:t xml:space="preserve"> </w:t>
      </w:r>
      <w:r w:rsidRPr="004E12D4">
        <w:rPr>
          <w:rFonts w:asciiTheme="majorBidi" w:hAnsiTheme="majorBidi" w:cstheme="majorBidi"/>
        </w:rPr>
        <w:t xml:space="preserve">Model regresi yang dikembangkan untuk menguji hipotesis-hipotesis yang telah dirumuskan yaitu </w:t>
      </w:r>
      <w:r w:rsidRPr="004E12D4">
        <w:rPr>
          <w:rFonts w:asciiTheme="majorBidi" w:hAnsiTheme="majorBidi" w:cstheme="majorBidi"/>
          <w:lang w:val="id-ID"/>
        </w:rPr>
        <w:t>sebagai berikut</w:t>
      </w:r>
      <w:r w:rsidRPr="004E12D4">
        <w:rPr>
          <w:rFonts w:asciiTheme="majorBidi" w:hAnsiTheme="majorBidi" w:cstheme="majorBidi"/>
        </w:rPr>
        <w:t>:</w:t>
      </w:r>
    </w:p>
    <w:p w14:paraId="00BCE5B8" w14:textId="77777777" w:rsidR="004E12D4" w:rsidRPr="004E12D4" w:rsidRDefault="004E12D4" w:rsidP="004E12D4">
      <w:pPr>
        <w:autoSpaceDE w:val="0"/>
        <w:autoSpaceDN w:val="0"/>
        <w:adjustRightInd w:val="0"/>
        <w:spacing w:after="0" w:line="240" w:lineRule="auto"/>
        <w:ind w:left="270"/>
        <w:jc w:val="center"/>
        <w:rPr>
          <w:rFonts w:ascii="Times New Roman" w:hAnsi="Times New Roman" w:cs="Times New Roman"/>
        </w:rPr>
      </w:pPr>
      <w:r w:rsidRPr="004E12D4">
        <w:rPr>
          <w:rFonts w:ascii="Times New Roman" w:hAnsi="Times New Roman" w:cs="Times New Roman"/>
          <w:b/>
          <w:bCs/>
          <w:color w:val="000000" w:themeColor="text1"/>
        </w:rPr>
        <w:t xml:space="preserve">OGC </w:t>
      </w:r>
      <w:proofErr w:type="gramStart"/>
      <w:r w:rsidRPr="004E12D4">
        <w:rPr>
          <w:rFonts w:ascii="Times New Roman" w:hAnsi="Times New Roman" w:cs="Times New Roman"/>
          <w:b/>
          <w:bCs/>
          <w:color w:val="000000" w:themeColor="text1"/>
        </w:rPr>
        <w:t>=  β</w:t>
      </w:r>
      <w:proofErr w:type="gramEnd"/>
      <w:r w:rsidRPr="004E12D4">
        <w:rPr>
          <w:rFonts w:ascii="Times New Roman" w:hAnsi="Times New Roman" w:cs="Times New Roman"/>
          <w:b/>
          <w:bCs/>
          <w:color w:val="000000" w:themeColor="text1"/>
        </w:rPr>
        <w:t xml:space="preserve">0 + β1KA + β2AT </w:t>
      </w:r>
      <w:r w:rsidRPr="004E12D4">
        <w:rPr>
          <w:rFonts w:asciiTheme="majorBidi" w:hAnsiTheme="majorBidi" w:cstheme="majorBidi"/>
          <w:b/>
          <w:bCs/>
          <w:lang w:val="id-ID"/>
        </w:rPr>
        <w:t xml:space="preserve">+ </w:t>
      </w:r>
      <w:r w:rsidRPr="004E12D4">
        <w:rPr>
          <w:rFonts w:asciiTheme="majorBidi" w:hAnsiTheme="majorBidi" w:cstheme="majorBidi"/>
          <w:b/>
          <w:bCs/>
        </w:rPr>
        <w:t>ε</w:t>
      </w:r>
      <w:r w:rsidRPr="004E12D4">
        <w:rPr>
          <w:rFonts w:ascii="Times New Roman" w:hAnsi="Times New Roman" w:cs="Times New Roman"/>
          <w:b/>
          <w:bCs/>
          <w:color w:val="000000" w:themeColor="text1"/>
        </w:rPr>
        <w:t xml:space="preserve"> (1)</w:t>
      </w:r>
    </w:p>
    <w:p w14:paraId="69C58148"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proofErr w:type="gramStart"/>
      <w:r w:rsidRPr="004E12D4">
        <w:rPr>
          <w:rFonts w:ascii="Times New Roman" w:hAnsi="Times New Roman" w:cs="Times New Roman"/>
          <w:color w:val="000000" w:themeColor="text1"/>
        </w:rPr>
        <w:t>Keterangan :</w:t>
      </w:r>
      <w:proofErr w:type="gramEnd"/>
      <w:r w:rsidRPr="004E12D4">
        <w:rPr>
          <w:rFonts w:ascii="Times New Roman" w:hAnsi="Times New Roman" w:cs="Times New Roman"/>
          <w:color w:val="000000" w:themeColor="text1"/>
        </w:rPr>
        <w:t xml:space="preserve"> </w:t>
      </w:r>
    </w:p>
    <w:p w14:paraId="58FDA543"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r w:rsidRPr="004E12D4">
        <w:rPr>
          <w:rFonts w:ascii="Times New Roman" w:hAnsi="Times New Roman" w:cs="Times New Roman"/>
          <w:color w:val="000000" w:themeColor="text1"/>
        </w:rPr>
        <w:t>OGC</w:t>
      </w:r>
      <w:r w:rsidRPr="004E12D4">
        <w:rPr>
          <w:rFonts w:ascii="Times New Roman" w:hAnsi="Times New Roman" w:cs="Times New Roman"/>
          <w:color w:val="000000" w:themeColor="text1"/>
        </w:rPr>
        <w:tab/>
        <w:t xml:space="preserve">: Opini </w:t>
      </w:r>
      <w:r w:rsidRPr="004E12D4">
        <w:rPr>
          <w:rFonts w:ascii="Times New Roman" w:hAnsi="Times New Roman" w:cs="Times New Roman"/>
          <w:i/>
          <w:color w:val="000000" w:themeColor="text1"/>
        </w:rPr>
        <w:t>Going Concern</w:t>
      </w:r>
    </w:p>
    <w:p w14:paraId="15B9D52F"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r w:rsidRPr="004E12D4">
        <w:rPr>
          <w:rFonts w:ascii="Times New Roman" w:hAnsi="Times New Roman" w:cs="Times New Roman"/>
          <w:color w:val="000000" w:themeColor="text1"/>
        </w:rPr>
        <w:t>β</w:t>
      </w:r>
      <w:r w:rsidRPr="004E12D4">
        <w:rPr>
          <w:rFonts w:ascii="Times New Roman" w:hAnsi="Times New Roman" w:cs="Times New Roman"/>
          <w:color w:val="000000" w:themeColor="text1"/>
          <w:vertAlign w:val="subscript"/>
        </w:rPr>
        <w:t xml:space="preserve">0 </w:t>
      </w:r>
      <w:r w:rsidRPr="004E12D4">
        <w:rPr>
          <w:rFonts w:ascii="Times New Roman" w:hAnsi="Times New Roman" w:cs="Times New Roman"/>
          <w:color w:val="000000" w:themeColor="text1"/>
        </w:rPr>
        <w:tab/>
      </w:r>
      <w:r w:rsidRPr="004E12D4">
        <w:rPr>
          <w:rFonts w:ascii="Times New Roman" w:hAnsi="Times New Roman" w:cs="Times New Roman"/>
          <w:color w:val="000000" w:themeColor="text1"/>
        </w:rPr>
        <w:tab/>
        <w:t xml:space="preserve">: Konstanta Persamaan Regresi </w:t>
      </w:r>
    </w:p>
    <w:p w14:paraId="15341763"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r w:rsidRPr="004E12D4">
        <w:rPr>
          <w:rFonts w:ascii="Times New Roman" w:hAnsi="Times New Roman" w:cs="Times New Roman"/>
          <w:color w:val="000000" w:themeColor="text1"/>
        </w:rPr>
        <w:t>β1-</w:t>
      </w:r>
      <w:r w:rsidRPr="004E12D4">
        <w:rPr>
          <w:rFonts w:ascii="Times New Roman" w:hAnsi="Times New Roman" w:cs="Times New Roman"/>
          <w:color w:val="000000" w:themeColor="text1"/>
          <w:lang w:val="id-ID"/>
        </w:rPr>
        <w:t>2</w:t>
      </w:r>
      <w:r w:rsidRPr="004E12D4">
        <w:rPr>
          <w:rFonts w:ascii="Times New Roman" w:hAnsi="Times New Roman" w:cs="Times New Roman"/>
          <w:color w:val="000000" w:themeColor="text1"/>
          <w:lang w:val="id-ID"/>
        </w:rPr>
        <w:tab/>
      </w:r>
      <w:r w:rsidRPr="004E12D4">
        <w:rPr>
          <w:rFonts w:ascii="Times New Roman" w:hAnsi="Times New Roman" w:cs="Times New Roman"/>
          <w:color w:val="000000" w:themeColor="text1"/>
          <w:lang w:val="id-ID"/>
        </w:rPr>
        <w:tab/>
      </w:r>
      <w:r w:rsidRPr="004E12D4">
        <w:rPr>
          <w:rFonts w:ascii="Times New Roman" w:hAnsi="Times New Roman" w:cs="Times New Roman"/>
          <w:color w:val="000000" w:themeColor="text1"/>
        </w:rPr>
        <w:t>: Koefisien Variabel Independen</w:t>
      </w:r>
    </w:p>
    <w:p w14:paraId="0A71E3FF"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r w:rsidRPr="004E12D4">
        <w:rPr>
          <w:rFonts w:ascii="Times New Roman" w:hAnsi="Times New Roman" w:cs="Times New Roman"/>
          <w:color w:val="000000" w:themeColor="text1"/>
        </w:rPr>
        <w:t>KA</w:t>
      </w:r>
      <w:r w:rsidRPr="004E12D4">
        <w:rPr>
          <w:rFonts w:ascii="Times New Roman" w:hAnsi="Times New Roman" w:cs="Times New Roman"/>
          <w:color w:val="000000" w:themeColor="text1"/>
        </w:rPr>
        <w:tab/>
      </w:r>
      <w:r w:rsidRPr="004E12D4">
        <w:rPr>
          <w:rFonts w:ascii="Times New Roman" w:hAnsi="Times New Roman" w:cs="Times New Roman"/>
          <w:color w:val="000000" w:themeColor="text1"/>
        </w:rPr>
        <w:tab/>
        <w:t>: Kualitas Auditor</w:t>
      </w:r>
    </w:p>
    <w:p w14:paraId="4E44557F"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r w:rsidRPr="004E12D4">
        <w:rPr>
          <w:rFonts w:ascii="Times New Roman" w:hAnsi="Times New Roman" w:cs="Times New Roman"/>
          <w:color w:val="000000" w:themeColor="text1"/>
        </w:rPr>
        <w:t>AT</w:t>
      </w:r>
      <w:r w:rsidRPr="004E12D4">
        <w:rPr>
          <w:rFonts w:ascii="Times New Roman" w:hAnsi="Times New Roman" w:cs="Times New Roman"/>
          <w:color w:val="000000" w:themeColor="text1"/>
        </w:rPr>
        <w:tab/>
      </w:r>
      <w:r w:rsidRPr="004E12D4">
        <w:rPr>
          <w:rFonts w:ascii="Times New Roman" w:hAnsi="Times New Roman" w:cs="Times New Roman"/>
          <w:color w:val="000000" w:themeColor="text1"/>
        </w:rPr>
        <w:tab/>
        <w:t xml:space="preserve">: </w:t>
      </w:r>
      <w:r w:rsidRPr="004E12D4">
        <w:rPr>
          <w:rFonts w:ascii="Times New Roman" w:hAnsi="Times New Roman" w:cs="Times New Roman"/>
          <w:i/>
          <w:color w:val="000000" w:themeColor="text1"/>
        </w:rPr>
        <w:t>Audit Tenure</w:t>
      </w:r>
    </w:p>
    <w:p w14:paraId="2E90DB41" w14:textId="77777777" w:rsidR="004E12D4" w:rsidRPr="004E12D4" w:rsidRDefault="004E12D4" w:rsidP="004E12D4">
      <w:pPr>
        <w:spacing w:after="0" w:line="240" w:lineRule="auto"/>
        <w:ind w:left="270"/>
        <w:jc w:val="both"/>
        <w:rPr>
          <w:rFonts w:ascii="Times New Roman" w:hAnsi="Times New Roman" w:cs="Times New Roman"/>
          <w:color w:val="000000" w:themeColor="text1"/>
        </w:rPr>
      </w:pPr>
      <w:r w:rsidRPr="004E12D4">
        <w:rPr>
          <w:rFonts w:asciiTheme="majorBidi" w:hAnsiTheme="majorBidi" w:cstheme="majorBidi"/>
          <w:b/>
          <w:bCs/>
        </w:rPr>
        <w:t>ε</w:t>
      </w:r>
      <w:r w:rsidRPr="004E12D4">
        <w:rPr>
          <w:rFonts w:ascii="Times New Roman" w:hAnsi="Times New Roman" w:cs="Times New Roman"/>
          <w:color w:val="000000" w:themeColor="text1"/>
        </w:rPr>
        <w:tab/>
      </w:r>
      <w:r w:rsidRPr="004E12D4">
        <w:rPr>
          <w:rFonts w:ascii="Times New Roman" w:hAnsi="Times New Roman" w:cs="Times New Roman"/>
          <w:color w:val="000000" w:themeColor="text1"/>
        </w:rPr>
        <w:tab/>
        <w:t xml:space="preserve">: Standar Error </w:t>
      </w:r>
    </w:p>
    <w:p w14:paraId="0B5C8523" w14:textId="0721924C" w:rsidR="004E12D4" w:rsidRPr="004E12D4" w:rsidRDefault="004E12D4" w:rsidP="004E12D4">
      <w:pPr>
        <w:pStyle w:val="HTMLPreformatted"/>
        <w:jc w:val="both"/>
        <w:rPr>
          <w:rFonts w:ascii="Times New Roman" w:hAnsi="Times New Roman" w:cs="Times New Roman"/>
          <w:sz w:val="22"/>
          <w:szCs w:val="22"/>
        </w:rPr>
      </w:pPr>
    </w:p>
    <w:p w14:paraId="68E395F4" w14:textId="31CC0D5C" w:rsidR="004E12D4" w:rsidRPr="004E12D4" w:rsidRDefault="004E12D4" w:rsidP="004E12D4">
      <w:pPr>
        <w:pStyle w:val="BodyText"/>
        <w:ind w:right="-73"/>
        <w:jc w:val="both"/>
        <w:rPr>
          <w:sz w:val="22"/>
          <w:szCs w:val="22"/>
        </w:rPr>
      </w:pPr>
      <w:r w:rsidRPr="004E12D4">
        <w:rPr>
          <w:rFonts w:eastAsia="BookAntiqua"/>
          <w:sz w:val="22"/>
          <w:szCs w:val="22"/>
        </w:rPr>
        <w:t xml:space="preserve">Sebelum dilakukan pengujian analisis regresi linier berganda terhadap hipotesis </w:t>
      </w:r>
      <w:r>
        <w:rPr>
          <w:rFonts w:eastAsia="BookAntiqua"/>
          <w:sz w:val="22"/>
          <w:szCs w:val="22"/>
        </w:rPr>
        <w:t>ketiga</w:t>
      </w:r>
      <w:r w:rsidRPr="004E12D4">
        <w:rPr>
          <w:rFonts w:eastAsia="BookAntiqua"/>
          <w:sz w:val="22"/>
          <w:szCs w:val="22"/>
        </w:rPr>
        <w:t xml:space="preserve"> </w:t>
      </w:r>
      <w:r w:rsidRPr="004E12D4">
        <w:rPr>
          <w:rFonts w:eastAsia="BookAntiqua"/>
          <w:b/>
          <w:sz w:val="22"/>
          <w:szCs w:val="22"/>
        </w:rPr>
        <w:t>(H3),</w:t>
      </w:r>
      <w:r w:rsidRPr="004E12D4">
        <w:rPr>
          <w:rFonts w:eastAsia="BookAntiqua"/>
          <w:sz w:val="22"/>
          <w:szCs w:val="22"/>
        </w:rPr>
        <w:t xml:space="preserve"> maka terlebih dahulu perlu dilakukan suatu pengujian asumsi klasik atas data yang akan diolah. Uji asumsi klasik digunakan untuk mendapatkan model regresi yang baik, terbebas dari penyimpangan data, uji asumsi klasik terdiri dari uji normalitas, uji heteroskedastisitas, uji multikolonieritas dan autokorelasi.</w:t>
      </w:r>
      <w:r w:rsidRPr="004E12D4">
        <w:rPr>
          <w:sz w:val="22"/>
          <w:szCs w:val="22"/>
        </w:rPr>
        <w:t xml:space="preserve"> Persamaan garis linier berganda dihitung untuk mencari hubungan dan pengaruh variabel bebas terhadap variabel tergantung. Analisis ini bertujuan untuk mengetahui pengaruh positif maupun negatif dari variabel dependen dan variabel independen. Adapun persamaan umum dari regresi linier berganda dalam penelitian ini adalah sebagai berikut:</w:t>
      </w:r>
    </w:p>
    <w:p w14:paraId="7DFC9092" w14:textId="2AF62989" w:rsidR="004E12D4" w:rsidRPr="004E12D4" w:rsidRDefault="004E12D4" w:rsidP="004E12D4">
      <w:pPr>
        <w:autoSpaceDE w:val="0"/>
        <w:autoSpaceDN w:val="0"/>
        <w:adjustRightInd w:val="0"/>
        <w:spacing w:after="0" w:line="240" w:lineRule="auto"/>
        <w:ind w:firstLine="630"/>
        <w:jc w:val="center"/>
        <w:rPr>
          <w:rFonts w:ascii="Times New Roman" w:hAnsi="Times New Roman" w:cs="Times New Roman"/>
          <w:b/>
          <w:bCs/>
          <w:color w:val="000000" w:themeColor="text1"/>
        </w:rPr>
      </w:pPr>
      <w:r w:rsidRPr="004E12D4">
        <w:rPr>
          <w:rFonts w:ascii="Times New Roman" w:hAnsi="Times New Roman" w:cs="Times New Roman"/>
          <w:b/>
          <w:bCs/>
          <w:color w:val="000000" w:themeColor="text1"/>
        </w:rPr>
        <w:t xml:space="preserve">NP    </w:t>
      </w:r>
      <w:proofErr w:type="gramStart"/>
      <w:r w:rsidRPr="004E12D4">
        <w:rPr>
          <w:rFonts w:ascii="Times New Roman" w:hAnsi="Times New Roman" w:cs="Times New Roman"/>
          <w:b/>
          <w:bCs/>
          <w:color w:val="000000" w:themeColor="text1"/>
        </w:rPr>
        <w:t>=  β</w:t>
      </w:r>
      <w:proofErr w:type="gramEnd"/>
      <w:r w:rsidRPr="004E12D4">
        <w:rPr>
          <w:rFonts w:ascii="Times New Roman" w:hAnsi="Times New Roman" w:cs="Times New Roman"/>
          <w:b/>
          <w:bCs/>
          <w:color w:val="000000" w:themeColor="text1"/>
        </w:rPr>
        <w:t>0 + β</w:t>
      </w:r>
      <w:r w:rsidRPr="004E12D4">
        <w:rPr>
          <w:rFonts w:ascii="Times New Roman" w:hAnsi="Times New Roman" w:cs="Times New Roman"/>
          <w:b/>
          <w:bCs/>
          <w:color w:val="000000" w:themeColor="text1"/>
          <w:lang w:val="id-ID"/>
        </w:rPr>
        <w:t>3</w:t>
      </w:r>
      <w:r w:rsidRPr="004E12D4">
        <w:rPr>
          <w:rFonts w:ascii="Times New Roman" w:hAnsi="Times New Roman" w:cs="Times New Roman"/>
          <w:b/>
          <w:bCs/>
          <w:color w:val="000000" w:themeColor="text1"/>
        </w:rPr>
        <w:t xml:space="preserve"> OGC</w:t>
      </w:r>
      <w:r w:rsidRPr="004E12D4">
        <w:rPr>
          <w:rFonts w:ascii="Times New Roman" w:hAnsi="Times New Roman" w:cs="Times New Roman"/>
          <w:b/>
          <w:bCs/>
          <w:color w:val="000000" w:themeColor="text1"/>
          <w:lang w:val="id-ID"/>
        </w:rPr>
        <w:t xml:space="preserve"> </w:t>
      </w:r>
      <w:r w:rsidRPr="004E12D4">
        <w:rPr>
          <w:rFonts w:asciiTheme="majorBidi" w:hAnsiTheme="majorBidi" w:cstheme="majorBidi"/>
          <w:b/>
          <w:bCs/>
          <w:lang w:val="id-ID"/>
        </w:rPr>
        <w:t xml:space="preserve">+ </w:t>
      </w:r>
      <w:r w:rsidRPr="004E12D4">
        <w:rPr>
          <w:rFonts w:ascii="Times New Roman" w:hAnsi="Times New Roman" w:cs="Times New Roman"/>
          <w:b/>
          <w:bCs/>
          <w:color w:val="000000" w:themeColor="text1"/>
        </w:rPr>
        <w:t>β</w:t>
      </w:r>
      <w:r w:rsidRPr="004E12D4">
        <w:rPr>
          <w:rFonts w:ascii="Times New Roman" w:hAnsi="Times New Roman" w:cs="Times New Roman"/>
          <w:b/>
          <w:bCs/>
          <w:color w:val="000000" w:themeColor="text1"/>
          <w:lang w:val="id-ID"/>
        </w:rPr>
        <w:t>4</w:t>
      </w:r>
      <w:r w:rsidRPr="004E12D4">
        <w:rPr>
          <w:rFonts w:ascii="Times New Roman" w:hAnsi="Times New Roman" w:cs="Times New Roman"/>
          <w:b/>
          <w:bCs/>
          <w:color w:val="000000" w:themeColor="text1"/>
        </w:rPr>
        <w:t xml:space="preserve"> </w:t>
      </w:r>
      <w:r w:rsidRPr="004E12D4">
        <w:rPr>
          <w:rFonts w:ascii="Times New Roman" w:hAnsi="Times New Roman" w:cs="Times New Roman"/>
          <w:b/>
          <w:bCs/>
          <w:color w:val="000000" w:themeColor="text1"/>
          <w:lang w:val="id-ID"/>
        </w:rPr>
        <w:t xml:space="preserve">UP </w:t>
      </w:r>
      <w:r w:rsidRPr="004E12D4">
        <w:rPr>
          <w:rFonts w:ascii="Times New Roman" w:hAnsi="Times New Roman" w:cs="Times New Roman"/>
          <w:b/>
          <w:bCs/>
          <w:color w:val="000000" w:themeColor="text1"/>
        </w:rPr>
        <w:t>+ β</w:t>
      </w:r>
      <w:r w:rsidRPr="004E12D4">
        <w:rPr>
          <w:rFonts w:ascii="Times New Roman" w:hAnsi="Times New Roman" w:cs="Times New Roman"/>
          <w:b/>
          <w:bCs/>
          <w:color w:val="000000" w:themeColor="text1"/>
          <w:lang w:val="id-ID"/>
        </w:rPr>
        <w:t xml:space="preserve">5 LEV </w:t>
      </w:r>
      <w:r w:rsidRPr="004E12D4">
        <w:rPr>
          <w:rFonts w:ascii="Times New Roman" w:hAnsi="Times New Roman" w:cs="Times New Roman"/>
          <w:b/>
          <w:bCs/>
          <w:color w:val="000000" w:themeColor="text1"/>
        </w:rPr>
        <w:t xml:space="preserve">+ </w:t>
      </w:r>
      <w:r w:rsidRPr="004E12D4">
        <w:rPr>
          <w:rFonts w:asciiTheme="majorBidi" w:hAnsiTheme="majorBidi" w:cstheme="majorBidi"/>
          <w:b/>
          <w:bCs/>
        </w:rPr>
        <w:t>ε</w:t>
      </w:r>
      <w:r w:rsidRPr="004E12D4">
        <w:rPr>
          <w:rFonts w:ascii="Times New Roman" w:hAnsi="Times New Roman" w:cs="Times New Roman"/>
          <w:b/>
          <w:bCs/>
          <w:color w:val="000000" w:themeColor="text1"/>
        </w:rPr>
        <w:t xml:space="preserve"> (2)</w:t>
      </w:r>
    </w:p>
    <w:p w14:paraId="76910029" w14:textId="631904CF" w:rsidR="004E12D4" w:rsidRPr="004E12D4" w:rsidRDefault="004E12D4" w:rsidP="004E12D4">
      <w:pPr>
        <w:spacing w:after="0" w:line="240" w:lineRule="auto"/>
        <w:jc w:val="both"/>
        <w:rPr>
          <w:rFonts w:ascii="Times New Roman" w:hAnsi="Times New Roman" w:cs="Times New Roman"/>
          <w:color w:val="000000" w:themeColor="text1"/>
        </w:rPr>
      </w:pPr>
      <w:proofErr w:type="gramStart"/>
      <w:r w:rsidRPr="004E12D4">
        <w:rPr>
          <w:rFonts w:ascii="Times New Roman" w:hAnsi="Times New Roman" w:cs="Times New Roman"/>
          <w:color w:val="000000" w:themeColor="text1"/>
        </w:rPr>
        <w:t>Keterangan :</w:t>
      </w:r>
      <w:proofErr w:type="gramEnd"/>
      <w:r w:rsidRPr="004E12D4">
        <w:rPr>
          <w:rFonts w:ascii="Times New Roman" w:hAnsi="Times New Roman" w:cs="Times New Roman"/>
          <w:color w:val="000000" w:themeColor="text1"/>
        </w:rPr>
        <w:t xml:space="preserve"> </w:t>
      </w:r>
    </w:p>
    <w:p w14:paraId="33C01A88" w14:textId="77777777" w:rsidR="004E12D4" w:rsidRPr="004E12D4" w:rsidRDefault="004E12D4" w:rsidP="004E12D4">
      <w:pPr>
        <w:spacing w:after="0" w:line="240" w:lineRule="auto"/>
        <w:jc w:val="both"/>
        <w:rPr>
          <w:rFonts w:ascii="Times New Roman" w:hAnsi="Times New Roman" w:cs="Times New Roman"/>
          <w:color w:val="000000" w:themeColor="text1"/>
        </w:rPr>
      </w:pPr>
      <w:r w:rsidRPr="004E12D4">
        <w:rPr>
          <w:rFonts w:ascii="Times New Roman" w:hAnsi="Times New Roman" w:cs="Times New Roman"/>
          <w:color w:val="000000" w:themeColor="text1"/>
        </w:rPr>
        <w:t>NP</w:t>
      </w:r>
      <w:r w:rsidRPr="004E12D4">
        <w:rPr>
          <w:rFonts w:ascii="Times New Roman" w:hAnsi="Times New Roman" w:cs="Times New Roman"/>
          <w:color w:val="000000" w:themeColor="text1"/>
        </w:rPr>
        <w:tab/>
        <w:t>: Nilai Perusahaan</w:t>
      </w:r>
    </w:p>
    <w:p w14:paraId="6BC6B423" w14:textId="77777777" w:rsidR="004E12D4" w:rsidRPr="004E12D4" w:rsidRDefault="004E12D4" w:rsidP="004E12D4">
      <w:pPr>
        <w:spacing w:after="0" w:line="240" w:lineRule="auto"/>
        <w:jc w:val="both"/>
        <w:rPr>
          <w:rFonts w:ascii="Times New Roman" w:hAnsi="Times New Roman" w:cs="Times New Roman"/>
          <w:color w:val="000000" w:themeColor="text1"/>
        </w:rPr>
      </w:pPr>
      <w:r w:rsidRPr="004E12D4">
        <w:rPr>
          <w:rFonts w:ascii="Times New Roman" w:hAnsi="Times New Roman" w:cs="Times New Roman"/>
          <w:color w:val="000000" w:themeColor="text1"/>
        </w:rPr>
        <w:t>β</w:t>
      </w:r>
      <w:r w:rsidRPr="004E12D4">
        <w:rPr>
          <w:rFonts w:ascii="Times New Roman" w:hAnsi="Times New Roman" w:cs="Times New Roman"/>
          <w:color w:val="000000" w:themeColor="text1"/>
          <w:vertAlign w:val="subscript"/>
        </w:rPr>
        <w:t xml:space="preserve">0 </w:t>
      </w:r>
      <w:r w:rsidRPr="004E12D4">
        <w:rPr>
          <w:rFonts w:ascii="Times New Roman" w:hAnsi="Times New Roman" w:cs="Times New Roman"/>
          <w:color w:val="000000" w:themeColor="text1"/>
        </w:rPr>
        <w:tab/>
        <w:t xml:space="preserve">: Konstanta Persamaan Regresi </w:t>
      </w:r>
    </w:p>
    <w:p w14:paraId="40F98FA9" w14:textId="77777777" w:rsidR="004E12D4" w:rsidRPr="004E12D4" w:rsidRDefault="004E12D4" w:rsidP="004E12D4">
      <w:pPr>
        <w:spacing w:after="0" w:line="240" w:lineRule="auto"/>
        <w:jc w:val="both"/>
        <w:rPr>
          <w:rFonts w:ascii="Times New Roman" w:hAnsi="Times New Roman" w:cs="Times New Roman"/>
          <w:color w:val="000000" w:themeColor="text1"/>
        </w:rPr>
      </w:pPr>
      <w:r w:rsidRPr="004E12D4">
        <w:rPr>
          <w:rFonts w:ascii="Times New Roman" w:hAnsi="Times New Roman" w:cs="Times New Roman"/>
          <w:color w:val="000000" w:themeColor="text1"/>
        </w:rPr>
        <w:t>β 3-</w:t>
      </w:r>
      <w:r w:rsidRPr="004E12D4">
        <w:rPr>
          <w:rFonts w:ascii="Times New Roman" w:hAnsi="Times New Roman" w:cs="Times New Roman"/>
          <w:color w:val="000000" w:themeColor="text1"/>
          <w:lang w:val="id-ID"/>
        </w:rPr>
        <w:t>5</w:t>
      </w:r>
      <w:r w:rsidRPr="004E12D4">
        <w:rPr>
          <w:rFonts w:ascii="Times New Roman" w:hAnsi="Times New Roman" w:cs="Times New Roman"/>
          <w:color w:val="000000" w:themeColor="text1"/>
        </w:rPr>
        <w:tab/>
        <w:t>: Koefisien Variabel Independen</w:t>
      </w:r>
    </w:p>
    <w:p w14:paraId="4109246E" w14:textId="77777777" w:rsidR="004E12D4" w:rsidRPr="004E12D4" w:rsidRDefault="004E12D4" w:rsidP="004E12D4">
      <w:pPr>
        <w:spacing w:after="0" w:line="240" w:lineRule="auto"/>
        <w:jc w:val="both"/>
        <w:rPr>
          <w:rFonts w:ascii="Times New Roman" w:hAnsi="Times New Roman" w:cs="Times New Roman"/>
          <w:i/>
          <w:color w:val="000000" w:themeColor="text1"/>
        </w:rPr>
      </w:pPr>
      <w:r w:rsidRPr="004E12D4">
        <w:rPr>
          <w:rFonts w:ascii="Times New Roman" w:hAnsi="Times New Roman" w:cs="Times New Roman"/>
          <w:color w:val="000000" w:themeColor="text1"/>
        </w:rPr>
        <w:t>OGC</w:t>
      </w:r>
      <w:r w:rsidRPr="004E12D4">
        <w:rPr>
          <w:rFonts w:ascii="Times New Roman" w:hAnsi="Times New Roman" w:cs="Times New Roman"/>
          <w:color w:val="000000" w:themeColor="text1"/>
        </w:rPr>
        <w:tab/>
        <w:t xml:space="preserve">: Opini </w:t>
      </w:r>
      <w:r w:rsidRPr="004E12D4">
        <w:rPr>
          <w:rFonts w:ascii="Times New Roman" w:hAnsi="Times New Roman" w:cs="Times New Roman"/>
          <w:i/>
          <w:color w:val="000000" w:themeColor="text1"/>
        </w:rPr>
        <w:t>Going Concern</w:t>
      </w:r>
    </w:p>
    <w:p w14:paraId="16C7683B" w14:textId="77777777" w:rsidR="004E12D4" w:rsidRPr="004E12D4" w:rsidRDefault="004E12D4" w:rsidP="004E12D4">
      <w:pPr>
        <w:spacing w:after="0" w:line="240" w:lineRule="auto"/>
        <w:jc w:val="both"/>
        <w:rPr>
          <w:rFonts w:ascii="Times New Roman" w:hAnsi="Times New Roman" w:cs="Times New Roman"/>
          <w:color w:val="000000" w:themeColor="text1"/>
          <w:lang w:val="id-ID"/>
        </w:rPr>
      </w:pPr>
      <w:r w:rsidRPr="004E12D4">
        <w:rPr>
          <w:rFonts w:ascii="Times New Roman" w:hAnsi="Times New Roman" w:cs="Times New Roman"/>
          <w:color w:val="000000" w:themeColor="text1"/>
          <w:lang w:val="id-ID"/>
        </w:rPr>
        <w:t>UP</w:t>
      </w:r>
      <w:r w:rsidRPr="004E12D4">
        <w:rPr>
          <w:rFonts w:ascii="Times New Roman" w:hAnsi="Times New Roman" w:cs="Times New Roman"/>
          <w:color w:val="000000" w:themeColor="text1"/>
          <w:lang w:val="id-ID"/>
        </w:rPr>
        <w:tab/>
        <w:t>: Ukuran Perusahaan</w:t>
      </w:r>
    </w:p>
    <w:p w14:paraId="7AF651DB" w14:textId="77777777" w:rsidR="004E12D4" w:rsidRPr="004E12D4" w:rsidRDefault="004E12D4" w:rsidP="004E12D4">
      <w:pPr>
        <w:spacing w:after="0" w:line="240" w:lineRule="auto"/>
        <w:jc w:val="both"/>
        <w:rPr>
          <w:rFonts w:ascii="Times New Roman" w:hAnsi="Times New Roman" w:cs="Times New Roman"/>
          <w:i/>
          <w:color w:val="000000" w:themeColor="text1"/>
          <w:lang w:val="id-ID"/>
        </w:rPr>
      </w:pPr>
      <w:r w:rsidRPr="004E12D4">
        <w:rPr>
          <w:rFonts w:ascii="Times New Roman" w:hAnsi="Times New Roman" w:cs="Times New Roman"/>
          <w:color w:val="000000" w:themeColor="text1"/>
          <w:lang w:val="id-ID"/>
        </w:rPr>
        <w:lastRenderedPageBreak/>
        <w:t>LEV</w:t>
      </w:r>
      <w:r w:rsidRPr="004E12D4">
        <w:rPr>
          <w:rFonts w:ascii="Times New Roman" w:hAnsi="Times New Roman" w:cs="Times New Roman"/>
          <w:color w:val="000000" w:themeColor="text1"/>
          <w:lang w:val="id-ID"/>
        </w:rPr>
        <w:tab/>
        <w:t xml:space="preserve">: </w:t>
      </w:r>
      <w:r w:rsidRPr="004E12D4">
        <w:rPr>
          <w:rFonts w:ascii="Times New Roman" w:hAnsi="Times New Roman" w:cs="Times New Roman"/>
          <w:i/>
          <w:color w:val="000000" w:themeColor="text1"/>
          <w:lang w:val="id-ID"/>
        </w:rPr>
        <w:t>Leverage</w:t>
      </w:r>
    </w:p>
    <w:p w14:paraId="56AF4820" w14:textId="77777777" w:rsidR="004E12D4" w:rsidRPr="004E12D4" w:rsidRDefault="004E12D4" w:rsidP="004E12D4">
      <w:pPr>
        <w:spacing w:after="0" w:line="240" w:lineRule="auto"/>
        <w:jc w:val="both"/>
        <w:rPr>
          <w:rFonts w:ascii="Times New Roman" w:hAnsi="Times New Roman" w:cs="Times New Roman"/>
          <w:color w:val="000000" w:themeColor="text1"/>
          <w:lang w:val="id-ID"/>
        </w:rPr>
      </w:pPr>
      <w:r w:rsidRPr="004E12D4">
        <w:rPr>
          <w:rFonts w:asciiTheme="majorBidi" w:hAnsiTheme="majorBidi" w:cstheme="majorBidi"/>
          <w:b/>
          <w:bCs/>
        </w:rPr>
        <w:t>ε</w:t>
      </w:r>
      <w:r w:rsidRPr="004E12D4">
        <w:rPr>
          <w:rFonts w:ascii="Times New Roman" w:hAnsi="Times New Roman" w:cs="Times New Roman"/>
          <w:color w:val="000000" w:themeColor="text1"/>
        </w:rPr>
        <w:tab/>
        <w:t xml:space="preserve">: Standar Error </w:t>
      </w:r>
    </w:p>
    <w:p w14:paraId="1E049A6F" w14:textId="77777777" w:rsidR="004E12D4" w:rsidRPr="004E12D4" w:rsidRDefault="004E12D4" w:rsidP="004E12D4">
      <w:pPr>
        <w:tabs>
          <w:tab w:val="left" w:pos="900"/>
          <w:tab w:val="left" w:pos="1530"/>
        </w:tabs>
        <w:autoSpaceDE w:val="0"/>
        <w:autoSpaceDN w:val="0"/>
        <w:adjustRightInd w:val="0"/>
        <w:spacing w:after="0" w:line="240" w:lineRule="auto"/>
        <w:jc w:val="both"/>
        <w:rPr>
          <w:rFonts w:ascii="Times New Roman" w:eastAsia="BookAntiqua" w:hAnsi="Times New Roman" w:cs="Times New Roman"/>
        </w:rPr>
      </w:pPr>
    </w:p>
    <w:p w14:paraId="5F8A0C3D" w14:textId="38B9F69F" w:rsidR="00F47237" w:rsidRDefault="004E12D4" w:rsidP="00F47237">
      <w:pPr>
        <w:autoSpaceDE w:val="0"/>
        <w:autoSpaceDN w:val="0"/>
        <w:adjustRightInd w:val="0"/>
        <w:spacing w:after="0" w:line="240" w:lineRule="auto"/>
        <w:jc w:val="both"/>
        <w:rPr>
          <w:rFonts w:ascii="Times New Roman" w:hAnsi="Times New Roman" w:cs="Times New Roman"/>
          <w:b/>
        </w:rPr>
      </w:pPr>
      <w:r w:rsidRPr="004E12D4">
        <w:rPr>
          <w:rFonts w:ascii="Times New Roman" w:eastAsia="Times New Roman" w:hAnsi="Times New Roman" w:cs="Times New Roman"/>
          <w:lang w:val="en-US" w:eastAsia="en-US"/>
        </w:rPr>
        <w:t>Operasionalisasi variabel merupakan cara mengukur variabel supaya dapat dioperasikan. Tanpa adanya operasional variabel, maka peneliti akan mengalami kesulitan dalam menentukan pengukuran hubungan antar variabel yang masih bersifat konseptual. Berikut adalah pengukuran variabel-variabel yang ada dalam penelitian ini, yaitu sebagai berikut:</w:t>
      </w:r>
    </w:p>
    <w:p w14:paraId="09F0E528" w14:textId="1121FA3F" w:rsidR="004E12D4" w:rsidRPr="004E12D4" w:rsidRDefault="004E12D4" w:rsidP="004E12D4">
      <w:pPr>
        <w:pStyle w:val="ListParagraph"/>
        <w:autoSpaceDE w:val="0"/>
        <w:autoSpaceDN w:val="0"/>
        <w:adjustRightInd w:val="0"/>
        <w:spacing w:after="0" w:line="240" w:lineRule="auto"/>
        <w:ind w:left="1077"/>
        <w:jc w:val="center"/>
        <w:rPr>
          <w:rFonts w:ascii="Times New Roman" w:hAnsi="Times New Roman" w:cs="Times New Roman"/>
          <w:b/>
        </w:rPr>
      </w:pPr>
      <w:r w:rsidRPr="004E12D4">
        <w:rPr>
          <w:rFonts w:ascii="Times New Roman" w:hAnsi="Times New Roman" w:cs="Times New Roman"/>
          <w:b/>
        </w:rPr>
        <w:t>Tabel 1</w:t>
      </w:r>
    </w:p>
    <w:p w14:paraId="7993F7C2" w14:textId="77777777" w:rsidR="004E12D4" w:rsidRPr="008260CD" w:rsidRDefault="004E12D4" w:rsidP="004E12D4">
      <w:pPr>
        <w:pStyle w:val="ListParagraph"/>
        <w:autoSpaceDE w:val="0"/>
        <w:autoSpaceDN w:val="0"/>
        <w:adjustRightInd w:val="0"/>
        <w:spacing w:after="0" w:line="240" w:lineRule="auto"/>
        <w:ind w:left="1077"/>
        <w:jc w:val="center"/>
        <w:rPr>
          <w:rFonts w:ascii="Times New Roman" w:hAnsi="Times New Roman" w:cs="Times New Roman"/>
          <w:b/>
          <w:sz w:val="24"/>
          <w:szCs w:val="24"/>
        </w:rPr>
      </w:pPr>
      <w:r w:rsidRPr="004E12D4">
        <w:rPr>
          <w:rFonts w:ascii="Times New Roman" w:hAnsi="Times New Roman" w:cs="Times New Roman"/>
          <w:b/>
        </w:rPr>
        <w:t>Operasionalisasi</w:t>
      </w:r>
      <w:r w:rsidRPr="008260CD">
        <w:rPr>
          <w:rFonts w:ascii="Times New Roman" w:hAnsi="Times New Roman" w:cs="Times New Roman"/>
          <w:b/>
          <w:sz w:val="24"/>
          <w:szCs w:val="24"/>
        </w:rPr>
        <w:t xml:space="preserve"> Variabel</w:t>
      </w:r>
    </w:p>
    <w:tbl>
      <w:tblPr>
        <w:tblStyle w:val="TableGrid"/>
        <w:tblW w:w="9000" w:type="dxa"/>
        <w:tblInd w:w="85" w:type="dxa"/>
        <w:tblLayout w:type="fixed"/>
        <w:tblLook w:val="04A0" w:firstRow="1" w:lastRow="0" w:firstColumn="1" w:lastColumn="0" w:noHBand="0" w:noVBand="1"/>
      </w:tblPr>
      <w:tblGrid>
        <w:gridCol w:w="1260"/>
        <w:gridCol w:w="2790"/>
        <w:gridCol w:w="2610"/>
        <w:gridCol w:w="2340"/>
      </w:tblGrid>
      <w:tr w:rsidR="004E12D4" w:rsidRPr="008260CD" w14:paraId="2D494B25" w14:textId="77777777" w:rsidTr="00F47237">
        <w:trPr>
          <w:trHeight w:val="449"/>
        </w:trPr>
        <w:tc>
          <w:tcPr>
            <w:tcW w:w="1260" w:type="dxa"/>
            <w:vAlign w:val="center"/>
          </w:tcPr>
          <w:p w14:paraId="3C94D193" w14:textId="77777777" w:rsidR="004E12D4" w:rsidRPr="00F47237" w:rsidRDefault="004E12D4" w:rsidP="00D26B81">
            <w:pPr>
              <w:autoSpaceDE w:val="0"/>
              <w:autoSpaceDN w:val="0"/>
              <w:adjustRightInd w:val="0"/>
              <w:jc w:val="center"/>
              <w:rPr>
                <w:rFonts w:ascii="Times New Roman" w:hAnsi="Times New Roman" w:cs="Times New Roman"/>
                <w:b/>
                <w:sz w:val="20"/>
                <w:szCs w:val="20"/>
                <w:lang w:val="id-ID"/>
              </w:rPr>
            </w:pPr>
            <w:r w:rsidRPr="00F47237">
              <w:rPr>
                <w:rFonts w:ascii="Times New Roman" w:hAnsi="Times New Roman" w:cs="Times New Roman"/>
                <w:b/>
                <w:bCs/>
                <w:sz w:val="20"/>
                <w:szCs w:val="20"/>
              </w:rPr>
              <w:t>Variabel</w:t>
            </w:r>
          </w:p>
        </w:tc>
        <w:tc>
          <w:tcPr>
            <w:tcW w:w="2790" w:type="dxa"/>
            <w:vAlign w:val="center"/>
          </w:tcPr>
          <w:p w14:paraId="3438D73C"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b/>
                <w:sz w:val="20"/>
                <w:szCs w:val="20"/>
              </w:rPr>
            </w:pPr>
            <w:r w:rsidRPr="00F47237">
              <w:rPr>
                <w:rFonts w:ascii="Times New Roman" w:hAnsi="Times New Roman" w:cs="Times New Roman"/>
                <w:b/>
                <w:sz w:val="20"/>
                <w:szCs w:val="20"/>
              </w:rPr>
              <w:t>Konsep</w:t>
            </w:r>
          </w:p>
        </w:tc>
        <w:tc>
          <w:tcPr>
            <w:tcW w:w="2610" w:type="dxa"/>
            <w:vAlign w:val="center"/>
          </w:tcPr>
          <w:p w14:paraId="03A5E2AE"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b/>
                <w:sz w:val="20"/>
                <w:szCs w:val="20"/>
              </w:rPr>
            </w:pPr>
            <w:r w:rsidRPr="00F47237">
              <w:rPr>
                <w:rFonts w:ascii="Times New Roman" w:hAnsi="Times New Roman" w:cs="Times New Roman"/>
                <w:b/>
                <w:sz w:val="20"/>
                <w:szCs w:val="20"/>
              </w:rPr>
              <w:t>Elemen</w:t>
            </w:r>
          </w:p>
        </w:tc>
        <w:tc>
          <w:tcPr>
            <w:tcW w:w="2340" w:type="dxa"/>
            <w:vAlign w:val="center"/>
          </w:tcPr>
          <w:p w14:paraId="0DF5E470"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b/>
                <w:sz w:val="20"/>
                <w:szCs w:val="20"/>
              </w:rPr>
            </w:pPr>
            <w:r w:rsidRPr="00F47237">
              <w:rPr>
                <w:rFonts w:ascii="Times New Roman" w:hAnsi="Times New Roman" w:cs="Times New Roman"/>
                <w:b/>
                <w:sz w:val="20"/>
                <w:szCs w:val="20"/>
              </w:rPr>
              <w:t>Tipe Data / Skala</w:t>
            </w:r>
          </w:p>
        </w:tc>
      </w:tr>
      <w:tr w:rsidR="004E12D4" w:rsidRPr="008260CD" w14:paraId="497BC92D" w14:textId="77777777" w:rsidTr="00F47237">
        <w:trPr>
          <w:trHeight w:val="251"/>
        </w:trPr>
        <w:tc>
          <w:tcPr>
            <w:tcW w:w="9000" w:type="dxa"/>
            <w:gridSpan w:val="4"/>
            <w:vAlign w:val="center"/>
          </w:tcPr>
          <w:p w14:paraId="6FD49598" w14:textId="77777777" w:rsidR="004E12D4" w:rsidRPr="00F47237" w:rsidRDefault="004E12D4" w:rsidP="00D26B81">
            <w:pPr>
              <w:pStyle w:val="ListParagraph"/>
              <w:autoSpaceDE w:val="0"/>
              <w:autoSpaceDN w:val="0"/>
              <w:adjustRightInd w:val="0"/>
              <w:ind w:left="0"/>
              <w:rPr>
                <w:rFonts w:ascii="Times New Roman" w:hAnsi="Times New Roman" w:cs="Times New Roman"/>
                <w:b/>
                <w:sz w:val="20"/>
                <w:szCs w:val="20"/>
              </w:rPr>
            </w:pPr>
            <w:r w:rsidRPr="00F47237">
              <w:rPr>
                <w:rFonts w:ascii="Times New Roman" w:hAnsi="Times New Roman" w:cs="Times New Roman"/>
                <w:b/>
                <w:sz w:val="20"/>
                <w:szCs w:val="20"/>
              </w:rPr>
              <w:t>Variabel Independen</w:t>
            </w:r>
          </w:p>
        </w:tc>
      </w:tr>
      <w:tr w:rsidR="004E12D4" w:rsidRPr="008260CD" w14:paraId="3EB48B8B" w14:textId="77777777" w:rsidTr="00F47237">
        <w:tc>
          <w:tcPr>
            <w:tcW w:w="1260" w:type="dxa"/>
            <w:tcBorders>
              <w:bottom w:val="single" w:sz="4" w:space="0" w:color="auto"/>
            </w:tcBorders>
            <w:vAlign w:val="center"/>
          </w:tcPr>
          <w:p w14:paraId="2CE19EFD"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sz w:val="20"/>
                <w:szCs w:val="20"/>
              </w:rPr>
            </w:pPr>
            <w:r w:rsidRPr="00F47237">
              <w:rPr>
                <w:rFonts w:ascii="Times New Roman" w:hAnsi="Times New Roman" w:cs="Times New Roman"/>
                <w:sz w:val="20"/>
                <w:szCs w:val="20"/>
              </w:rPr>
              <w:t>Kualitas Auditor</w:t>
            </w:r>
          </w:p>
        </w:tc>
        <w:tc>
          <w:tcPr>
            <w:tcW w:w="2790" w:type="dxa"/>
            <w:tcBorders>
              <w:bottom w:val="single" w:sz="4" w:space="0" w:color="auto"/>
            </w:tcBorders>
          </w:tcPr>
          <w:p w14:paraId="669D0901" w14:textId="77777777" w:rsidR="004E12D4" w:rsidRPr="00F47237" w:rsidRDefault="004E12D4" w:rsidP="00D26B81">
            <w:pPr>
              <w:pStyle w:val="ListParagraph"/>
              <w:autoSpaceDE w:val="0"/>
              <w:autoSpaceDN w:val="0"/>
              <w:adjustRightInd w:val="0"/>
              <w:ind w:left="0"/>
              <w:jc w:val="both"/>
              <w:rPr>
                <w:rFonts w:ascii="Times New Roman" w:hAnsi="Times New Roman" w:cs="Times New Roman"/>
                <w:sz w:val="20"/>
                <w:szCs w:val="20"/>
              </w:rPr>
            </w:pPr>
            <w:r w:rsidRPr="00F47237">
              <w:rPr>
                <w:rFonts w:ascii="Times New Roman" w:hAnsi="Times New Roman" w:cs="Times New Roman"/>
                <w:sz w:val="20"/>
                <w:szCs w:val="20"/>
              </w:rPr>
              <w:t>Kualitas auditor didefinisikan sebagai probabilitas seorang auditor untuk dapat menemukan dan melaporkan penyelewengan dalam sistem akuntansi klien.</w:t>
            </w:r>
          </w:p>
        </w:tc>
        <w:tc>
          <w:tcPr>
            <w:tcW w:w="2610" w:type="dxa"/>
            <w:tcBorders>
              <w:bottom w:val="single" w:sz="4" w:space="0" w:color="auto"/>
            </w:tcBorders>
          </w:tcPr>
          <w:p w14:paraId="316F54F0" w14:textId="77777777" w:rsidR="004E12D4" w:rsidRPr="00F47237" w:rsidRDefault="004E12D4" w:rsidP="00D26B81">
            <w:pPr>
              <w:pStyle w:val="ListParagraph"/>
              <w:numPr>
                <w:ilvl w:val="0"/>
                <w:numId w:val="11"/>
              </w:numPr>
              <w:autoSpaceDE w:val="0"/>
              <w:autoSpaceDN w:val="0"/>
              <w:adjustRightInd w:val="0"/>
              <w:rPr>
                <w:rFonts w:ascii="Times New Roman" w:hAnsi="Times New Roman" w:cs="Times New Roman"/>
                <w:i/>
                <w:iCs/>
                <w:sz w:val="20"/>
                <w:szCs w:val="20"/>
              </w:rPr>
            </w:pPr>
            <w:r w:rsidRPr="00F47237">
              <w:rPr>
                <w:rFonts w:ascii="Times New Roman" w:hAnsi="Times New Roman" w:cs="Times New Roman"/>
                <w:sz w:val="20"/>
                <w:szCs w:val="20"/>
              </w:rPr>
              <w:t xml:space="preserve">KAP </w:t>
            </w:r>
            <w:r w:rsidRPr="00F47237">
              <w:rPr>
                <w:rFonts w:ascii="Times New Roman" w:hAnsi="Times New Roman" w:cs="Times New Roman"/>
                <w:i/>
                <w:iCs/>
                <w:sz w:val="20"/>
                <w:szCs w:val="20"/>
              </w:rPr>
              <w:t xml:space="preserve">Big Four </w:t>
            </w:r>
            <w:r w:rsidRPr="00F47237">
              <w:rPr>
                <w:rFonts w:ascii="Times New Roman" w:hAnsi="Times New Roman" w:cs="Times New Roman"/>
                <w:sz w:val="20"/>
                <w:szCs w:val="20"/>
              </w:rPr>
              <w:t>(Deloitte, Price waterhouse Coopers (PwC), Ernest and Young (EY), dan KPMG).</w:t>
            </w:r>
          </w:p>
          <w:p w14:paraId="171A5268" w14:textId="77777777" w:rsidR="004E12D4" w:rsidRPr="00F47237" w:rsidRDefault="004E12D4" w:rsidP="00D26B81">
            <w:pPr>
              <w:pStyle w:val="ListParagraph"/>
              <w:numPr>
                <w:ilvl w:val="0"/>
                <w:numId w:val="11"/>
              </w:numPr>
              <w:autoSpaceDE w:val="0"/>
              <w:autoSpaceDN w:val="0"/>
              <w:adjustRightInd w:val="0"/>
              <w:rPr>
                <w:rFonts w:ascii="Times New Roman" w:hAnsi="Times New Roman" w:cs="Times New Roman"/>
                <w:i/>
                <w:iCs/>
                <w:sz w:val="20"/>
                <w:szCs w:val="20"/>
              </w:rPr>
            </w:pPr>
            <w:r w:rsidRPr="00F47237">
              <w:rPr>
                <w:rFonts w:ascii="Times New Roman" w:hAnsi="Times New Roman" w:cs="Times New Roman"/>
                <w:sz w:val="20"/>
                <w:szCs w:val="20"/>
              </w:rPr>
              <w:t xml:space="preserve">KAP </w:t>
            </w:r>
            <w:r w:rsidRPr="00F47237">
              <w:rPr>
                <w:rFonts w:ascii="Times New Roman" w:hAnsi="Times New Roman" w:cs="Times New Roman"/>
                <w:i/>
                <w:iCs/>
                <w:sz w:val="20"/>
                <w:szCs w:val="20"/>
              </w:rPr>
              <w:t>non Big Four</w:t>
            </w:r>
            <w:r w:rsidRPr="00F47237">
              <w:rPr>
                <w:rFonts w:ascii="Times New Roman" w:hAnsi="Times New Roman" w:cs="Times New Roman"/>
                <w:sz w:val="20"/>
                <w:szCs w:val="20"/>
              </w:rPr>
              <w:t>.</w:t>
            </w:r>
          </w:p>
        </w:tc>
        <w:tc>
          <w:tcPr>
            <w:tcW w:w="2340" w:type="dxa"/>
            <w:tcBorders>
              <w:bottom w:val="single" w:sz="4" w:space="0" w:color="auto"/>
            </w:tcBorders>
          </w:tcPr>
          <w:p w14:paraId="69E00032" w14:textId="77777777" w:rsidR="004E12D4" w:rsidRPr="00F47237" w:rsidRDefault="004E12D4" w:rsidP="00D26B81">
            <w:pPr>
              <w:autoSpaceDE w:val="0"/>
              <w:autoSpaceDN w:val="0"/>
              <w:adjustRightInd w:val="0"/>
              <w:jc w:val="both"/>
              <w:rPr>
                <w:rFonts w:ascii="Times New Roman" w:hAnsi="Times New Roman" w:cs="Times New Roman"/>
                <w:sz w:val="20"/>
                <w:szCs w:val="20"/>
              </w:rPr>
            </w:pPr>
            <w:r w:rsidRPr="00F47237">
              <w:rPr>
                <w:rFonts w:ascii="Times New Roman" w:hAnsi="Times New Roman" w:cs="Times New Roman"/>
                <w:sz w:val="20"/>
                <w:szCs w:val="20"/>
              </w:rPr>
              <w:t xml:space="preserve">Variabel </w:t>
            </w:r>
            <w:r w:rsidRPr="00F47237">
              <w:rPr>
                <w:rFonts w:ascii="Times New Roman" w:hAnsi="Times New Roman" w:cs="Times New Roman"/>
                <w:i/>
                <w:sz w:val="20"/>
                <w:szCs w:val="20"/>
              </w:rPr>
              <w:t>Dummy</w:t>
            </w:r>
          </w:p>
          <w:p w14:paraId="517465A4"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Dimana:</w:t>
            </w:r>
          </w:p>
          <w:p w14:paraId="796C187F" w14:textId="77777777" w:rsidR="004E12D4" w:rsidRPr="00F47237" w:rsidRDefault="004E12D4" w:rsidP="00D26B81">
            <w:pPr>
              <w:autoSpaceDE w:val="0"/>
              <w:autoSpaceDN w:val="0"/>
              <w:adjustRightInd w:val="0"/>
              <w:rPr>
                <w:rFonts w:ascii="Times New Roman" w:hAnsi="Times New Roman" w:cs="Times New Roman"/>
                <w:i/>
                <w:iCs/>
                <w:sz w:val="20"/>
                <w:szCs w:val="20"/>
              </w:rPr>
            </w:pPr>
            <w:r w:rsidRPr="00F47237">
              <w:rPr>
                <w:rFonts w:ascii="Times New Roman" w:hAnsi="Times New Roman" w:cs="Times New Roman"/>
                <w:sz w:val="20"/>
                <w:szCs w:val="20"/>
              </w:rPr>
              <w:t xml:space="preserve">0 = </w:t>
            </w:r>
            <w:r w:rsidRPr="00F47237">
              <w:rPr>
                <w:rFonts w:ascii="Times New Roman" w:hAnsi="Times New Roman" w:cs="Times New Roman"/>
                <w:i/>
                <w:iCs/>
                <w:sz w:val="20"/>
                <w:szCs w:val="20"/>
              </w:rPr>
              <w:t>Non Big Four Auditors</w:t>
            </w:r>
          </w:p>
          <w:p w14:paraId="42F4AAC3" w14:textId="77777777" w:rsidR="004E12D4" w:rsidRPr="00F47237" w:rsidRDefault="004E12D4" w:rsidP="00D26B81">
            <w:pPr>
              <w:autoSpaceDE w:val="0"/>
              <w:autoSpaceDN w:val="0"/>
              <w:adjustRightInd w:val="0"/>
              <w:rPr>
                <w:rFonts w:ascii="Times New Roman" w:hAnsi="Times New Roman" w:cs="Times New Roman"/>
                <w:i/>
                <w:iCs/>
                <w:sz w:val="20"/>
                <w:szCs w:val="20"/>
              </w:rPr>
            </w:pPr>
            <w:r w:rsidRPr="00F47237">
              <w:rPr>
                <w:rFonts w:ascii="Times New Roman" w:hAnsi="Times New Roman" w:cs="Times New Roman"/>
                <w:sz w:val="20"/>
                <w:szCs w:val="20"/>
              </w:rPr>
              <w:t xml:space="preserve">1 = </w:t>
            </w:r>
            <w:r w:rsidRPr="00F47237">
              <w:rPr>
                <w:rFonts w:ascii="Times New Roman" w:hAnsi="Times New Roman" w:cs="Times New Roman"/>
                <w:i/>
                <w:iCs/>
                <w:sz w:val="20"/>
                <w:szCs w:val="20"/>
              </w:rPr>
              <w:t>Big Four Auditors</w:t>
            </w:r>
          </w:p>
          <w:p w14:paraId="3F47C099" w14:textId="77777777" w:rsidR="004E12D4" w:rsidRPr="00F47237" w:rsidRDefault="004E12D4" w:rsidP="00D26B81">
            <w:pPr>
              <w:autoSpaceDE w:val="0"/>
              <w:autoSpaceDN w:val="0"/>
              <w:adjustRightInd w:val="0"/>
              <w:rPr>
                <w:rFonts w:ascii="Times New Roman" w:hAnsi="Times New Roman" w:cs="Times New Roman"/>
                <w:iCs/>
                <w:sz w:val="20"/>
                <w:szCs w:val="20"/>
              </w:rPr>
            </w:pPr>
            <w:r w:rsidRPr="00F47237">
              <w:rPr>
                <w:rFonts w:ascii="Times New Roman" w:hAnsi="Times New Roman" w:cs="Times New Roman"/>
                <w:iCs/>
                <w:sz w:val="20"/>
                <w:szCs w:val="20"/>
              </w:rPr>
              <w:t>Skala = Nominal</w:t>
            </w:r>
          </w:p>
        </w:tc>
      </w:tr>
      <w:tr w:rsidR="004E12D4" w:rsidRPr="008260CD" w14:paraId="303DA998" w14:textId="77777777" w:rsidTr="00F47237">
        <w:tc>
          <w:tcPr>
            <w:tcW w:w="1260" w:type="dxa"/>
            <w:tcBorders>
              <w:bottom w:val="single" w:sz="4" w:space="0" w:color="auto"/>
            </w:tcBorders>
            <w:vAlign w:val="center"/>
          </w:tcPr>
          <w:p w14:paraId="2F5A24CB"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i/>
                <w:sz w:val="20"/>
                <w:szCs w:val="20"/>
              </w:rPr>
            </w:pPr>
            <w:r w:rsidRPr="00F47237">
              <w:rPr>
                <w:rFonts w:ascii="Times New Roman" w:hAnsi="Times New Roman" w:cs="Times New Roman"/>
                <w:i/>
                <w:sz w:val="20"/>
                <w:szCs w:val="20"/>
              </w:rPr>
              <w:t>Audit Tenure</w:t>
            </w:r>
          </w:p>
        </w:tc>
        <w:tc>
          <w:tcPr>
            <w:tcW w:w="2790" w:type="dxa"/>
            <w:tcBorders>
              <w:bottom w:val="single" w:sz="4" w:space="0" w:color="auto"/>
            </w:tcBorders>
          </w:tcPr>
          <w:p w14:paraId="30425CA9" w14:textId="77777777" w:rsidR="004E12D4" w:rsidRPr="00F47237" w:rsidRDefault="004E12D4" w:rsidP="00D26B81">
            <w:pPr>
              <w:autoSpaceDE w:val="0"/>
              <w:autoSpaceDN w:val="0"/>
              <w:adjustRightInd w:val="0"/>
              <w:jc w:val="both"/>
              <w:rPr>
                <w:rFonts w:ascii="Times New Roman" w:hAnsi="Times New Roman" w:cs="Times New Roman"/>
                <w:i/>
                <w:iCs/>
                <w:sz w:val="20"/>
                <w:szCs w:val="20"/>
              </w:rPr>
            </w:pPr>
            <w:r w:rsidRPr="00F47237">
              <w:rPr>
                <w:rFonts w:ascii="Times New Roman" w:hAnsi="Times New Roman" w:cs="Times New Roman"/>
                <w:i/>
                <w:sz w:val="20"/>
                <w:szCs w:val="20"/>
              </w:rPr>
              <w:t xml:space="preserve">Audit </w:t>
            </w:r>
            <w:r w:rsidRPr="00F47237">
              <w:rPr>
                <w:rFonts w:ascii="Times New Roman" w:hAnsi="Times New Roman" w:cs="Times New Roman"/>
                <w:i/>
                <w:iCs/>
                <w:sz w:val="20"/>
                <w:szCs w:val="20"/>
              </w:rPr>
              <w:t xml:space="preserve">tenure </w:t>
            </w:r>
            <w:r w:rsidRPr="00F47237">
              <w:rPr>
                <w:rFonts w:ascii="Times New Roman" w:hAnsi="Times New Roman" w:cs="Times New Roman"/>
                <w:sz w:val="20"/>
                <w:szCs w:val="20"/>
              </w:rPr>
              <w:t>merupakan</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periode waktu</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perikatan antara</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Kantor Akuntan</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Publik (KAP) dan perusahaan klien yang sama.</w:t>
            </w:r>
          </w:p>
        </w:tc>
        <w:tc>
          <w:tcPr>
            <w:tcW w:w="2610" w:type="dxa"/>
            <w:tcBorders>
              <w:bottom w:val="single" w:sz="4" w:space="0" w:color="auto"/>
            </w:tcBorders>
          </w:tcPr>
          <w:p w14:paraId="7CE97BDC" w14:textId="77777777" w:rsidR="004E12D4" w:rsidRPr="00F47237" w:rsidRDefault="004E12D4" w:rsidP="00D26B81">
            <w:pPr>
              <w:pStyle w:val="ListParagraph"/>
              <w:numPr>
                <w:ilvl w:val="0"/>
                <w:numId w:val="9"/>
              </w:numPr>
              <w:autoSpaceDE w:val="0"/>
              <w:autoSpaceDN w:val="0"/>
              <w:adjustRightInd w:val="0"/>
              <w:jc w:val="both"/>
              <w:rPr>
                <w:rFonts w:ascii="Times New Roman" w:hAnsi="Times New Roman" w:cs="Times New Roman"/>
                <w:sz w:val="20"/>
                <w:szCs w:val="20"/>
              </w:rPr>
            </w:pPr>
            <w:r w:rsidRPr="00F47237">
              <w:rPr>
                <w:rFonts w:ascii="Times New Roman" w:hAnsi="Times New Roman" w:cs="Times New Roman"/>
                <w:sz w:val="20"/>
                <w:szCs w:val="20"/>
              </w:rPr>
              <w:t>Tahun pertama perikatan dimulai dengan angka 1</w:t>
            </w:r>
          </w:p>
          <w:p w14:paraId="2441972B" w14:textId="77777777" w:rsidR="004E12D4" w:rsidRPr="00F47237" w:rsidRDefault="004E12D4" w:rsidP="00D26B81">
            <w:pPr>
              <w:pStyle w:val="ListParagraph"/>
              <w:numPr>
                <w:ilvl w:val="0"/>
                <w:numId w:val="9"/>
              </w:numPr>
              <w:autoSpaceDE w:val="0"/>
              <w:autoSpaceDN w:val="0"/>
              <w:adjustRightInd w:val="0"/>
              <w:jc w:val="both"/>
              <w:rPr>
                <w:rFonts w:ascii="Times New Roman" w:hAnsi="Times New Roman" w:cs="Times New Roman"/>
                <w:sz w:val="20"/>
                <w:szCs w:val="20"/>
              </w:rPr>
            </w:pPr>
            <w:r w:rsidRPr="00F47237">
              <w:rPr>
                <w:rFonts w:ascii="Times New Roman" w:hAnsi="Times New Roman" w:cs="Times New Roman"/>
                <w:sz w:val="20"/>
                <w:szCs w:val="20"/>
              </w:rPr>
              <w:t>Ditambah satu untuk tahun-tahun berikutnya</w:t>
            </w:r>
          </w:p>
        </w:tc>
        <w:tc>
          <w:tcPr>
            <w:tcW w:w="2340" w:type="dxa"/>
            <w:tcBorders>
              <w:bottom w:val="single" w:sz="4" w:space="0" w:color="auto"/>
            </w:tcBorders>
          </w:tcPr>
          <w:p w14:paraId="035103FF" w14:textId="77777777" w:rsidR="004E12D4" w:rsidRPr="00F47237" w:rsidRDefault="004E12D4" w:rsidP="00D26B81">
            <w:pPr>
              <w:autoSpaceDE w:val="0"/>
              <w:autoSpaceDN w:val="0"/>
              <w:adjustRightInd w:val="0"/>
              <w:jc w:val="both"/>
              <w:rPr>
                <w:rFonts w:ascii="Times New Roman" w:hAnsi="Times New Roman" w:cs="Times New Roman"/>
                <w:sz w:val="20"/>
                <w:szCs w:val="20"/>
              </w:rPr>
            </w:pPr>
          </w:p>
          <w:p w14:paraId="337497D2" w14:textId="77777777" w:rsidR="004E12D4" w:rsidRPr="00F47237" w:rsidRDefault="004E12D4" w:rsidP="00D26B81">
            <w:pPr>
              <w:autoSpaceDE w:val="0"/>
              <w:autoSpaceDN w:val="0"/>
              <w:adjustRightInd w:val="0"/>
              <w:jc w:val="both"/>
              <w:rPr>
                <w:rFonts w:ascii="Times New Roman" w:hAnsi="Times New Roman" w:cs="Times New Roman"/>
                <w:sz w:val="20"/>
                <w:szCs w:val="20"/>
              </w:rPr>
            </w:pPr>
            <w:r w:rsidRPr="00F47237">
              <w:rPr>
                <w:rFonts w:ascii="Times New Roman" w:hAnsi="Times New Roman" w:cs="Times New Roman"/>
                <w:sz w:val="20"/>
                <w:szCs w:val="20"/>
              </w:rPr>
              <w:t>Tipe data interval</w:t>
            </w:r>
          </w:p>
          <w:p w14:paraId="1AF125A3" w14:textId="77777777" w:rsidR="004E12D4" w:rsidRPr="00F47237" w:rsidRDefault="004E12D4" w:rsidP="00D26B81">
            <w:pPr>
              <w:autoSpaceDE w:val="0"/>
              <w:autoSpaceDN w:val="0"/>
              <w:adjustRightInd w:val="0"/>
              <w:jc w:val="both"/>
              <w:rPr>
                <w:rFonts w:ascii="Times New Roman" w:hAnsi="Times New Roman" w:cs="Times New Roman"/>
                <w:sz w:val="20"/>
                <w:szCs w:val="20"/>
              </w:rPr>
            </w:pPr>
            <w:r w:rsidRPr="00F47237">
              <w:rPr>
                <w:rFonts w:ascii="Times New Roman" w:hAnsi="Times New Roman" w:cs="Times New Roman"/>
                <w:sz w:val="20"/>
                <w:szCs w:val="20"/>
              </w:rPr>
              <w:t>Skala = Nominal</w:t>
            </w:r>
          </w:p>
        </w:tc>
      </w:tr>
      <w:tr w:rsidR="004E12D4" w:rsidRPr="008260CD" w14:paraId="3C8890F8" w14:textId="77777777" w:rsidTr="00F47237">
        <w:trPr>
          <w:trHeight w:val="283"/>
        </w:trPr>
        <w:tc>
          <w:tcPr>
            <w:tcW w:w="9000" w:type="dxa"/>
            <w:gridSpan w:val="4"/>
            <w:tcBorders>
              <w:top w:val="single" w:sz="4" w:space="0" w:color="auto"/>
            </w:tcBorders>
          </w:tcPr>
          <w:p w14:paraId="489FFBB8" w14:textId="77777777" w:rsidR="004E12D4" w:rsidRPr="00F47237" w:rsidRDefault="004E12D4" w:rsidP="00D26B81">
            <w:pPr>
              <w:pStyle w:val="ListParagraph"/>
              <w:autoSpaceDE w:val="0"/>
              <w:autoSpaceDN w:val="0"/>
              <w:adjustRightInd w:val="0"/>
              <w:ind w:left="0"/>
              <w:rPr>
                <w:rFonts w:ascii="Times New Roman" w:hAnsi="Times New Roman" w:cs="Times New Roman"/>
                <w:b/>
                <w:sz w:val="20"/>
                <w:szCs w:val="20"/>
              </w:rPr>
            </w:pPr>
            <w:r w:rsidRPr="00F47237">
              <w:rPr>
                <w:rFonts w:ascii="Times New Roman" w:hAnsi="Times New Roman" w:cs="Times New Roman"/>
                <w:b/>
                <w:sz w:val="20"/>
                <w:szCs w:val="20"/>
              </w:rPr>
              <w:t>Variabel Dependen</w:t>
            </w:r>
          </w:p>
        </w:tc>
      </w:tr>
      <w:tr w:rsidR="004E12D4" w:rsidRPr="008260CD" w14:paraId="41B9F9A9" w14:textId="77777777" w:rsidTr="00F47237">
        <w:tc>
          <w:tcPr>
            <w:tcW w:w="1260" w:type="dxa"/>
            <w:vAlign w:val="center"/>
          </w:tcPr>
          <w:p w14:paraId="5E2E4CBD"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i/>
                <w:sz w:val="20"/>
                <w:szCs w:val="20"/>
              </w:rPr>
            </w:pPr>
            <w:r w:rsidRPr="00F47237">
              <w:rPr>
                <w:rFonts w:ascii="Times New Roman" w:hAnsi="Times New Roman" w:cs="Times New Roman"/>
                <w:sz w:val="20"/>
                <w:szCs w:val="20"/>
              </w:rPr>
              <w:t xml:space="preserve">Opini Audit </w:t>
            </w:r>
            <w:r w:rsidRPr="00F47237">
              <w:rPr>
                <w:rFonts w:ascii="Times New Roman" w:hAnsi="Times New Roman" w:cs="Times New Roman"/>
                <w:i/>
                <w:sz w:val="20"/>
                <w:szCs w:val="20"/>
              </w:rPr>
              <w:t>Going Concern</w:t>
            </w:r>
          </w:p>
        </w:tc>
        <w:tc>
          <w:tcPr>
            <w:tcW w:w="2790" w:type="dxa"/>
          </w:tcPr>
          <w:p w14:paraId="3142D5EA" w14:textId="77777777" w:rsidR="004E12D4" w:rsidRPr="00F47237" w:rsidRDefault="004E12D4" w:rsidP="00D26B81">
            <w:pPr>
              <w:autoSpaceDE w:val="0"/>
              <w:autoSpaceDN w:val="0"/>
              <w:adjustRightInd w:val="0"/>
              <w:jc w:val="both"/>
              <w:rPr>
                <w:rFonts w:ascii="Times New Roman" w:hAnsi="Times New Roman" w:cs="Times New Roman"/>
                <w:i/>
                <w:iCs/>
                <w:sz w:val="20"/>
                <w:szCs w:val="20"/>
              </w:rPr>
            </w:pPr>
            <w:r w:rsidRPr="00F47237">
              <w:rPr>
                <w:rFonts w:ascii="Times New Roman" w:hAnsi="Times New Roman" w:cs="Times New Roman"/>
                <w:sz w:val="20"/>
                <w:szCs w:val="20"/>
              </w:rPr>
              <w:t xml:space="preserve">Opini audit </w:t>
            </w:r>
            <w:r w:rsidRPr="00F47237">
              <w:rPr>
                <w:rFonts w:ascii="Times New Roman" w:hAnsi="Times New Roman" w:cs="Times New Roman"/>
                <w:i/>
                <w:iCs/>
                <w:sz w:val="20"/>
                <w:szCs w:val="20"/>
              </w:rPr>
              <w:t xml:space="preserve">going concern </w:t>
            </w:r>
            <w:r w:rsidRPr="00F47237">
              <w:rPr>
                <w:rFonts w:ascii="Times New Roman" w:hAnsi="Times New Roman" w:cs="Times New Roman"/>
                <w:sz w:val="20"/>
                <w:szCs w:val="20"/>
              </w:rPr>
              <w:t>merupakan opini</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yang dikeluarkan</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auditor untuk memastikan</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apakah</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perusahaan dapat</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mempertahankan</w:t>
            </w:r>
            <w:r w:rsidRPr="00F47237">
              <w:rPr>
                <w:rFonts w:ascii="Times New Roman" w:hAnsi="Times New Roman" w:cs="Times New Roman"/>
                <w:i/>
                <w:iCs/>
                <w:sz w:val="20"/>
                <w:szCs w:val="20"/>
              </w:rPr>
              <w:t xml:space="preserve"> </w:t>
            </w:r>
            <w:r w:rsidRPr="00F47237">
              <w:rPr>
                <w:rFonts w:ascii="Times New Roman" w:hAnsi="Times New Roman" w:cs="Times New Roman"/>
                <w:sz w:val="20"/>
                <w:szCs w:val="20"/>
              </w:rPr>
              <w:t>kelangsungan hidupnya</w:t>
            </w:r>
          </w:p>
        </w:tc>
        <w:tc>
          <w:tcPr>
            <w:tcW w:w="2610" w:type="dxa"/>
          </w:tcPr>
          <w:p w14:paraId="6C153105"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 xml:space="preserve">Opini </w:t>
            </w:r>
            <w:proofErr w:type="gramStart"/>
            <w:r w:rsidRPr="00F47237">
              <w:rPr>
                <w:rFonts w:ascii="Times New Roman" w:hAnsi="Times New Roman" w:cs="Times New Roman"/>
                <w:sz w:val="20"/>
                <w:szCs w:val="20"/>
              </w:rPr>
              <w:t>auditor :</w:t>
            </w:r>
            <w:proofErr w:type="gramEnd"/>
          </w:p>
          <w:p w14:paraId="040683CE" w14:textId="77777777" w:rsidR="004E12D4" w:rsidRPr="00F47237" w:rsidRDefault="004E12D4" w:rsidP="00D26B81">
            <w:pPr>
              <w:pStyle w:val="ListParagraph"/>
              <w:numPr>
                <w:ilvl w:val="0"/>
                <w:numId w:val="10"/>
              </w:num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 xml:space="preserve">Opini audit </w:t>
            </w:r>
            <w:r w:rsidRPr="00F47237">
              <w:rPr>
                <w:rFonts w:ascii="Times New Roman" w:hAnsi="Times New Roman" w:cs="Times New Roman"/>
                <w:i/>
                <w:iCs/>
                <w:sz w:val="20"/>
                <w:szCs w:val="20"/>
              </w:rPr>
              <w:t>going</w:t>
            </w:r>
            <w:r w:rsidRPr="00F47237">
              <w:rPr>
                <w:rFonts w:ascii="Times New Roman" w:hAnsi="Times New Roman" w:cs="Times New Roman"/>
                <w:sz w:val="20"/>
                <w:szCs w:val="20"/>
              </w:rPr>
              <w:t xml:space="preserve"> </w:t>
            </w:r>
            <w:r w:rsidRPr="00F47237">
              <w:rPr>
                <w:rFonts w:ascii="Times New Roman" w:hAnsi="Times New Roman" w:cs="Times New Roman"/>
                <w:i/>
                <w:iCs/>
                <w:sz w:val="20"/>
                <w:szCs w:val="20"/>
              </w:rPr>
              <w:t>concern</w:t>
            </w:r>
          </w:p>
          <w:p w14:paraId="08FB3A66" w14:textId="77777777" w:rsidR="004E12D4" w:rsidRPr="00F47237" w:rsidRDefault="004E12D4" w:rsidP="00D26B81">
            <w:pPr>
              <w:pStyle w:val="ListParagraph"/>
              <w:numPr>
                <w:ilvl w:val="0"/>
                <w:numId w:val="10"/>
              </w:num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 xml:space="preserve">Opini audit </w:t>
            </w:r>
            <w:r w:rsidRPr="00F47237">
              <w:rPr>
                <w:rFonts w:ascii="Times New Roman" w:hAnsi="Times New Roman" w:cs="Times New Roman"/>
                <w:i/>
                <w:sz w:val="20"/>
                <w:szCs w:val="20"/>
              </w:rPr>
              <w:t xml:space="preserve">non </w:t>
            </w:r>
            <w:r w:rsidRPr="00F47237">
              <w:rPr>
                <w:rFonts w:ascii="Times New Roman" w:hAnsi="Times New Roman" w:cs="Times New Roman"/>
                <w:i/>
                <w:iCs/>
                <w:sz w:val="20"/>
                <w:szCs w:val="20"/>
              </w:rPr>
              <w:t>going</w:t>
            </w:r>
            <w:r w:rsidRPr="00F47237">
              <w:rPr>
                <w:rFonts w:ascii="Times New Roman" w:hAnsi="Times New Roman" w:cs="Times New Roman"/>
                <w:sz w:val="20"/>
                <w:szCs w:val="20"/>
              </w:rPr>
              <w:t xml:space="preserve"> </w:t>
            </w:r>
            <w:r w:rsidRPr="00F47237">
              <w:rPr>
                <w:rFonts w:ascii="Times New Roman" w:hAnsi="Times New Roman" w:cs="Times New Roman"/>
                <w:i/>
                <w:iCs/>
                <w:sz w:val="20"/>
                <w:szCs w:val="20"/>
              </w:rPr>
              <w:t>concern</w:t>
            </w:r>
          </w:p>
        </w:tc>
        <w:tc>
          <w:tcPr>
            <w:tcW w:w="2340" w:type="dxa"/>
          </w:tcPr>
          <w:p w14:paraId="28FC1640"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 xml:space="preserve">Variabel </w:t>
            </w:r>
            <w:r w:rsidRPr="00F47237">
              <w:rPr>
                <w:rFonts w:ascii="Times New Roman" w:hAnsi="Times New Roman" w:cs="Times New Roman"/>
                <w:i/>
                <w:sz w:val="20"/>
                <w:szCs w:val="20"/>
              </w:rPr>
              <w:t>Dummy</w:t>
            </w:r>
          </w:p>
          <w:p w14:paraId="69EE5BC1" w14:textId="77777777" w:rsidR="004E12D4" w:rsidRPr="00F47237" w:rsidRDefault="004E12D4" w:rsidP="00D26B81">
            <w:pPr>
              <w:autoSpaceDE w:val="0"/>
              <w:autoSpaceDN w:val="0"/>
              <w:adjustRightInd w:val="0"/>
              <w:rPr>
                <w:rFonts w:ascii="Times New Roman" w:hAnsi="Times New Roman" w:cs="Times New Roman"/>
                <w:sz w:val="20"/>
                <w:szCs w:val="20"/>
              </w:rPr>
            </w:pPr>
            <w:proofErr w:type="gramStart"/>
            <w:r w:rsidRPr="00F47237">
              <w:rPr>
                <w:rFonts w:ascii="Times New Roman" w:hAnsi="Times New Roman" w:cs="Times New Roman"/>
                <w:sz w:val="20"/>
                <w:szCs w:val="20"/>
              </w:rPr>
              <w:t>Dimana :</w:t>
            </w:r>
            <w:proofErr w:type="gramEnd"/>
          </w:p>
          <w:p w14:paraId="7842F864" w14:textId="77777777" w:rsidR="004E12D4" w:rsidRPr="00F47237" w:rsidRDefault="004E12D4" w:rsidP="00D26B81">
            <w:pPr>
              <w:autoSpaceDE w:val="0"/>
              <w:autoSpaceDN w:val="0"/>
              <w:adjustRightInd w:val="0"/>
              <w:rPr>
                <w:rFonts w:ascii="Times New Roman" w:hAnsi="Times New Roman" w:cs="Times New Roman"/>
                <w:i/>
                <w:sz w:val="20"/>
                <w:szCs w:val="20"/>
              </w:rPr>
            </w:pPr>
            <w:r w:rsidRPr="00F47237">
              <w:rPr>
                <w:rFonts w:ascii="Times New Roman" w:hAnsi="Times New Roman" w:cs="Times New Roman"/>
                <w:sz w:val="20"/>
                <w:szCs w:val="20"/>
              </w:rPr>
              <w:t xml:space="preserve">1 = untuk </w:t>
            </w:r>
            <w:r w:rsidRPr="00F47237">
              <w:rPr>
                <w:rFonts w:ascii="Times New Roman" w:hAnsi="Times New Roman" w:cs="Times New Roman"/>
                <w:i/>
                <w:iCs/>
                <w:sz w:val="20"/>
                <w:szCs w:val="20"/>
              </w:rPr>
              <w:t xml:space="preserve">auditee </w:t>
            </w:r>
            <w:r w:rsidRPr="00F47237">
              <w:rPr>
                <w:rFonts w:ascii="Times New Roman" w:hAnsi="Times New Roman" w:cs="Times New Roman"/>
                <w:sz w:val="20"/>
                <w:szCs w:val="20"/>
              </w:rPr>
              <w:t xml:space="preserve">yang menerima </w:t>
            </w:r>
            <w:r w:rsidRPr="00F47237">
              <w:rPr>
                <w:rFonts w:ascii="Times New Roman" w:hAnsi="Times New Roman" w:cs="Times New Roman"/>
                <w:i/>
                <w:iCs/>
                <w:sz w:val="20"/>
                <w:szCs w:val="20"/>
              </w:rPr>
              <w:t>going</w:t>
            </w:r>
            <w:r w:rsidRPr="00F47237">
              <w:rPr>
                <w:rFonts w:ascii="Times New Roman" w:hAnsi="Times New Roman" w:cs="Times New Roman"/>
                <w:sz w:val="20"/>
                <w:szCs w:val="20"/>
              </w:rPr>
              <w:t xml:space="preserve"> </w:t>
            </w:r>
            <w:r w:rsidRPr="00F47237">
              <w:rPr>
                <w:rFonts w:ascii="Times New Roman" w:hAnsi="Times New Roman" w:cs="Times New Roman"/>
                <w:i/>
                <w:iCs/>
                <w:sz w:val="20"/>
                <w:szCs w:val="20"/>
              </w:rPr>
              <w:t>concern</w:t>
            </w:r>
            <w:r w:rsidRPr="00F47237">
              <w:rPr>
                <w:rFonts w:ascii="Times New Roman" w:hAnsi="Times New Roman" w:cs="Times New Roman"/>
                <w:sz w:val="20"/>
                <w:szCs w:val="20"/>
              </w:rPr>
              <w:t xml:space="preserve"> </w:t>
            </w:r>
            <w:r w:rsidRPr="00F47237">
              <w:rPr>
                <w:rFonts w:ascii="Times New Roman" w:hAnsi="Times New Roman" w:cs="Times New Roman"/>
                <w:i/>
                <w:sz w:val="20"/>
                <w:szCs w:val="20"/>
              </w:rPr>
              <w:t>audit</w:t>
            </w:r>
            <w:r w:rsidRPr="00F47237">
              <w:rPr>
                <w:rFonts w:ascii="Times New Roman" w:hAnsi="Times New Roman" w:cs="Times New Roman"/>
                <w:i/>
                <w:iCs/>
                <w:sz w:val="20"/>
                <w:szCs w:val="20"/>
              </w:rPr>
              <w:t xml:space="preserve"> </w:t>
            </w:r>
            <w:r w:rsidRPr="00F47237">
              <w:rPr>
                <w:rFonts w:ascii="Times New Roman" w:hAnsi="Times New Roman" w:cs="Times New Roman"/>
                <w:i/>
                <w:sz w:val="20"/>
                <w:szCs w:val="20"/>
              </w:rPr>
              <w:t>opinion</w:t>
            </w:r>
          </w:p>
          <w:p w14:paraId="3C400924"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(GCAO)</w:t>
            </w:r>
          </w:p>
          <w:p w14:paraId="7FAB8ACF" w14:textId="77777777" w:rsidR="004E12D4" w:rsidRPr="00F47237" w:rsidRDefault="004E12D4" w:rsidP="00D26B81">
            <w:pPr>
              <w:autoSpaceDE w:val="0"/>
              <w:autoSpaceDN w:val="0"/>
              <w:adjustRightInd w:val="0"/>
              <w:rPr>
                <w:rFonts w:ascii="Times New Roman" w:hAnsi="Times New Roman" w:cs="Times New Roman"/>
                <w:i/>
                <w:sz w:val="20"/>
                <w:szCs w:val="20"/>
              </w:rPr>
            </w:pPr>
            <w:r w:rsidRPr="00F47237">
              <w:rPr>
                <w:rFonts w:ascii="Times New Roman" w:hAnsi="Times New Roman" w:cs="Times New Roman"/>
                <w:sz w:val="20"/>
                <w:szCs w:val="20"/>
              </w:rPr>
              <w:t xml:space="preserve">0 = untuk </w:t>
            </w:r>
            <w:r w:rsidRPr="00F47237">
              <w:rPr>
                <w:rFonts w:ascii="Times New Roman" w:hAnsi="Times New Roman" w:cs="Times New Roman"/>
                <w:i/>
                <w:iCs/>
                <w:sz w:val="20"/>
                <w:szCs w:val="20"/>
              </w:rPr>
              <w:t xml:space="preserve">auditee </w:t>
            </w:r>
            <w:r w:rsidRPr="00F47237">
              <w:rPr>
                <w:rFonts w:ascii="Times New Roman" w:hAnsi="Times New Roman" w:cs="Times New Roman"/>
                <w:sz w:val="20"/>
                <w:szCs w:val="20"/>
              </w:rPr>
              <w:t xml:space="preserve">yang menerima </w:t>
            </w:r>
            <w:r w:rsidRPr="00F47237">
              <w:rPr>
                <w:rFonts w:ascii="Times New Roman" w:hAnsi="Times New Roman" w:cs="Times New Roman"/>
                <w:i/>
                <w:iCs/>
                <w:sz w:val="20"/>
                <w:szCs w:val="20"/>
              </w:rPr>
              <w:t>non going</w:t>
            </w:r>
            <w:r w:rsidRPr="00F47237">
              <w:rPr>
                <w:rFonts w:ascii="Times New Roman" w:hAnsi="Times New Roman" w:cs="Times New Roman"/>
                <w:sz w:val="20"/>
                <w:szCs w:val="20"/>
              </w:rPr>
              <w:t xml:space="preserve"> </w:t>
            </w:r>
            <w:r w:rsidRPr="00F47237">
              <w:rPr>
                <w:rFonts w:ascii="Times New Roman" w:hAnsi="Times New Roman" w:cs="Times New Roman"/>
                <w:i/>
                <w:iCs/>
                <w:sz w:val="20"/>
                <w:szCs w:val="20"/>
              </w:rPr>
              <w:t xml:space="preserve">concern </w:t>
            </w:r>
            <w:r w:rsidRPr="00F47237">
              <w:rPr>
                <w:rFonts w:ascii="Times New Roman" w:hAnsi="Times New Roman" w:cs="Times New Roman"/>
                <w:i/>
                <w:sz w:val="20"/>
                <w:szCs w:val="20"/>
              </w:rPr>
              <w:t>audit</w:t>
            </w:r>
            <w:r w:rsidRPr="00F47237">
              <w:rPr>
                <w:rFonts w:ascii="Times New Roman" w:hAnsi="Times New Roman" w:cs="Times New Roman"/>
                <w:i/>
                <w:iCs/>
                <w:sz w:val="20"/>
                <w:szCs w:val="20"/>
              </w:rPr>
              <w:t xml:space="preserve"> </w:t>
            </w:r>
            <w:r w:rsidRPr="00F47237">
              <w:rPr>
                <w:rFonts w:ascii="Times New Roman" w:hAnsi="Times New Roman" w:cs="Times New Roman"/>
                <w:i/>
                <w:sz w:val="20"/>
                <w:szCs w:val="20"/>
              </w:rPr>
              <w:t>opinion</w:t>
            </w:r>
          </w:p>
          <w:p w14:paraId="72F91424"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 xml:space="preserve"> (NGCAO)</w:t>
            </w:r>
          </w:p>
          <w:p w14:paraId="5886AD7A"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sz w:val="20"/>
                <w:szCs w:val="20"/>
              </w:rPr>
              <w:t>Skala = Nominal</w:t>
            </w:r>
          </w:p>
        </w:tc>
      </w:tr>
      <w:tr w:rsidR="004E12D4" w:rsidRPr="008260CD" w14:paraId="52C6AAD2" w14:textId="77777777" w:rsidTr="00F47237">
        <w:trPr>
          <w:trHeight w:val="1074"/>
        </w:trPr>
        <w:tc>
          <w:tcPr>
            <w:tcW w:w="1260" w:type="dxa"/>
            <w:vAlign w:val="center"/>
          </w:tcPr>
          <w:p w14:paraId="16ABA828"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sz w:val="20"/>
                <w:szCs w:val="20"/>
              </w:rPr>
            </w:pPr>
            <w:r w:rsidRPr="00F47237">
              <w:rPr>
                <w:rFonts w:ascii="Times New Roman" w:hAnsi="Times New Roman" w:cs="Times New Roman"/>
                <w:sz w:val="20"/>
                <w:szCs w:val="20"/>
              </w:rPr>
              <w:t>Nilai Perusahaan</w:t>
            </w:r>
          </w:p>
        </w:tc>
        <w:tc>
          <w:tcPr>
            <w:tcW w:w="2790" w:type="dxa"/>
          </w:tcPr>
          <w:p w14:paraId="525EBF40" w14:textId="77777777" w:rsidR="004E12D4" w:rsidRPr="00F47237" w:rsidRDefault="004E12D4" w:rsidP="00D26B81">
            <w:pPr>
              <w:autoSpaceDE w:val="0"/>
              <w:autoSpaceDN w:val="0"/>
              <w:adjustRightInd w:val="0"/>
              <w:jc w:val="both"/>
              <w:rPr>
                <w:rFonts w:ascii="Times New Roman" w:hAnsi="Times New Roman" w:cs="Times New Roman"/>
                <w:sz w:val="20"/>
                <w:szCs w:val="20"/>
              </w:rPr>
            </w:pPr>
            <w:r w:rsidRPr="00F47237">
              <w:rPr>
                <w:rFonts w:ascii="Times New Roman" w:hAnsi="Times New Roman" w:cs="Times New Roman"/>
                <w:sz w:val="20"/>
                <w:szCs w:val="20"/>
              </w:rPr>
              <w:t>Nilai perusahaan merupakan persepsi investor terhadap tingkat keberhasilan perusahaan yang terkait erat dengan harga sahamnya.</w:t>
            </w:r>
          </w:p>
        </w:tc>
        <w:tc>
          <w:tcPr>
            <w:tcW w:w="2610" w:type="dxa"/>
          </w:tcPr>
          <w:p w14:paraId="17DBE759" w14:textId="108994E1" w:rsidR="004E12D4" w:rsidRPr="00F47237" w:rsidRDefault="004E12D4" w:rsidP="00D26B81">
            <w:pPr>
              <w:autoSpaceDE w:val="0"/>
              <w:autoSpaceDN w:val="0"/>
              <w:adjustRightInd w:val="0"/>
              <w:rPr>
                <w:rFonts w:ascii="Times New Roman" w:hAnsi="Times New Roman" w:cs="Times New Roman"/>
                <w:sz w:val="20"/>
                <w:szCs w:val="20"/>
              </w:rPr>
            </w:pPr>
          </w:p>
          <w:p w14:paraId="6A4706CA" w14:textId="7643F7FC" w:rsidR="004E12D4" w:rsidRPr="00F47237" w:rsidRDefault="00F47237" w:rsidP="00F47237">
            <w:pPr>
              <w:autoSpaceDE w:val="0"/>
              <w:autoSpaceDN w:val="0"/>
              <w:adjustRightInd w:val="0"/>
              <w:jc w:val="center"/>
              <w:rPr>
                <w:rFonts w:ascii="Times New Roman" w:hAnsi="Times New Roman" w:cs="Times New Roman"/>
                <w:sz w:val="20"/>
                <w:szCs w:val="20"/>
              </w:rPr>
            </w:pPr>
            <w:r w:rsidRPr="00F47237">
              <w:rPr>
                <w:noProof/>
                <w:sz w:val="20"/>
                <w:szCs w:val="20"/>
              </w:rPr>
              <w:drawing>
                <wp:inline distT="0" distB="0" distL="0" distR="0" wp14:anchorId="288D79CE" wp14:editId="5686A608">
                  <wp:extent cx="1123315" cy="34861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23315" cy="348615"/>
                          </a:xfrm>
                          <a:prstGeom prst="rect">
                            <a:avLst/>
                          </a:prstGeom>
                        </pic:spPr>
                      </pic:pic>
                    </a:graphicData>
                  </a:graphic>
                </wp:inline>
              </w:drawing>
            </w:r>
          </w:p>
          <w:p w14:paraId="41DC5BD5" w14:textId="77777777" w:rsidR="004E12D4" w:rsidRPr="00F47237" w:rsidRDefault="004E12D4" w:rsidP="00D26B81">
            <w:pPr>
              <w:autoSpaceDE w:val="0"/>
              <w:autoSpaceDN w:val="0"/>
              <w:adjustRightInd w:val="0"/>
              <w:rPr>
                <w:rFonts w:ascii="Times New Roman" w:hAnsi="Times New Roman" w:cs="Times New Roman"/>
                <w:sz w:val="20"/>
                <w:szCs w:val="20"/>
              </w:rPr>
            </w:pPr>
          </w:p>
          <w:p w14:paraId="3DBBDC29" w14:textId="23558465" w:rsidR="004E12D4" w:rsidRPr="00F47237" w:rsidRDefault="004E12D4" w:rsidP="00D26B81">
            <w:pPr>
              <w:autoSpaceDE w:val="0"/>
              <w:autoSpaceDN w:val="0"/>
              <w:adjustRightInd w:val="0"/>
              <w:rPr>
                <w:rFonts w:ascii="Times New Roman" w:hAnsi="Times New Roman" w:cs="Times New Roman"/>
                <w:sz w:val="20"/>
                <w:szCs w:val="20"/>
              </w:rPr>
            </w:pPr>
          </w:p>
        </w:tc>
        <w:tc>
          <w:tcPr>
            <w:tcW w:w="2340" w:type="dxa"/>
          </w:tcPr>
          <w:p w14:paraId="6AF9EC4E" w14:textId="77777777" w:rsidR="004E12D4" w:rsidRPr="00F47237" w:rsidRDefault="004E12D4" w:rsidP="00D26B81">
            <w:pPr>
              <w:autoSpaceDE w:val="0"/>
              <w:autoSpaceDN w:val="0"/>
              <w:adjustRightInd w:val="0"/>
              <w:jc w:val="center"/>
              <w:rPr>
                <w:rFonts w:ascii="Times New Roman" w:hAnsi="Times New Roman" w:cs="Times New Roman"/>
                <w:sz w:val="20"/>
                <w:szCs w:val="20"/>
              </w:rPr>
            </w:pPr>
          </w:p>
          <w:p w14:paraId="10EB5D42" w14:textId="77777777" w:rsidR="004E12D4" w:rsidRPr="00F47237" w:rsidRDefault="004E12D4" w:rsidP="00D26B81">
            <w:pPr>
              <w:autoSpaceDE w:val="0"/>
              <w:autoSpaceDN w:val="0"/>
              <w:adjustRightInd w:val="0"/>
              <w:jc w:val="center"/>
              <w:rPr>
                <w:rFonts w:ascii="Times New Roman" w:hAnsi="Times New Roman" w:cs="Times New Roman"/>
                <w:sz w:val="20"/>
                <w:szCs w:val="20"/>
              </w:rPr>
            </w:pPr>
          </w:p>
          <w:p w14:paraId="3AAB2567" w14:textId="77777777" w:rsidR="004E12D4" w:rsidRPr="00F47237" w:rsidRDefault="004E12D4" w:rsidP="00D26B81">
            <w:pPr>
              <w:autoSpaceDE w:val="0"/>
              <w:autoSpaceDN w:val="0"/>
              <w:adjustRightInd w:val="0"/>
              <w:jc w:val="center"/>
              <w:rPr>
                <w:rFonts w:ascii="Times New Roman" w:hAnsi="Times New Roman" w:cs="Times New Roman"/>
                <w:sz w:val="20"/>
                <w:szCs w:val="20"/>
              </w:rPr>
            </w:pPr>
            <w:r w:rsidRPr="00F47237">
              <w:rPr>
                <w:rFonts w:ascii="Times New Roman" w:hAnsi="Times New Roman" w:cs="Times New Roman"/>
                <w:sz w:val="20"/>
                <w:szCs w:val="20"/>
              </w:rPr>
              <w:t>Skala Rasio</w:t>
            </w:r>
          </w:p>
        </w:tc>
      </w:tr>
      <w:tr w:rsidR="004E12D4" w:rsidRPr="008260CD" w14:paraId="0FF44F39" w14:textId="77777777" w:rsidTr="00F47237">
        <w:trPr>
          <w:trHeight w:val="219"/>
        </w:trPr>
        <w:tc>
          <w:tcPr>
            <w:tcW w:w="9000" w:type="dxa"/>
            <w:gridSpan w:val="4"/>
          </w:tcPr>
          <w:p w14:paraId="2A94224B" w14:textId="77777777" w:rsidR="004E12D4" w:rsidRPr="00F47237" w:rsidRDefault="004E12D4" w:rsidP="00D26B81">
            <w:pPr>
              <w:autoSpaceDE w:val="0"/>
              <w:autoSpaceDN w:val="0"/>
              <w:adjustRightInd w:val="0"/>
              <w:rPr>
                <w:rFonts w:ascii="Times New Roman" w:hAnsi="Times New Roman" w:cs="Times New Roman"/>
                <w:sz w:val="20"/>
                <w:szCs w:val="20"/>
              </w:rPr>
            </w:pPr>
            <w:r w:rsidRPr="00F47237">
              <w:rPr>
                <w:rFonts w:ascii="Times New Roman" w:hAnsi="Times New Roman" w:cs="Times New Roman"/>
                <w:b/>
                <w:sz w:val="20"/>
                <w:szCs w:val="20"/>
              </w:rPr>
              <w:t>Variabel Kontrol</w:t>
            </w:r>
          </w:p>
        </w:tc>
      </w:tr>
      <w:tr w:rsidR="004E12D4" w:rsidRPr="008260CD" w14:paraId="441AACA9" w14:textId="77777777" w:rsidTr="00F47237">
        <w:trPr>
          <w:trHeight w:val="793"/>
        </w:trPr>
        <w:tc>
          <w:tcPr>
            <w:tcW w:w="1260" w:type="dxa"/>
            <w:vAlign w:val="center"/>
          </w:tcPr>
          <w:p w14:paraId="2A8FE51F"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sz w:val="20"/>
                <w:szCs w:val="20"/>
              </w:rPr>
            </w:pPr>
            <w:r w:rsidRPr="00F47237">
              <w:rPr>
                <w:rFonts w:ascii="Times New Roman" w:hAnsi="Times New Roman" w:cs="Times New Roman"/>
                <w:sz w:val="20"/>
                <w:szCs w:val="20"/>
              </w:rPr>
              <w:t>Ukuran Perusahaan</w:t>
            </w:r>
          </w:p>
        </w:tc>
        <w:tc>
          <w:tcPr>
            <w:tcW w:w="2790" w:type="dxa"/>
          </w:tcPr>
          <w:p w14:paraId="6D559E91" w14:textId="77777777" w:rsidR="004E12D4" w:rsidRPr="00F47237" w:rsidRDefault="004E12D4" w:rsidP="00D26B81">
            <w:pPr>
              <w:autoSpaceDE w:val="0"/>
              <w:autoSpaceDN w:val="0"/>
              <w:adjustRightInd w:val="0"/>
              <w:jc w:val="both"/>
              <w:rPr>
                <w:rFonts w:ascii="Times New Roman" w:hAnsi="Times New Roman" w:cs="Times New Roman"/>
                <w:sz w:val="20"/>
                <w:szCs w:val="20"/>
              </w:rPr>
            </w:pPr>
            <w:r w:rsidRPr="00F47237">
              <w:rPr>
                <w:rFonts w:asciiTheme="majorBidi" w:hAnsiTheme="majorBidi" w:cstheme="majorBidi"/>
                <w:sz w:val="20"/>
                <w:szCs w:val="20"/>
              </w:rPr>
              <w:t>Ukuran perusahaan menunjukkan seberapa besar perusahaan dilihat dari total aset yang dimiliki (Agrestya, 2011)</w:t>
            </w:r>
          </w:p>
        </w:tc>
        <w:tc>
          <w:tcPr>
            <w:tcW w:w="2610" w:type="dxa"/>
            <w:vAlign w:val="center"/>
          </w:tcPr>
          <w:p w14:paraId="08B10562" w14:textId="77777777" w:rsidR="004E12D4" w:rsidRPr="00F47237" w:rsidRDefault="004E12D4" w:rsidP="00D26B81">
            <w:pPr>
              <w:widowControl w:val="0"/>
              <w:autoSpaceDE w:val="0"/>
              <w:autoSpaceDN w:val="0"/>
              <w:adjustRightInd w:val="0"/>
              <w:ind w:left="100"/>
              <w:jc w:val="center"/>
              <w:rPr>
                <w:rFonts w:ascii="Times New Roman" w:hAnsi="Times New Roman"/>
                <w:i/>
                <w:sz w:val="20"/>
                <w:szCs w:val="20"/>
              </w:rPr>
            </w:pPr>
            <w:r w:rsidRPr="00F47237">
              <w:rPr>
                <w:rFonts w:ascii="Times New Roman" w:hAnsi="Times New Roman"/>
                <w:i/>
                <w:spacing w:val="-2"/>
                <w:sz w:val="20"/>
                <w:szCs w:val="20"/>
              </w:rPr>
              <w:t>L</w:t>
            </w:r>
            <w:r w:rsidRPr="00F47237">
              <w:rPr>
                <w:rFonts w:ascii="Times New Roman" w:hAnsi="Times New Roman"/>
                <w:i/>
                <w:spacing w:val="1"/>
                <w:sz w:val="20"/>
                <w:szCs w:val="20"/>
              </w:rPr>
              <w:t>o</w:t>
            </w:r>
            <w:r w:rsidRPr="00F47237">
              <w:rPr>
                <w:rFonts w:ascii="Times New Roman" w:hAnsi="Times New Roman"/>
                <w:i/>
                <w:sz w:val="20"/>
                <w:szCs w:val="20"/>
              </w:rPr>
              <w:t>g</w:t>
            </w:r>
            <w:r w:rsidRPr="00F47237">
              <w:rPr>
                <w:rFonts w:ascii="Times New Roman" w:hAnsi="Times New Roman"/>
                <w:i/>
                <w:spacing w:val="-4"/>
                <w:sz w:val="20"/>
                <w:szCs w:val="20"/>
              </w:rPr>
              <w:t xml:space="preserve"> </w:t>
            </w:r>
            <w:r w:rsidRPr="00F47237">
              <w:rPr>
                <w:rFonts w:ascii="Times New Roman" w:hAnsi="Times New Roman"/>
                <w:i/>
                <w:spacing w:val="3"/>
                <w:sz w:val="20"/>
                <w:szCs w:val="20"/>
              </w:rPr>
              <w:t>T</w:t>
            </w:r>
            <w:r w:rsidRPr="00F47237">
              <w:rPr>
                <w:rFonts w:ascii="Times New Roman" w:hAnsi="Times New Roman"/>
                <w:i/>
                <w:spacing w:val="1"/>
                <w:sz w:val="20"/>
                <w:szCs w:val="20"/>
              </w:rPr>
              <w:t>o</w:t>
            </w:r>
            <w:r w:rsidRPr="00F47237">
              <w:rPr>
                <w:rFonts w:ascii="Times New Roman" w:hAnsi="Times New Roman"/>
                <w:i/>
                <w:sz w:val="20"/>
                <w:szCs w:val="20"/>
              </w:rPr>
              <w:t>tal</w:t>
            </w:r>
            <w:r w:rsidRPr="00F47237">
              <w:rPr>
                <w:rFonts w:ascii="Times New Roman" w:hAnsi="Times New Roman"/>
                <w:i/>
                <w:spacing w:val="-4"/>
                <w:sz w:val="20"/>
                <w:szCs w:val="20"/>
              </w:rPr>
              <w:t xml:space="preserve"> </w:t>
            </w:r>
            <w:r w:rsidRPr="00F47237">
              <w:rPr>
                <w:rFonts w:ascii="Times New Roman" w:hAnsi="Times New Roman"/>
                <w:i/>
                <w:spacing w:val="-2"/>
                <w:sz w:val="20"/>
                <w:szCs w:val="20"/>
              </w:rPr>
              <w:t>As</w:t>
            </w:r>
            <w:r w:rsidRPr="00F47237">
              <w:rPr>
                <w:rFonts w:ascii="Times New Roman" w:hAnsi="Times New Roman"/>
                <w:i/>
                <w:spacing w:val="-1"/>
                <w:sz w:val="20"/>
                <w:szCs w:val="20"/>
              </w:rPr>
              <w:t>s</w:t>
            </w:r>
            <w:r w:rsidRPr="00F47237">
              <w:rPr>
                <w:rFonts w:ascii="Times New Roman" w:hAnsi="Times New Roman"/>
                <w:i/>
                <w:spacing w:val="3"/>
                <w:sz w:val="20"/>
                <w:szCs w:val="20"/>
              </w:rPr>
              <w:t>e</w:t>
            </w:r>
            <w:r w:rsidRPr="00F47237">
              <w:rPr>
                <w:rFonts w:ascii="Times New Roman" w:hAnsi="Times New Roman"/>
                <w:i/>
                <w:sz w:val="20"/>
                <w:szCs w:val="20"/>
              </w:rPr>
              <w:t>t</w:t>
            </w:r>
          </w:p>
        </w:tc>
        <w:tc>
          <w:tcPr>
            <w:tcW w:w="2340" w:type="dxa"/>
            <w:vAlign w:val="center"/>
          </w:tcPr>
          <w:p w14:paraId="0A2838E0" w14:textId="77777777" w:rsidR="004E12D4" w:rsidRPr="00F47237" w:rsidRDefault="004E12D4" w:rsidP="00D26B81">
            <w:pPr>
              <w:autoSpaceDE w:val="0"/>
              <w:autoSpaceDN w:val="0"/>
              <w:adjustRightInd w:val="0"/>
              <w:jc w:val="center"/>
              <w:rPr>
                <w:rFonts w:ascii="Times New Roman" w:hAnsi="Times New Roman" w:cs="Times New Roman"/>
                <w:sz w:val="20"/>
                <w:szCs w:val="20"/>
              </w:rPr>
            </w:pPr>
            <w:r w:rsidRPr="00F47237">
              <w:rPr>
                <w:rFonts w:ascii="Times New Roman" w:hAnsi="Times New Roman" w:cs="Times New Roman"/>
                <w:sz w:val="20"/>
                <w:szCs w:val="20"/>
              </w:rPr>
              <w:t>Skala Rasio</w:t>
            </w:r>
          </w:p>
        </w:tc>
      </w:tr>
      <w:tr w:rsidR="004E12D4" w:rsidRPr="008260CD" w14:paraId="17A46816" w14:textId="77777777" w:rsidTr="00F47237">
        <w:trPr>
          <w:trHeight w:val="534"/>
        </w:trPr>
        <w:tc>
          <w:tcPr>
            <w:tcW w:w="1260" w:type="dxa"/>
            <w:vAlign w:val="center"/>
          </w:tcPr>
          <w:p w14:paraId="4E5EAD94" w14:textId="77777777" w:rsidR="004E12D4" w:rsidRPr="00F47237" w:rsidRDefault="004E12D4" w:rsidP="00D26B81">
            <w:pPr>
              <w:pStyle w:val="ListParagraph"/>
              <w:autoSpaceDE w:val="0"/>
              <w:autoSpaceDN w:val="0"/>
              <w:adjustRightInd w:val="0"/>
              <w:ind w:left="0"/>
              <w:jc w:val="center"/>
              <w:rPr>
                <w:rFonts w:ascii="Times New Roman" w:hAnsi="Times New Roman" w:cs="Times New Roman"/>
                <w:i/>
                <w:sz w:val="20"/>
                <w:szCs w:val="20"/>
              </w:rPr>
            </w:pPr>
            <w:r w:rsidRPr="00F47237">
              <w:rPr>
                <w:rFonts w:ascii="Times New Roman" w:hAnsi="Times New Roman" w:cs="Times New Roman"/>
                <w:i/>
                <w:sz w:val="20"/>
                <w:szCs w:val="20"/>
              </w:rPr>
              <w:t>Leverage</w:t>
            </w:r>
          </w:p>
        </w:tc>
        <w:tc>
          <w:tcPr>
            <w:tcW w:w="2790" w:type="dxa"/>
          </w:tcPr>
          <w:p w14:paraId="2135ECF8" w14:textId="47601B4A" w:rsidR="004E12D4" w:rsidRPr="00F47237" w:rsidRDefault="004E12D4" w:rsidP="00D26B81">
            <w:pPr>
              <w:jc w:val="both"/>
              <w:rPr>
                <w:rFonts w:asciiTheme="majorBidi" w:hAnsiTheme="majorBidi" w:cstheme="majorBidi"/>
                <w:sz w:val="20"/>
                <w:szCs w:val="20"/>
              </w:rPr>
            </w:pPr>
            <w:r w:rsidRPr="00F47237">
              <w:rPr>
                <w:rFonts w:asciiTheme="majorBidi" w:hAnsiTheme="majorBidi" w:cstheme="majorBidi"/>
                <w:i/>
                <w:sz w:val="20"/>
                <w:szCs w:val="20"/>
              </w:rPr>
              <w:t>Financial leverage</w:t>
            </w:r>
            <w:r w:rsidRPr="00F47237">
              <w:rPr>
                <w:rFonts w:asciiTheme="majorBidi" w:hAnsiTheme="majorBidi" w:cstheme="majorBidi"/>
                <w:sz w:val="20"/>
                <w:szCs w:val="20"/>
              </w:rPr>
              <w:t xml:space="preserve"> menunjukkan proporsi penggunaan utang untuk membiayai investasinya. Semakin besar utang perusahaan maka semakin besar pula risiko yang dihadapi investor sehingga investor akan meminta tingkat keuntungan yang semakin tinggi, Sartono (2004)</w:t>
            </w:r>
            <w:r w:rsidR="00F47237">
              <w:rPr>
                <w:rFonts w:asciiTheme="majorBidi" w:hAnsiTheme="majorBidi" w:cstheme="majorBidi"/>
                <w:sz w:val="20"/>
                <w:szCs w:val="20"/>
              </w:rPr>
              <w:t>.</w:t>
            </w:r>
          </w:p>
        </w:tc>
        <w:tc>
          <w:tcPr>
            <w:tcW w:w="2610" w:type="dxa"/>
            <w:vAlign w:val="center"/>
          </w:tcPr>
          <w:p w14:paraId="2CD0B6A5" w14:textId="77777777" w:rsidR="004E12D4" w:rsidRPr="00F47237" w:rsidRDefault="004E12D4" w:rsidP="00D26B81">
            <w:pPr>
              <w:autoSpaceDE w:val="0"/>
              <w:autoSpaceDN w:val="0"/>
              <w:adjustRightInd w:val="0"/>
              <w:jc w:val="center"/>
              <w:rPr>
                <w:rFonts w:ascii="Times New Roman" w:hAnsi="Times New Roman" w:cs="Times New Roman"/>
                <w:sz w:val="20"/>
                <w:szCs w:val="20"/>
              </w:rPr>
            </w:pPr>
            <w:r w:rsidRPr="00F47237">
              <w:rPr>
                <w:rFonts w:ascii="Times New Roman" w:hAnsi="Times New Roman" w:cs="Times New Roman"/>
                <w:i/>
                <w:color w:val="000000" w:themeColor="text1"/>
                <w:sz w:val="20"/>
                <w:szCs w:val="20"/>
              </w:rPr>
              <w:t>Debt to Total Asset</w:t>
            </w:r>
          </w:p>
        </w:tc>
        <w:tc>
          <w:tcPr>
            <w:tcW w:w="2340" w:type="dxa"/>
            <w:vAlign w:val="center"/>
          </w:tcPr>
          <w:p w14:paraId="5DFB9588" w14:textId="77777777" w:rsidR="004E12D4" w:rsidRPr="00F47237" w:rsidRDefault="004E12D4" w:rsidP="00D26B81">
            <w:pPr>
              <w:autoSpaceDE w:val="0"/>
              <w:autoSpaceDN w:val="0"/>
              <w:adjustRightInd w:val="0"/>
              <w:jc w:val="center"/>
              <w:rPr>
                <w:rFonts w:ascii="Times New Roman" w:hAnsi="Times New Roman" w:cs="Times New Roman"/>
                <w:sz w:val="20"/>
                <w:szCs w:val="20"/>
              </w:rPr>
            </w:pPr>
            <w:r w:rsidRPr="00F47237">
              <w:rPr>
                <w:rFonts w:ascii="Times New Roman" w:hAnsi="Times New Roman" w:cs="Times New Roman"/>
                <w:sz w:val="20"/>
                <w:szCs w:val="20"/>
              </w:rPr>
              <w:t>Skala Rasio</w:t>
            </w:r>
          </w:p>
        </w:tc>
      </w:tr>
    </w:tbl>
    <w:p w14:paraId="1939DA21" w14:textId="77777777" w:rsidR="004E12D4" w:rsidRPr="00291FAC" w:rsidRDefault="004E12D4" w:rsidP="004E12D4">
      <w:pPr>
        <w:ind w:left="270"/>
        <w:rPr>
          <w:rFonts w:ascii="Times New Roman" w:hAnsi="Times New Roman" w:cs="Times New Roman"/>
          <w:i/>
          <w:sz w:val="20"/>
          <w:szCs w:val="20"/>
        </w:rPr>
      </w:pPr>
      <w:proofErr w:type="gramStart"/>
      <w:r w:rsidRPr="00291FAC">
        <w:rPr>
          <w:rFonts w:ascii="Times New Roman" w:hAnsi="Times New Roman" w:cs="Times New Roman"/>
          <w:i/>
          <w:sz w:val="20"/>
          <w:szCs w:val="20"/>
        </w:rPr>
        <w:t>Sumber</w:t>
      </w:r>
      <w:r w:rsidRPr="00291FAC">
        <w:rPr>
          <w:rFonts w:ascii="Times New Roman" w:hAnsi="Times New Roman" w:cs="Times New Roman"/>
          <w:i/>
          <w:sz w:val="20"/>
          <w:szCs w:val="20"/>
          <w:lang w:val="id-ID"/>
        </w:rPr>
        <w:t xml:space="preserve"> </w:t>
      </w:r>
      <w:r w:rsidRPr="00291FAC">
        <w:rPr>
          <w:rFonts w:ascii="Times New Roman" w:hAnsi="Times New Roman" w:cs="Times New Roman"/>
          <w:i/>
          <w:sz w:val="20"/>
          <w:szCs w:val="20"/>
        </w:rPr>
        <w:t>:</w:t>
      </w:r>
      <w:proofErr w:type="gramEnd"/>
      <w:r w:rsidRPr="00291FAC">
        <w:rPr>
          <w:rFonts w:ascii="Times New Roman" w:hAnsi="Times New Roman" w:cs="Times New Roman"/>
          <w:i/>
          <w:sz w:val="20"/>
          <w:szCs w:val="20"/>
        </w:rPr>
        <w:t xml:space="preserve"> Diolah dari berbagai sumber (2020)</w:t>
      </w:r>
    </w:p>
    <w:p w14:paraId="68BA959B" w14:textId="77777777" w:rsidR="00F47237" w:rsidRDefault="00F47237" w:rsidP="00E63994">
      <w:pPr>
        <w:pStyle w:val="JRAT-HEADING1"/>
        <w:spacing w:line="360" w:lineRule="auto"/>
      </w:pPr>
    </w:p>
    <w:p w14:paraId="4B3E9FE9" w14:textId="313210C8" w:rsidR="00DB425D" w:rsidRDefault="00DB425D" w:rsidP="00E63994">
      <w:pPr>
        <w:pStyle w:val="JRAT-HEADING1"/>
        <w:spacing w:line="360" w:lineRule="auto"/>
      </w:pPr>
      <w:r w:rsidRPr="0022405A">
        <w:lastRenderedPageBreak/>
        <w:t>HASIL PENELITIAN DAN PEMBAHASAN</w:t>
      </w:r>
    </w:p>
    <w:p w14:paraId="320F1E1E" w14:textId="4B9C849E" w:rsidR="009E3F6C" w:rsidRDefault="009E3F6C" w:rsidP="009E3F6C">
      <w:pPr>
        <w:pStyle w:val="BodyText"/>
        <w:ind w:right="-1" w:firstLine="270"/>
        <w:jc w:val="both"/>
        <w:rPr>
          <w:sz w:val="22"/>
          <w:szCs w:val="22"/>
        </w:rPr>
      </w:pPr>
      <w:r w:rsidRPr="009E3F6C">
        <w:rPr>
          <w:sz w:val="22"/>
          <w:szCs w:val="22"/>
        </w:rPr>
        <w:t>Analisis statistik deskriptif memberikan gambaran atau deskripsi suatu data yang dilihat dari nilai minimum, maksimum, rata-rata (</w:t>
      </w:r>
      <w:r w:rsidRPr="009E3F6C">
        <w:rPr>
          <w:i/>
          <w:sz w:val="22"/>
          <w:szCs w:val="22"/>
        </w:rPr>
        <w:t>mean</w:t>
      </w:r>
      <w:r w:rsidRPr="009E3F6C">
        <w:rPr>
          <w:sz w:val="22"/>
          <w:szCs w:val="22"/>
        </w:rPr>
        <w:t xml:space="preserve">), standar deviasi dari masing-masing variabel penelitian. Hasil analisis deskriptif dengan menggunakan SPSS dari variabel-variabel </w:t>
      </w:r>
      <w:r w:rsidRPr="009E3F6C">
        <w:rPr>
          <w:sz w:val="22"/>
          <w:szCs w:val="22"/>
          <w:lang w:val="id-ID"/>
        </w:rPr>
        <w:t xml:space="preserve">dalam </w:t>
      </w:r>
      <w:r w:rsidRPr="009E3F6C">
        <w:rPr>
          <w:sz w:val="22"/>
          <w:szCs w:val="22"/>
        </w:rPr>
        <w:t xml:space="preserve">penelitian </w:t>
      </w:r>
      <w:r w:rsidRPr="009E3F6C">
        <w:rPr>
          <w:sz w:val="22"/>
          <w:szCs w:val="22"/>
          <w:lang w:val="id-ID"/>
        </w:rPr>
        <w:t xml:space="preserve">ini </w:t>
      </w:r>
      <w:r w:rsidRPr="009E3F6C">
        <w:rPr>
          <w:sz w:val="22"/>
          <w:szCs w:val="22"/>
        </w:rPr>
        <w:t>adalah sebagai</w:t>
      </w:r>
      <w:r w:rsidRPr="009E3F6C">
        <w:rPr>
          <w:spacing w:val="-12"/>
          <w:sz w:val="22"/>
          <w:szCs w:val="22"/>
        </w:rPr>
        <w:t xml:space="preserve"> </w:t>
      </w:r>
      <w:r w:rsidRPr="009E3F6C">
        <w:rPr>
          <w:sz w:val="22"/>
          <w:szCs w:val="22"/>
        </w:rPr>
        <w:t>berikut:</w:t>
      </w:r>
    </w:p>
    <w:p w14:paraId="5334C3C5" w14:textId="4D4BCBC7" w:rsidR="009E3F6C" w:rsidRPr="009E3F6C" w:rsidRDefault="00E656BC" w:rsidP="009E3F6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Tabel 2</w:t>
      </w:r>
    </w:p>
    <w:p w14:paraId="09034051" w14:textId="77777777" w:rsidR="009E3F6C" w:rsidRPr="009E3F6C" w:rsidRDefault="009E3F6C" w:rsidP="009E3F6C">
      <w:pPr>
        <w:spacing w:after="0" w:line="240" w:lineRule="auto"/>
        <w:jc w:val="center"/>
        <w:rPr>
          <w:rFonts w:ascii="Times New Roman" w:hAnsi="Times New Roman" w:cs="Times New Roman"/>
          <w:b/>
        </w:rPr>
      </w:pPr>
      <w:r w:rsidRPr="009E3F6C">
        <w:rPr>
          <w:rFonts w:ascii="Times New Roman" w:hAnsi="Times New Roman" w:cs="Times New Roman"/>
          <w:b/>
        </w:rPr>
        <w:t>Statistik Deskriptif Variabel Penelitian</w:t>
      </w:r>
    </w:p>
    <w:tbl>
      <w:tblPr>
        <w:tblW w:w="73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29"/>
        <w:gridCol w:w="6"/>
        <w:gridCol w:w="1429"/>
      </w:tblGrid>
      <w:tr w:rsidR="009E3F6C" w:rsidRPr="009E3F6C" w14:paraId="47DDD4D1" w14:textId="77777777" w:rsidTr="009E3F6C">
        <w:trPr>
          <w:cantSplit/>
          <w:jc w:val="center"/>
        </w:trPr>
        <w:tc>
          <w:tcPr>
            <w:tcW w:w="1706" w:type="dxa"/>
            <w:tcBorders>
              <w:top w:val="single" w:sz="16" w:space="0" w:color="000000"/>
              <w:left w:val="single" w:sz="16" w:space="0" w:color="000000"/>
              <w:bottom w:val="nil"/>
              <w:right w:val="single" w:sz="16" w:space="0" w:color="000000"/>
            </w:tcBorders>
            <w:shd w:val="clear" w:color="auto" w:fill="FFFFFF"/>
            <w:vAlign w:val="bottom"/>
          </w:tcPr>
          <w:p w14:paraId="634AB18C" w14:textId="77777777" w:rsidR="009E3F6C" w:rsidRPr="009E3F6C" w:rsidRDefault="009E3F6C" w:rsidP="009E3F6C">
            <w:pPr>
              <w:autoSpaceDE w:val="0"/>
              <w:autoSpaceDN w:val="0"/>
              <w:adjustRightInd w:val="0"/>
              <w:spacing w:after="0" w:line="240" w:lineRule="auto"/>
              <w:rPr>
                <w:rFonts w:ascii="Times New Roman" w:hAnsi="Times New Roman" w:cs="Times New Roman"/>
                <w:sz w:val="20"/>
                <w:szCs w:val="20"/>
                <w:lang w:val="id-ID"/>
              </w:rPr>
            </w:pPr>
          </w:p>
        </w:tc>
        <w:tc>
          <w:tcPr>
            <w:tcW w:w="1029" w:type="dxa"/>
            <w:tcBorders>
              <w:top w:val="single" w:sz="16" w:space="0" w:color="000000"/>
              <w:left w:val="single" w:sz="16" w:space="0" w:color="000000"/>
            </w:tcBorders>
            <w:shd w:val="clear" w:color="auto" w:fill="FFFFFF"/>
            <w:vAlign w:val="bottom"/>
          </w:tcPr>
          <w:p w14:paraId="438A3CBF" w14:textId="77777777" w:rsidR="009E3F6C" w:rsidRPr="009E3F6C" w:rsidRDefault="009E3F6C" w:rsidP="009E3F6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E3F6C">
              <w:rPr>
                <w:rFonts w:ascii="Times New Roman" w:hAnsi="Times New Roman" w:cs="Times New Roman"/>
                <w:color w:val="000000"/>
                <w:sz w:val="20"/>
                <w:szCs w:val="20"/>
              </w:rPr>
              <w:t>N</w:t>
            </w:r>
          </w:p>
        </w:tc>
        <w:tc>
          <w:tcPr>
            <w:tcW w:w="1077" w:type="dxa"/>
            <w:tcBorders>
              <w:top w:val="single" w:sz="16" w:space="0" w:color="000000"/>
            </w:tcBorders>
            <w:shd w:val="clear" w:color="auto" w:fill="FFFFFF"/>
            <w:vAlign w:val="bottom"/>
          </w:tcPr>
          <w:p w14:paraId="29495304" w14:textId="77777777" w:rsidR="009E3F6C" w:rsidRPr="009E3F6C" w:rsidRDefault="009E3F6C" w:rsidP="009E3F6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E3F6C">
              <w:rPr>
                <w:rFonts w:ascii="Times New Roman" w:hAnsi="Times New Roman" w:cs="Times New Roman"/>
                <w:color w:val="000000"/>
                <w:sz w:val="20"/>
                <w:szCs w:val="20"/>
              </w:rPr>
              <w:t>Minimum</w:t>
            </w:r>
          </w:p>
        </w:tc>
        <w:tc>
          <w:tcPr>
            <w:tcW w:w="1107" w:type="dxa"/>
            <w:tcBorders>
              <w:top w:val="single" w:sz="16" w:space="0" w:color="000000"/>
            </w:tcBorders>
            <w:shd w:val="clear" w:color="auto" w:fill="FFFFFF"/>
            <w:vAlign w:val="bottom"/>
          </w:tcPr>
          <w:p w14:paraId="7D027BF1" w14:textId="77777777" w:rsidR="009E3F6C" w:rsidRPr="009E3F6C" w:rsidRDefault="009E3F6C" w:rsidP="009E3F6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E3F6C">
              <w:rPr>
                <w:rFonts w:ascii="Times New Roman" w:hAnsi="Times New Roman" w:cs="Times New Roman"/>
                <w:color w:val="000000"/>
                <w:sz w:val="20"/>
                <w:szCs w:val="20"/>
              </w:rPr>
              <w:t>Maximum</w:t>
            </w:r>
          </w:p>
        </w:tc>
        <w:tc>
          <w:tcPr>
            <w:tcW w:w="1035" w:type="dxa"/>
            <w:gridSpan w:val="2"/>
            <w:tcBorders>
              <w:top w:val="single" w:sz="16" w:space="0" w:color="000000"/>
            </w:tcBorders>
            <w:shd w:val="clear" w:color="auto" w:fill="FFFFFF"/>
            <w:vAlign w:val="bottom"/>
          </w:tcPr>
          <w:p w14:paraId="6359D54B" w14:textId="77777777" w:rsidR="009E3F6C" w:rsidRPr="009E3F6C" w:rsidRDefault="009E3F6C" w:rsidP="009E3F6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E3F6C">
              <w:rPr>
                <w:rFonts w:ascii="Times New Roman" w:hAnsi="Times New Roman" w:cs="Times New Roman"/>
                <w:color w:val="000000"/>
                <w:sz w:val="20"/>
                <w:szCs w:val="20"/>
              </w:rPr>
              <w:t>Mean</w:t>
            </w:r>
          </w:p>
        </w:tc>
        <w:tc>
          <w:tcPr>
            <w:tcW w:w="1429" w:type="dxa"/>
            <w:tcBorders>
              <w:top w:val="single" w:sz="16" w:space="0" w:color="000000"/>
              <w:right w:val="single" w:sz="16" w:space="0" w:color="000000"/>
            </w:tcBorders>
            <w:shd w:val="clear" w:color="auto" w:fill="FFFFFF"/>
            <w:vAlign w:val="bottom"/>
          </w:tcPr>
          <w:p w14:paraId="08588B1F" w14:textId="77777777" w:rsidR="009E3F6C" w:rsidRPr="009E3F6C" w:rsidRDefault="009E3F6C" w:rsidP="009E3F6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E3F6C">
              <w:rPr>
                <w:rFonts w:ascii="Times New Roman" w:hAnsi="Times New Roman" w:cs="Times New Roman"/>
                <w:color w:val="000000"/>
                <w:sz w:val="20"/>
                <w:szCs w:val="20"/>
              </w:rPr>
              <w:t>Std. Deviation</w:t>
            </w:r>
          </w:p>
        </w:tc>
      </w:tr>
      <w:tr w:rsidR="009E3F6C" w:rsidRPr="009E3F6C" w14:paraId="68D2DAE8" w14:textId="77777777" w:rsidTr="009E3F6C">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243A2461"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KA</w:t>
            </w:r>
          </w:p>
        </w:tc>
        <w:tc>
          <w:tcPr>
            <w:tcW w:w="1029" w:type="dxa"/>
            <w:tcBorders>
              <w:top w:val="single" w:sz="16" w:space="0" w:color="000000"/>
              <w:left w:val="single" w:sz="16" w:space="0" w:color="000000"/>
              <w:bottom w:val="nil"/>
            </w:tcBorders>
            <w:shd w:val="clear" w:color="auto" w:fill="FFFFFF"/>
            <w:vAlign w:val="center"/>
          </w:tcPr>
          <w:p w14:paraId="65925788"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single" w:sz="16" w:space="0" w:color="000000"/>
              <w:bottom w:val="nil"/>
            </w:tcBorders>
            <w:shd w:val="clear" w:color="auto" w:fill="FFFFFF"/>
            <w:vAlign w:val="center"/>
          </w:tcPr>
          <w:p w14:paraId="3A34E262"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0</w:t>
            </w:r>
          </w:p>
        </w:tc>
        <w:tc>
          <w:tcPr>
            <w:tcW w:w="1107" w:type="dxa"/>
            <w:tcBorders>
              <w:top w:val="single" w:sz="16" w:space="0" w:color="000000"/>
              <w:bottom w:val="nil"/>
            </w:tcBorders>
            <w:shd w:val="clear" w:color="auto" w:fill="FFFFFF"/>
            <w:vAlign w:val="center"/>
          </w:tcPr>
          <w:p w14:paraId="19DDAB9C"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1</w:t>
            </w:r>
          </w:p>
        </w:tc>
        <w:tc>
          <w:tcPr>
            <w:tcW w:w="1029" w:type="dxa"/>
            <w:tcBorders>
              <w:top w:val="single" w:sz="16" w:space="0" w:color="000000"/>
              <w:bottom w:val="nil"/>
            </w:tcBorders>
            <w:shd w:val="clear" w:color="auto" w:fill="FFFFFF"/>
            <w:vAlign w:val="center"/>
          </w:tcPr>
          <w:p w14:paraId="680D49A0"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,22</w:t>
            </w:r>
            <w:r w:rsidRPr="009E3F6C">
              <w:rPr>
                <w:rFonts w:ascii="Times New Roman" w:hAnsi="Times New Roman" w:cs="Times New Roman"/>
                <w:color w:val="000000"/>
                <w:sz w:val="20"/>
                <w:szCs w:val="20"/>
                <w:lang w:val="id-ID"/>
              </w:rPr>
              <w:t>0</w:t>
            </w:r>
          </w:p>
        </w:tc>
        <w:tc>
          <w:tcPr>
            <w:tcW w:w="1435" w:type="dxa"/>
            <w:gridSpan w:val="2"/>
            <w:tcBorders>
              <w:top w:val="single" w:sz="16" w:space="0" w:color="000000"/>
              <w:bottom w:val="nil"/>
              <w:right w:val="single" w:sz="16" w:space="0" w:color="000000"/>
            </w:tcBorders>
            <w:shd w:val="clear" w:color="auto" w:fill="FFFFFF"/>
            <w:vAlign w:val="center"/>
          </w:tcPr>
          <w:p w14:paraId="60CE63AD"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,419</w:t>
            </w:r>
          </w:p>
        </w:tc>
      </w:tr>
      <w:tr w:rsidR="009E3F6C" w:rsidRPr="009E3F6C" w14:paraId="64455439" w14:textId="77777777" w:rsidTr="009E3F6C">
        <w:trPr>
          <w:cantSplit/>
          <w:jc w:val="center"/>
        </w:trPr>
        <w:tc>
          <w:tcPr>
            <w:tcW w:w="1706" w:type="dxa"/>
            <w:tcBorders>
              <w:top w:val="nil"/>
              <w:left w:val="single" w:sz="16" w:space="0" w:color="000000"/>
              <w:bottom w:val="nil"/>
              <w:right w:val="single" w:sz="16" w:space="0" w:color="000000"/>
            </w:tcBorders>
            <w:shd w:val="clear" w:color="auto" w:fill="FFFFFF"/>
          </w:tcPr>
          <w:p w14:paraId="7C24E82B"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AT</w:t>
            </w:r>
          </w:p>
        </w:tc>
        <w:tc>
          <w:tcPr>
            <w:tcW w:w="1029" w:type="dxa"/>
            <w:tcBorders>
              <w:top w:val="nil"/>
              <w:left w:val="single" w:sz="16" w:space="0" w:color="000000"/>
              <w:bottom w:val="nil"/>
            </w:tcBorders>
            <w:shd w:val="clear" w:color="auto" w:fill="FFFFFF"/>
            <w:vAlign w:val="center"/>
          </w:tcPr>
          <w:p w14:paraId="2EEBBD6C"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nil"/>
              <w:bottom w:val="nil"/>
            </w:tcBorders>
            <w:shd w:val="clear" w:color="auto" w:fill="FFFFFF"/>
            <w:vAlign w:val="center"/>
          </w:tcPr>
          <w:p w14:paraId="24CE9F32"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1</w:t>
            </w:r>
          </w:p>
        </w:tc>
        <w:tc>
          <w:tcPr>
            <w:tcW w:w="1107" w:type="dxa"/>
            <w:tcBorders>
              <w:top w:val="nil"/>
              <w:bottom w:val="nil"/>
            </w:tcBorders>
            <w:shd w:val="clear" w:color="auto" w:fill="FFFFFF"/>
            <w:vAlign w:val="center"/>
          </w:tcPr>
          <w:p w14:paraId="25BDF52B"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4</w:t>
            </w:r>
          </w:p>
        </w:tc>
        <w:tc>
          <w:tcPr>
            <w:tcW w:w="1029" w:type="dxa"/>
            <w:tcBorders>
              <w:top w:val="nil"/>
              <w:bottom w:val="nil"/>
            </w:tcBorders>
            <w:shd w:val="clear" w:color="auto" w:fill="FFFFFF"/>
            <w:vAlign w:val="center"/>
          </w:tcPr>
          <w:p w14:paraId="03732859"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1,99</w:t>
            </w:r>
            <w:r w:rsidRPr="009E3F6C">
              <w:rPr>
                <w:rFonts w:ascii="Times New Roman" w:hAnsi="Times New Roman" w:cs="Times New Roman"/>
                <w:color w:val="000000"/>
                <w:sz w:val="20"/>
                <w:szCs w:val="20"/>
                <w:lang w:val="id-ID"/>
              </w:rPr>
              <w:t>0</w:t>
            </w:r>
          </w:p>
        </w:tc>
        <w:tc>
          <w:tcPr>
            <w:tcW w:w="1435" w:type="dxa"/>
            <w:gridSpan w:val="2"/>
            <w:tcBorders>
              <w:top w:val="nil"/>
              <w:bottom w:val="nil"/>
              <w:right w:val="single" w:sz="16" w:space="0" w:color="000000"/>
            </w:tcBorders>
            <w:shd w:val="clear" w:color="auto" w:fill="FFFFFF"/>
            <w:vAlign w:val="center"/>
          </w:tcPr>
          <w:p w14:paraId="73DF9ADF"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1,041</w:t>
            </w:r>
          </w:p>
        </w:tc>
      </w:tr>
      <w:tr w:rsidR="009E3F6C" w:rsidRPr="009E3F6C" w14:paraId="31A07D4D" w14:textId="77777777" w:rsidTr="009E3F6C">
        <w:trPr>
          <w:cantSplit/>
          <w:jc w:val="center"/>
        </w:trPr>
        <w:tc>
          <w:tcPr>
            <w:tcW w:w="1706" w:type="dxa"/>
            <w:tcBorders>
              <w:top w:val="nil"/>
              <w:left w:val="single" w:sz="16" w:space="0" w:color="000000"/>
              <w:bottom w:val="nil"/>
              <w:right w:val="single" w:sz="16" w:space="0" w:color="000000"/>
            </w:tcBorders>
            <w:shd w:val="clear" w:color="auto" w:fill="FFFFFF"/>
          </w:tcPr>
          <w:p w14:paraId="52BCE83F"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UP</w:t>
            </w:r>
          </w:p>
        </w:tc>
        <w:tc>
          <w:tcPr>
            <w:tcW w:w="1029" w:type="dxa"/>
            <w:tcBorders>
              <w:top w:val="nil"/>
              <w:left w:val="single" w:sz="16" w:space="0" w:color="000000"/>
              <w:bottom w:val="nil"/>
            </w:tcBorders>
            <w:shd w:val="clear" w:color="auto" w:fill="FFFFFF"/>
            <w:vAlign w:val="center"/>
          </w:tcPr>
          <w:p w14:paraId="3426950D"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nil"/>
              <w:bottom w:val="nil"/>
            </w:tcBorders>
            <w:shd w:val="clear" w:color="auto" w:fill="FFFFFF"/>
            <w:vAlign w:val="center"/>
          </w:tcPr>
          <w:p w14:paraId="4730D73C"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10,60</w:t>
            </w:r>
            <w:r w:rsidRPr="009E3F6C">
              <w:rPr>
                <w:rFonts w:ascii="Times New Roman" w:hAnsi="Times New Roman" w:cs="Times New Roman"/>
                <w:color w:val="000000"/>
                <w:sz w:val="20"/>
                <w:szCs w:val="20"/>
                <w:lang w:val="id-ID"/>
              </w:rPr>
              <w:t>0</w:t>
            </w:r>
          </w:p>
        </w:tc>
        <w:tc>
          <w:tcPr>
            <w:tcW w:w="1107" w:type="dxa"/>
            <w:tcBorders>
              <w:top w:val="nil"/>
              <w:bottom w:val="nil"/>
            </w:tcBorders>
            <w:shd w:val="clear" w:color="auto" w:fill="FFFFFF"/>
            <w:vAlign w:val="center"/>
          </w:tcPr>
          <w:p w14:paraId="37BDE586"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17,53</w:t>
            </w:r>
            <w:r w:rsidRPr="009E3F6C">
              <w:rPr>
                <w:rFonts w:ascii="Times New Roman" w:hAnsi="Times New Roman" w:cs="Times New Roman"/>
                <w:color w:val="000000"/>
                <w:sz w:val="20"/>
                <w:szCs w:val="20"/>
                <w:lang w:val="id-ID"/>
              </w:rPr>
              <w:t>0</w:t>
            </w:r>
          </w:p>
        </w:tc>
        <w:tc>
          <w:tcPr>
            <w:tcW w:w="1029" w:type="dxa"/>
            <w:tcBorders>
              <w:top w:val="nil"/>
              <w:bottom w:val="nil"/>
            </w:tcBorders>
            <w:shd w:val="clear" w:color="auto" w:fill="FFFFFF"/>
            <w:vAlign w:val="center"/>
          </w:tcPr>
          <w:p w14:paraId="0B1B1F86"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14,17</w:t>
            </w:r>
            <w:r w:rsidRPr="009E3F6C">
              <w:rPr>
                <w:rFonts w:ascii="Times New Roman" w:hAnsi="Times New Roman" w:cs="Times New Roman"/>
                <w:color w:val="000000"/>
                <w:sz w:val="20"/>
                <w:szCs w:val="20"/>
                <w:lang w:val="id-ID"/>
              </w:rPr>
              <w:t>7</w:t>
            </w:r>
          </w:p>
        </w:tc>
        <w:tc>
          <w:tcPr>
            <w:tcW w:w="1435" w:type="dxa"/>
            <w:gridSpan w:val="2"/>
            <w:tcBorders>
              <w:top w:val="nil"/>
              <w:bottom w:val="nil"/>
              <w:right w:val="single" w:sz="16" w:space="0" w:color="000000"/>
            </w:tcBorders>
            <w:shd w:val="clear" w:color="auto" w:fill="FFFFFF"/>
            <w:vAlign w:val="center"/>
          </w:tcPr>
          <w:p w14:paraId="2A9502FD"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1,59</w:t>
            </w:r>
            <w:r w:rsidRPr="009E3F6C">
              <w:rPr>
                <w:rFonts w:ascii="Times New Roman" w:hAnsi="Times New Roman" w:cs="Times New Roman"/>
                <w:color w:val="000000"/>
                <w:sz w:val="20"/>
                <w:szCs w:val="20"/>
                <w:lang w:val="id-ID"/>
              </w:rPr>
              <w:t>3</w:t>
            </w:r>
          </w:p>
        </w:tc>
      </w:tr>
      <w:tr w:rsidR="009E3F6C" w:rsidRPr="009E3F6C" w14:paraId="572B87FC" w14:textId="77777777" w:rsidTr="009E3F6C">
        <w:trPr>
          <w:cantSplit/>
          <w:jc w:val="center"/>
        </w:trPr>
        <w:tc>
          <w:tcPr>
            <w:tcW w:w="1706" w:type="dxa"/>
            <w:tcBorders>
              <w:top w:val="nil"/>
              <w:left w:val="single" w:sz="16" w:space="0" w:color="000000"/>
              <w:bottom w:val="nil"/>
              <w:right w:val="single" w:sz="16" w:space="0" w:color="000000"/>
            </w:tcBorders>
            <w:shd w:val="clear" w:color="auto" w:fill="FFFFFF"/>
          </w:tcPr>
          <w:p w14:paraId="74F3C132"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LEV</w:t>
            </w:r>
          </w:p>
        </w:tc>
        <w:tc>
          <w:tcPr>
            <w:tcW w:w="1029" w:type="dxa"/>
            <w:tcBorders>
              <w:top w:val="nil"/>
              <w:left w:val="single" w:sz="16" w:space="0" w:color="000000"/>
              <w:bottom w:val="nil"/>
            </w:tcBorders>
            <w:shd w:val="clear" w:color="auto" w:fill="FFFFFF"/>
            <w:vAlign w:val="center"/>
          </w:tcPr>
          <w:p w14:paraId="46478D48"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nil"/>
              <w:bottom w:val="nil"/>
            </w:tcBorders>
            <w:shd w:val="clear" w:color="auto" w:fill="FFFFFF"/>
            <w:vAlign w:val="center"/>
          </w:tcPr>
          <w:p w14:paraId="4203CF35"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,09</w:t>
            </w:r>
            <w:r w:rsidRPr="009E3F6C">
              <w:rPr>
                <w:rFonts w:ascii="Times New Roman" w:hAnsi="Times New Roman" w:cs="Times New Roman"/>
                <w:color w:val="000000"/>
                <w:sz w:val="20"/>
                <w:szCs w:val="20"/>
                <w:lang w:val="id-ID"/>
              </w:rPr>
              <w:t>0</w:t>
            </w:r>
          </w:p>
        </w:tc>
        <w:tc>
          <w:tcPr>
            <w:tcW w:w="1107" w:type="dxa"/>
            <w:tcBorders>
              <w:top w:val="nil"/>
              <w:bottom w:val="nil"/>
            </w:tcBorders>
            <w:shd w:val="clear" w:color="auto" w:fill="FFFFFF"/>
            <w:vAlign w:val="center"/>
          </w:tcPr>
          <w:p w14:paraId="27310C1B"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2,90</w:t>
            </w:r>
            <w:r w:rsidRPr="009E3F6C">
              <w:rPr>
                <w:rFonts w:ascii="Times New Roman" w:hAnsi="Times New Roman" w:cs="Times New Roman"/>
                <w:color w:val="000000"/>
                <w:sz w:val="20"/>
                <w:szCs w:val="20"/>
                <w:lang w:val="id-ID"/>
              </w:rPr>
              <w:t>0</w:t>
            </w:r>
          </w:p>
        </w:tc>
        <w:tc>
          <w:tcPr>
            <w:tcW w:w="1029" w:type="dxa"/>
            <w:tcBorders>
              <w:top w:val="nil"/>
              <w:bottom w:val="nil"/>
            </w:tcBorders>
            <w:shd w:val="clear" w:color="auto" w:fill="FFFFFF"/>
            <w:vAlign w:val="center"/>
          </w:tcPr>
          <w:p w14:paraId="1FAA3835"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,70</w:t>
            </w:r>
            <w:r w:rsidRPr="009E3F6C">
              <w:rPr>
                <w:rFonts w:ascii="Times New Roman" w:hAnsi="Times New Roman" w:cs="Times New Roman"/>
                <w:color w:val="000000"/>
                <w:sz w:val="20"/>
                <w:szCs w:val="20"/>
                <w:lang w:val="id-ID"/>
              </w:rPr>
              <w:t>1</w:t>
            </w:r>
          </w:p>
        </w:tc>
        <w:tc>
          <w:tcPr>
            <w:tcW w:w="1435" w:type="dxa"/>
            <w:gridSpan w:val="2"/>
            <w:tcBorders>
              <w:top w:val="nil"/>
              <w:bottom w:val="nil"/>
              <w:right w:val="single" w:sz="16" w:space="0" w:color="000000"/>
            </w:tcBorders>
            <w:shd w:val="clear" w:color="auto" w:fill="FFFFFF"/>
            <w:vAlign w:val="center"/>
          </w:tcPr>
          <w:p w14:paraId="603B1F45"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,37</w:t>
            </w:r>
            <w:r w:rsidRPr="009E3F6C">
              <w:rPr>
                <w:rFonts w:ascii="Times New Roman" w:hAnsi="Times New Roman" w:cs="Times New Roman"/>
                <w:color w:val="000000"/>
                <w:sz w:val="20"/>
                <w:szCs w:val="20"/>
                <w:lang w:val="id-ID"/>
              </w:rPr>
              <w:t>2</w:t>
            </w:r>
          </w:p>
        </w:tc>
      </w:tr>
      <w:tr w:rsidR="009E3F6C" w:rsidRPr="009E3F6C" w14:paraId="19AE4EE8" w14:textId="77777777" w:rsidTr="009E3F6C">
        <w:trPr>
          <w:cantSplit/>
          <w:jc w:val="center"/>
        </w:trPr>
        <w:tc>
          <w:tcPr>
            <w:tcW w:w="1706" w:type="dxa"/>
            <w:tcBorders>
              <w:top w:val="nil"/>
              <w:left w:val="single" w:sz="16" w:space="0" w:color="000000"/>
              <w:bottom w:val="nil"/>
              <w:right w:val="single" w:sz="16" w:space="0" w:color="000000"/>
            </w:tcBorders>
            <w:shd w:val="clear" w:color="auto" w:fill="FFFFFF"/>
          </w:tcPr>
          <w:p w14:paraId="3C0CBA4B"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OGC</w:t>
            </w:r>
          </w:p>
        </w:tc>
        <w:tc>
          <w:tcPr>
            <w:tcW w:w="1029" w:type="dxa"/>
            <w:tcBorders>
              <w:top w:val="nil"/>
              <w:left w:val="single" w:sz="16" w:space="0" w:color="000000"/>
              <w:bottom w:val="nil"/>
            </w:tcBorders>
            <w:shd w:val="clear" w:color="auto" w:fill="FFFFFF"/>
            <w:vAlign w:val="center"/>
          </w:tcPr>
          <w:p w14:paraId="4F53B0BA"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nil"/>
              <w:bottom w:val="nil"/>
            </w:tcBorders>
            <w:shd w:val="clear" w:color="auto" w:fill="FFFFFF"/>
            <w:vAlign w:val="center"/>
          </w:tcPr>
          <w:p w14:paraId="58AFB579"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0</w:t>
            </w:r>
          </w:p>
        </w:tc>
        <w:tc>
          <w:tcPr>
            <w:tcW w:w="1107" w:type="dxa"/>
            <w:tcBorders>
              <w:top w:val="nil"/>
              <w:bottom w:val="nil"/>
            </w:tcBorders>
            <w:shd w:val="clear" w:color="auto" w:fill="FFFFFF"/>
            <w:vAlign w:val="center"/>
          </w:tcPr>
          <w:p w14:paraId="67D1BDFE"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14:paraId="7472ADB6"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,24</w:t>
            </w:r>
            <w:r w:rsidRPr="009E3F6C">
              <w:rPr>
                <w:rFonts w:ascii="Times New Roman" w:hAnsi="Times New Roman" w:cs="Times New Roman"/>
                <w:color w:val="000000"/>
                <w:sz w:val="20"/>
                <w:szCs w:val="20"/>
                <w:lang w:val="id-ID"/>
              </w:rPr>
              <w:t>0</w:t>
            </w:r>
          </w:p>
        </w:tc>
        <w:tc>
          <w:tcPr>
            <w:tcW w:w="1435" w:type="dxa"/>
            <w:gridSpan w:val="2"/>
            <w:tcBorders>
              <w:top w:val="nil"/>
              <w:bottom w:val="nil"/>
              <w:right w:val="single" w:sz="16" w:space="0" w:color="000000"/>
            </w:tcBorders>
            <w:shd w:val="clear" w:color="auto" w:fill="FFFFFF"/>
            <w:vAlign w:val="center"/>
          </w:tcPr>
          <w:p w14:paraId="6E7F034B"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lang w:val="id-ID"/>
              </w:rPr>
              <w:t>0</w:t>
            </w:r>
            <w:r w:rsidRPr="009E3F6C">
              <w:rPr>
                <w:rFonts w:ascii="Times New Roman" w:hAnsi="Times New Roman" w:cs="Times New Roman"/>
                <w:color w:val="000000"/>
                <w:sz w:val="20"/>
                <w:szCs w:val="20"/>
              </w:rPr>
              <w:t>,428</w:t>
            </w:r>
          </w:p>
        </w:tc>
      </w:tr>
      <w:tr w:rsidR="009E3F6C" w:rsidRPr="009E3F6C" w14:paraId="301127E6" w14:textId="77777777" w:rsidTr="009E3F6C">
        <w:trPr>
          <w:cantSplit/>
          <w:jc w:val="center"/>
        </w:trPr>
        <w:tc>
          <w:tcPr>
            <w:tcW w:w="1706" w:type="dxa"/>
            <w:tcBorders>
              <w:top w:val="nil"/>
              <w:left w:val="single" w:sz="16" w:space="0" w:color="000000"/>
              <w:bottom w:val="nil"/>
              <w:right w:val="single" w:sz="16" w:space="0" w:color="000000"/>
            </w:tcBorders>
            <w:shd w:val="clear" w:color="auto" w:fill="FFFFFF"/>
          </w:tcPr>
          <w:p w14:paraId="4F15DB18"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NP</w:t>
            </w:r>
          </w:p>
        </w:tc>
        <w:tc>
          <w:tcPr>
            <w:tcW w:w="1029" w:type="dxa"/>
            <w:tcBorders>
              <w:top w:val="nil"/>
              <w:left w:val="single" w:sz="16" w:space="0" w:color="000000"/>
              <w:bottom w:val="nil"/>
            </w:tcBorders>
            <w:shd w:val="clear" w:color="auto" w:fill="FFFFFF"/>
            <w:vAlign w:val="center"/>
          </w:tcPr>
          <w:p w14:paraId="14830622"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nil"/>
              <w:bottom w:val="nil"/>
            </w:tcBorders>
            <w:shd w:val="clear" w:color="auto" w:fill="FFFFFF"/>
            <w:vAlign w:val="center"/>
          </w:tcPr>
          <w:p w14:paraId="018EF4BC"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-1,17</w:t>
            </w:r>
            <w:r w:rsidRPr="009E3F6C">
              <w:rPr>
                <w:rFonts w:ascii="Times New Roman" w:hAnsi="Times New Roman" w:cs="Times New Roman"/>
                <w:color w:val="000000"/>
                <w:sz w:val="20"/>
                <w:szCs w:val="20"/>
                <w:lang w:val="id-ID"/>
              </w:rPr>
              <w:t>0</w:t>
            </w:r>
          </w:p>
        </w:tc>
        <w:tc>
          <w:tcPr>
            <w:tcW w:w="1107" w:type="dxa"/>
            <w:tcBorders>
              <w:top w:val="nil"/>
              <w:bottom w:val="nil"/>
            </w:tcBorders>
            <w:shd w:val="clear" w:color="auto" w:fill="FFFFFF"/>
            <w:vAlign w:val="center"/>
          </w:tcPr>
          <w:p w14:paraId="644F947B"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36,64</w:t>
            </w:r>
            <w:r w:rsidRPr="009E3F6C">
              <w:rPr>
                <w:rFonts w:ascii="Times New Roman" w:hAnsi="Times New Roman" w:cs="Times New Roman"/>
                <w:color w:val="000000"/>
                <w:sz w:val="20"/>
                <w:szCs w:val="20"/>
                <w:lang w:val="id-ID"/>
              </w:rPr>
              <w:t>0</w:t>
            </w:r>
          </w:p>
        </w:tc>
        <w:tc>
          <w:tcPr>
            <w:tcW w:w="1029" w:type="dxa"/>
            <w:tcBorders>
              <w:top w:val="nil"/>
              <w:bottom w:val="nil"/>
            </w:tcBorders>
            <w:shd w:val="clear" w:color="auto" w:fill="FFFFFF"/>
            <w:vAlign w:val="center"/>
          </w:tcPr>
          <w:p w14:paraId="5C0017C3"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2,663</w:t>
            </w:r>
          </w:p>
        </w:tc>
        <w:tc>
          <w:tcPr>
            <w:tcW w:w="1435" w:type="dxa"/>
            <w:gridSpan w:val="2"/>
            <w:tcBorders>
              <w:top w:val="nil"/>
              <w:bottom w:val="nil"/>
              <w:right w:val="single" w:sz="16" w:space="0" w:color="000000"/>
            </w:tcBorders>
            <w:shd w:val="clear" w:color="auto" w:fill="FFFFFF"/>
            <w:vAlign w:val="center"/>
          </w:tcPr>
          <w:p w14:paraId="0A9C7A6C"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9E3F6C">
              <w:rPr>
                <w:rFonts w:ascii="Times New Roman" w:hAnsi="Times New Roman" w:cs="Times New Roman"/>
                <w:color w:val="000000"/>
                <w:sz w:val="20"/>
                <w:szCs w:val="20"/>
              </w:rPr>
              <w:t>6,19</w:t>
            </w:r>
            <w:r w:rsidRPr="009E3F6C">
              <w:rPr>
                <w:rFonts w:ascii="Times New Roman" w:hAnsi="Times New Roman" w:cs="Times New Roman"/>
                <w:color w:val="000000"/>
                <w:sz w:val="20"/>
                <w:szCs w:val="20"/>
                <w:lang w:val="id-ID"/>
              </w:rPr>
              <w:t>3</w:t>
            </w:r>
          </w:p>
        </w:tc>
      </w:tr>
      <w:tr w:rsidR="009E3F6C" w:rsidRPr="009E3F6C" w14:paraId="174E1827" w14:textId="77777777" w:rsidTr="009E3F6C">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1D3471E8" w14:textId="77777777" w:rsidR="009E3F6C" w:rsidRPr="009E3F6C" w:rsidRDefault="009E3F6C" w:rsidP="009E3F6C">
            <w:pPr>
              <w:autoSpaceDE w:val="0"/>
              <w:autoSpaceDN w:val="0"/>
              <w:adjustRightInd w:val="0"/>
              <w:spacing w:after="0" w:line="240" w:lineRule="auto"/>
              <w:ind w:left="60" w:right="60"/>
              <w:rPr>
                <w:rFonts w:ascii="Times New Roman" w:hAnsi="Times New Roman" w:cs="Times New Roman"/>
                <w:color w:val="000000"/>
                <w:sz w:val="20"/>
                <w:szCs w:val="20"/>
              </w:rPr>
            </w:pPr>
            <w:r w:rsidRPr="009E3F6C">
              <w:rPr>
                <w:rFonts w:ascii="Times New Roman" w:hAnsi="Times New Roman" w:cs="Times New Roman"/>
                <w:color w:val="000000"/>
                <w:sz w:val="20"/>
                <w:szCs w:val="20"/>
              </w:rPr>
              <w:t>Valid N (listwise)</w:t>
            </w:r>
          </w:p>
        </w:tc>
        <w:tc>
          <w:tcPr>
            <w:tcW w:w="1029" w:type="dxa"/>
            <w:tcBorders>
              <w:top w:val="nil"/>
              <w:left w:val="single" w:sz="16" w:space="0" w:color="000000"/>
              <w:bottom w:val="single" w:sz="16" w:space="0" w:color="000000"/>
            </w:tcBorders>
            <w:shd w:val="clear" w:color="auto" w:fill="FFFFFF"/>
            <w:vAlign w:val="center"/>
          </w:tcPr>
          <w:p w14:paraId="00029279" w14:textId="77777777" w:rsidR="009E3F6C" w:rsidRPr="009E3F6C" w:rsidRDefault="009E3F6C" w:rsidP="009E3F6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E3F6C">
              <w:rPr>
                <w:rFonts w:ascii="Times New Roman" w:hAnsi="Times New Roman" w:cs="Times New Roman"/>
                <w:color w:val="000000"/>
                <w:sz w:val="20"/>
                <w:szCs w:val="20"/>
              </w:rPr>
              <w:t>72</w:t>
            </w:r>
          </w:p>
        </w:tc>
        <w:tc>
          <w:tcPr>
            <w:tcW w:w="1077" w:type="dxa"/>
            <w:tcBorders>
              <w:top w:val="nil"/>
              <w:bottom w:val="single" w:sz="16" w:space="0" w:color="000000"/>
            </w:tcBorders>
            <w:shd w:val="clear" w:color="auto" w:fill="FFFFFF"/>
            <w:vAlign w:val="center"/>
          </w:tcPr>
          <w:p w14:paraId="7DB9E07A" w14:textId="77777777" w:rsidR="009E3F6C" w:rsidRPr="009E3F6C" w:rsidRDefault="009E3F6C" w:rsidP="009E3F6C">
            <w:pPr>
              <w:autoSpaceDE w:val="0"/>
              <w:autoSpaceDN w:val="0"/>
              <w:adjustRightInd w:val="0"/>
              <w:spacing w:after="0" w:line="240" w:lineRule="auto"/>
              <w:rPr>
                <w:rFonts w:ascii="Times New Roman" w:hAnsi="Times New Roman" w:cs="Times New Roman"/>
                <w:sz w:val="20"/>
                <w:szCs w:val="20"/>
              </w:rPr>
            </w:pPr>
          </w:p>
        </w:tc>
        <w:tc>
          <w:tcPr>
            <w:tcW w:w="1107" w:type="dxa"/>
            <w:tcBorders>
              <w:top w:val="nil"/>
              <w:bottom w:val="single" w:sz="16" w:space="0" w:color="000000"/>
            </w:tcBorders>
            <w:shd w:val="clear" w:color="auto" w:fill="FFFFFF"/>
            <w:vAlign w:val="center"/>
          </w:tcPr>
          <w:p w14:paraId="5EE5B52F" w14:textId="77777777" w:rsidR="009E3F6C" w:rsidRPr="009E3F6C" w:rsidRDefault="009E3F6C" w:rsidP="009E3F6C">
            <w:pPr>
              <w:autoSpaceDE w:val="0"/>
              <w:autoSpaceDN w:val="0"/>
              <w:adjustRightInd w:val="0"/>
              <w:spacing w:after="0" w:line="240" w:lineRule="auto"/>
              <w:rPr>
                <w:rFonts w:ascii="Times New Roman" w:hAnsi="Times New Roman" w:cs="Times New Roman"/>
                <w:sz w:val="20"/>
                <w:szCs w:val="20"/>
              </w:rPr>
            </w:pPr>
          </w:p>
        </w:tc>
        <w:tc>
          <w:tcPr>
            <w:tcW w:w="1029" w:type="dxa"/>
            <w:tcBorders>
              <w:top w:val="nil"/>
              <w:bottom w:val="single" w:sz="16" w:space="0" w:color="000000"/>
            </w:tcBorders>
            <w:shd w:val="clear" w:color="auto" w:fill="FFFFFF"/>
            <w:vAlign w:val="center"/>
          </w:tcPr>
          <w:p w14:paraId="2D64C66F" w14:textId="77777777" w:rsidR="009E3F6C" w:rsidRPr="009E3F6C" w:rsidRDefault="009E3F6C" w:rsidP="009E3F6C">
            <w:pPr>
              <w:autoSpaceDE w:val="0"/>
              <w:autoSpaceDN w:val="0"/>
              <w:adjustRightInd w:val="0"/>
              <w:spacing w:after="0" w:line="240" w:lineRule="auto"/>
              <w:rPr>
                <w:rFonts w:ascii="Times New Roman" w:hAnsi="Times New Roman" w:cs="Times New Roman"/>
                <w:sz w:val="20"/>
                <w:szCs w:val="20"/>
              </w:rPr>
            </w:pPr>
          </w:p>
        </w:tc>
        <w:tc>
          <w:tcPr>
            <w:tcW w:w="1435" w:type="dxa"/>
            <w:gridSpan w:val="2"/>
            <w:tcBorders>
              <w:top w:val="nil"/>
              <w:bottom w:val="single" w:sz="16" w:space="0" w:color="000000"/>
              <w:right w:val="single" w:sz="16" w:space="0" w:color="000000"/>
            </w:tcBorders>
            <w:shd w:val="clear" w:color="auto" w:fill="FFFFFF"/>
            <w:vAlign w:val="center"/>
          </w:tcPr>
          <w:p w14:paraId="0E1D5B8E" w14:textId="77777777" w:rsidR="009E3F6C" w:rsidRPr="009E3F6C" w:rsidRDefault="009E3F6C" w:rsidP="009E3F6C">
            <w:pPr>
              <w:autoSpaceDE w:val="0"/>
              <w:autoSpaceDN w:val="0"/>
              <w:adjustRightInd w:val="0"/>
              <w:spacing w:after="0" w:line="240" w:lineRule="auto"/>
              <w:rPr>
                <w:rFonts w:ascii="Times New Roman" w:hAnsi="Times New Roman" w:cs="Times New Roman"/>
                <w:sz w:val="20"/>
                <w:szCs w:val="20"/>
              </w:rPr>
            </w:pPr>
          </w:p>
        </w:tc>
      </w:tr>
    </w:tbl>
    <w:p w14:paraId="2A01412C" w14:textId="77777777" w:rsidR="009E3F6C" w:rsidRPr="009E3F6C" w:rsidRDefault="009E3F6C" w:rsidP="009E3F6C">
      <w:pPr>
        <w:spacing w:line="240" w:lineRule="auto"/>
        <w:ind w:left="284"/>
        <w:rPr>
          <w:rFonts w:ascii="Times New Roman" w:hAnsi="Times New Roman" w:cs="Times New Roman"/>
          <w:i/>
          <w:sz w:val="20"/>
          <w:szCs w:val="20"/>
        </w:rPr>
      </w:pPr>
      <w:proofErr w:type="gramStart"/>
      <w:r w:rsidRPr="009E3F6C">
        <w:rPr>
          <w:rFonts w:ascii="Times New Roman" w:hAnsi="Times New Roman" w:cs="Times New Roman"/>
          <w:i/>
          <w:sz w:val="20"/>
          <w:szCs w:val="20"/>
        </w:rPr>
        <w:t>Sumber</w:t>
      </w:r>
      <w:r w:rsidRPr="009E3F6C">
        <w:rPr>
          <w:rFonts w:ascii="Times New Roman" w:hAnsi="Times New Roman" w:cs="Times New Roman"/>
          <w:i/>
          <w:sz w:val="20"/>
          <w:szCs w:val="20"/>
          <w:lang w:val="id-ID"/>
        </w:rPr>
        <w:t xml:space="preserve"> </w:t>
      </w:r>
      <w:r w:rsidRPr="009E3F6C">
        <w:rPr>
          <w:rFonts w:ascii="Times New Roman" w:hAnsi="Times New Roman" w:cs="Times New Roman"/>
          <w:i/>
          <w:sz w:val="20"/>
          <w:szCs w:val="20"/>
        </w:rPr>
        <w:t>:</w:t>
      </w:r>
      <w:proofErr w:type="gramEnd"/>
      <w:r w:rsidRPr="009E3F6C">
        <w:rPr>
          <w:rFonts w:ascii="Times New Roman" w:hAnsi="Times New Roman" w:cs="Times New Roman"/>
          <w:i/>
          <w:sz w:val="20"/>
          <w:szCs w:val="20"/>
        </w:rPr>
        <w:t xml:space="preserve"> Data sekunder yang di</w:t>
      </w:r>
      <w:r w:rsidRPr="009E3F6C">
        <w:rPr>
          <w:rFonts w:ascii="Times New Roman" w:hAnsi="Times New Roman" w:cs="Times New Roman"/>
          <w:i/>
          <w:sz w:val="20"/>
          <w:szCs w:val="20"/>
          <w:lang w:val="id-ID"/>
        </w:rPr>
        <w:t xml:space="preserve">olah </w:t>
      </w:r>
      <w:r w:rsidRPr="009E3F6C">
        <w:rPr>
          <w:rFonts w:ascii="Times New Roman" w:hAnsi="Times New Roman" w:cs="Times New Roman"/>
          <w:i/>
          <w:sz w:val="20"/>
          <w:szCs w:val="20"/>
        </w:rPr>
        <w:t xml:space="preserve">dengan </w:t>
      </w:r>
      <w:r w:rsidRPr="009E3F6C">
        <w:rPr>
          <w:rFonts w:ascii="Times New Roman" w:hAnsi="Times New Roman" w:cs="Times New Roman"/>
          <w:i/>
          <w:sz w:val="20"/>
          <w:szCs w:val="20"/>
          <w:lang w:val="id-ID"/>
        </w:rPr>
        <w:t xml:space="preserve">SPSS </w:t>
      </w:r>
      <w:r w:rsidRPr="009E3F6C">
        <w:rPr>
          <w:rFonts w:ascii="Times New Roman" w:hAnsi="Times New Roman" w:cs="Times New Roman"/>
          <w:i/>
          <w:sz w:val="20"/>
          <w:szCs w:val="20"/>
        </w:rPr>
        <w:t>(2020)</w:t>
      </w:r>
    </w:p>
    <w:p w14:paraId="2FEE9B1E" w14:textId="77777777" w:rsidR="009E3F6C" w:rsidRDefault="009E3F6C" w:rsidP="009E3F6C">
      <w:pPr>
        <w:pStyle w:val="BodyText"/>
        <w:ind w:firstLine="270"/>
        <w:jc w:val="both"/>
        <w:rPr>
          <w:sz w:val="22"/>
          <w:szCs w:val="22"/>
          <w:lang w:val="id-ID"/>
        </w:rPr>
      </w:pPr>
      <w:r w:rsidRPr="009E3F6C">
        <w:rPr>
          <w:sz w:val="22"/>
          <w:szCs w:val="22"/>
        </w:rPr>
        <w:t xml:space="preserve">Tabel di atas menggambarkan deskripsi variabel penelitian yang digunakan untuk seluruh sampel perusahaan </w:t>
      </w:r>
      <w:r w:rsidRPr="009E3F6C">
        <w:rPr>
          <w:sz w:val="22"/>
          <w:szCs w:val="22"/>
          <w:lang w:val="id-ID"/>
        </w:rPr>
        <w:t xml:space="preserve">industri </w:t>
      </w:r>
      <w:proofErr w:type="gramStart"/>
      <w:r w:rsidRPr="009E3F6C">
        <w:rPr>
          <w:sz w:val="22"/>
          <w:szCs w:val="22"/>
          <w:lang w:val="id-ID"/>
        </w:rPr>
        <w:t xml:space="preserve">manufaktur  </w:t>
      </w:r>
      <w:r w:rsidRPr="009E3F6C">
        <w:rPr>
          <w:sz w:val="22"/>
          <w:szCs w:val="22"/>
        </w:rPr>
        <w:t>yang</w:t>
      </w:r>
      <w:proofErr w:type="gramEnd"/>
      <w:r w:rsidRPr="009E3F6C">
        <w:rPr>
          <w:sz w:val="22"/>
          <w:szCs w:val="22"/>
        </w:rPr>
        <w:t xml:space="preserve"> terdaftar di Bursa Efek Indonesia</w:t>
      </w:r>
      <w:r w:rsidRPr="009E3F6C">
        <w:rPr>
          <w:sz w:val="22"/>
          <w:szCs w:val="22"/>
          <w:lang w:val="id-ID"/>
        </w:rPr>
        <w:t xml:space="preserve"> (BEI)</w:t>
      </w:r>
      <w:r w:rsidRPr="009E3F6C">
        <w:rPr>
          <w:sz w:val="22"/>
          <w:szCs w:val="22"/>
        </w:rPr>
        <w:t>. Minimum adalah nilai terkecil dari suatu rangkaian pengamatan, maksimum adalah nilai terbesar dari suatu rangkaian pengamatan, rata-rata (</w:t>
      </w:r>
      <w:r w:rsidRPr="009E3F6C">
        <w:rPr>
          <w:i/>
          <w:sz w:val="22"/>
          <w:szCs w:val="22"/>
        </w:rPr>
        <w:t>mean</w:t>
      </w:r>
      <w:r w:rsidRPr="009E3F6C">
        <w:rPr>
          <w:sz w:val="22"/>
          <w:szCs w:val="22"/>
        </w:rPr>
        <w:t>) adalah hasil penjumlahan nilai seluruh data dibagi dengan banyaknya data,</w:t>
      </w:r>
      <w:r w:rsidRPr="009E3F6C">
        <w:rPr>
          <w:sz w:val="22"/>
          <w:szCs w:val="22"/>
          <w:lang w:val="id-ID"/>
        </w:rPr>
        <w:t xml:space="preserve"> sementara standar deviasi adalah akar dari jumlah kuadarat dari selisih nilai data dengan rata-rata dibagi dengan banyaknya data (Ghozali, 2016). </w:t>
      </w:r>
      <w:r w:rsidRPr="009E3F6C">
        <w:rPr>
          <w:sz w:val="22"/>
          <w:szCs w:val="22"/>
        </w:rPr>
        <w:t>Standar deviasi merupakan ukuran penyebaran yang memberikan informasi sebagaimana data menyebar. Nilai ukuran penyebaran yang besar menunjukkan bahwa data sangat beragam/bervariasi, sedangkan ukuran penyebaran yang kecil menunjukkan bahwa data lebih kompak atau</w:t>
      </w:r>
      <w:r w:rsidRPr="009E3F6C">
        <w:rPr>
          <w:spacing w:val="-13"/>
          <w:sz w:val="22"/>
          <w:szCs w:val="22"/>
        </w:rPr>
        <w:t xml:space="preserve"> </w:t>
      </w:r>
      <w:r w:rsidRPr="009E3F6C">
        <w:rPr>
          <w:sz w:val="22"/>
          <w:szCs w:val="22"/>
        </w:rPr>
        <w:t>homogen.</w:t>
      </w:r>
    </w:p>
    <w:p w14:paraId="4F72A9BD" w14:textId="77777777" w:rsidR="009E3F6C" w:rsidRDefault="009E3F6C" w:rsidP="009E3F6C">
      <w:pPr>
        <w:pStyle w:val="BodyText"/>
        <w:ind w:firstLine="270"/>
        <w:jc w:val="both"/>
        <w:rPr>
          <w:sz w:val="22"/>
          <w:szCs w:val="22"/>
          <w:lang w:val="id-ID"/>
        </w:rPr>
      </w:pPr>
      <w:r w:rsidRPr="009E3F6C">
        <w:rPr>
          <w:sz w:val="22"/>
          <w:szCs w:val="22"/>
        </w:rPr>
        <w:t>Jumlah data statistik yang digunakan dalam penelitian ini sebesar (N) 7</w:t>
      </w:r>
      <w:r w:rsidRPr="009E3F6C">
        <w:rPr>
          <w:sz w:val="22"/>
          <w:szCs w:val="22"/>
          <w:lang w:val="id-ID"/>
        </w:rPr>
        <w:t>2,</w:t>
      </w:r>
      <w:r w:rsidRPr="009E3F6C">
        <w:rPr>
          <w:sz w:val="22"/>
          <w:szCs w:val="22"/>
        </w:rPr>
        <w:t xml:space="preserve"> data statistik yang di</w:t>
      </w:r>
      <w:r w:rsidRPr="009E3F6C">
        <w:rPr>
          <w:sz w:val="22"/>
          <w:szCs w:val="22"/>
          <w:lang w:val="id-ID"/>
        </w:rPr>
        <w:t>pakai di</w:t>
      </w:r>
      <w:r w:rsidRPr="009E3F6C">
        <w:rPr>
          <w:sz w:val="22"/>
          <w:szCs w:val="22"/>
        </w:rPr>
        <w:t>ambil dari laporan tahunan perusahaan</w:t>
      </w:r>
      <w:r w:rsidRPr="009E3F6C">
        <w:rPr>
          <w:sz w:val="22"/>
          <w:szCs w:val="22"/>
          <w:lang w:val="id-ID"/>
        </w:rPr>
        <w:t xml:space="preserve"> industri manufaktur</w:t>
      </w:r>
      <w:r w:rsidRPr="009E3F6C">
        <w:rPr>
          <w:i/>
          <w:sz w:val="22"/>
          <w:szCs w:val="22"/>
        </w:rPr>
        <w:t xml:space="preserve">. </w:t>
      </w:r>
      <w:r w:rsidRPr="009E3F6C">
        <w:rPr>
          <w:sz w:val="22"/>
          <w:szCs w:val="22"/>
          <w:lang w:val="id-ID"/>
        </w:rPr>
        <w:t xml:space="preserve">Variabel independen dalam penelitian ini yaitu variabel kualitas auditor dan </w:t>
      </w:r>
      <w:r w:rsidRPr="009E3F6C">
        <w:rPr>
          <w:i/>
          <w:sz w:val="22"/>
          <w:szCs w:val="22"/>
          <w:lang w:val="id-ID"/>
        </w:rPr>
        <w:t xml:space="preserve">audit tenure, </w:t>
      </w:r>
      <w:r w:rsidRPr="009E3F6C">
        <w:rPr>
          <w:sz w:val="22"/>
          <w:szCs w:val="22"/>
          <w:lang w:val="id-ID"/>
        </w:rPr>
        <w:t xml:space="preserve">di mana variabel kualitas auditor diukur dengan menggunakan variabel </w:t>
      </w:r>
      <w:r w:rsidRPr="009E3F6C">
        <w:rPr>
          <w:i/>
          <w:sz w:val="22"/>
          <w:szCs w:val="22"/>
          <w:lang w:val="id-ID"/>
        </w:rPr>
        <w:t xml:space="preserve">dummy, </w:t>
      </w:r>
      <w:r w:rsidRPr="009E3F6C">
        <w:rPr>
          <w:sz w:val="22"/>
          <w:szCs w:val="22"/>
          <w:lang w:val="id-ID"/>
        </w:rPr>
        <w:t xml:space="preserve">di mana auditor yang termasuk ke dalam Kantor Akuntan Publik (KAP) </w:t>
      </w:r>
      <w:r w:rsidRPr="009E3F6C">
        <w:rPr>
          <w:i/>
          <w:sz w:val="22"/>
          <w:szCs w:val="22"/>
          <w:lang w:val="id-ID"/>
        </w:rPr>
        <w:t xml:space="preserve">The Big Four </w:t>
      </w:r>
      <w:r w:rsidRPr="009E3F6C">
        <w:rPr>
          <w:sz w:val="22"/>
          <w:szCs w:val="22"/>
          <w:lang w:val="id-ID"/>
        </w:rPr>
        <w:t xml:space="preserve">maka nilai </w:t>
      </w:r>
      <w:r w:rsidRPr="009E3F6C">
        <w:rPr>
          <w:i/>
          <w:sz w:val="22"/>
          <w:szCs w:val="22"/>
          <w:lang w:val="id-ID"/>
        </w:rPr>
        <w:t xml:space="preserve">dummy = </w:t>
      </w:r>
      <w:r w:rsidRPr="009E3F6C">
        <w:rPr>
          <w:sz w:val="22"/>
          <w:szCs w:val="22"/>
          <w:lang w:val="id-ID"/>
        </w:rPr>
        <w:t xml:space="preserve">1 (satu), dan auditor yang tidak termasuk ke dalam Kantor Akuntan Publik (KAP) </w:t>
      </w:r>
      <w:r w:rsidRPr="009E3F6C">
        <w:rPr>
          <w:i/>
          <w:sz w:val="22"/>
          <w:szCs w:val="22"/>
          <w:lang w:val="id-ID"/>
        </w:rPr>
        <w:t xml:space="preserve">The Big Four </w:t>
      </w:r>
      <w:r w:rsidRPr="009E3F6C">
        <w:rPr>
          <w:sz w:val="22"/>
          <w:szCs w:val="22"/>
          <w:lang w:val="id-ID"/>
        </w:rPr>
        <w:t xml:space="preserve">maka nilai </w:t>
      </w:r>
      <w:r w:rsidRPr="009E3F6C">
        <w:rPr>
          <w:i/>
          <w:sz w:val="22"/>
          <w:szCs w:val="22"/>
          <w:lang w:val="id-ID"/>
        </w:rPr>
        <w:t xml:space="preserve">dummy = </w:t>
      </w:r>
      <w:r w:rsidRPr="009E3F6C">
        <w:rPr>
          <w:sz w:val="22"/>
          <w:szCs w:val="22"/>
          <w:lang w:val="id-ID"/>
        </w:rPr>
        <w:t xml:space="preserve">0 (nol). </w:t>
      </w:r>
      <w:r w:rsidRPr="009E3F6C">
        <w:rPr>
          <w:sz w:val="22"/>
          <w:szCs w:val="22"/>
        </w:rPr>
        <w:t>Berdasarkan hasil perhitungan statistik deskriptif diketahui</w:t>
      </w:r>
      <w:r w:rsidRPr="009E3F6C">
        <w:rPr>
          <w:spacing w:val="-11"/>
          <w:sz w:val="22"/>
          <w:szCs w:val="22"/>
        </w:rPr>
        <w:t xml:space="preserve"> </w:t>
      </w:r>
      <w:r w:rsidRPr="009E3F6C">
        <w:rPr>
          <w:sz w:val="22"/>
          <w:szCs w:val="22"/>
        </w:rPr>
        <w:t>bahwa</w:t>
      </w:r>
      <w:r w:rsidRPr="009E3F6C">
        <w:rPr>
          <w:sz w:val="22"/>
          <w:szCs w:val="22"/>
          <w:lang w:val="id-ID"/>
        </w:rPr>
        <w:t xml:space="preserve"> kualitas auditor memiliki nilai minimum sebesar 0 dan nilai maksimum sebesar 1. Nilai rata-rata kualitas auditor sebesar 0,220 dan nilai standar deviasi sebesar 0,419.</w:t>
      </w:r>
      <w:r w:rsidRPr="009E3F6C">
        <w:rPr>
          <w:sz w:val="22"/>
          <w:szCs w:val="22"/>
        </w:rPr>
        <w:t xml:space="preserve"> Hal</w:t>
      </w:r>
      <w:r w:rsidRPr="009E3F6C">
        <w:rPr>
          <w:spacing w:val="-15"/>
          <w:sz w:val="22"/>
          <w:szCs w:val="22"/>
        </w:rPr>
        <w:t xml:space="preserve"> </w:t>
      </w:r>
      <w:r w:rsidRPr="009E3F6C">
        <w:rPr>
          <w:sz w:val="22"/>
          <w:szCs w:val="22"/>
        </w:rPr>
        <w:t>ini</w:t>
      </w:r>
      <w:r w:rsidRPr="009E3F6C">
        <w:rPr>
          <w:spacing w:val="-15"/>
          <w:sz w:val="22"/>
          <w:szCs w:val="22"/>
        </w:rPr>
        <w:t xml:space="preserve"> </w:t>
      </w:r>
      <w:r w:rsidRPr="009E3F6C">
        <w:rPr>
          <w:sz w:val="22"/>
          <w:szCs w:val="22"/>
        </w:rPr>
        <w:t xml:space="preserve">menunjukkan bahwa perusahaan </w:t>
      </w:r>
      <w:r w:rsidRPr="009E3F6C">
        <w:rPr>
          <w:sz w:val="22"/>
          <w:szCs w:val="22"/>
          <w:lang w:val="id-ID"/>
        </w:rPr>
        <w:t xml:space="preserve">yang </w:t>
      </w:r>
      <w:r w:rsidRPr="009E3F6C">
        <w:rPr>
          <w:sz w:val="22"/>
          <w:szCs w:val="22"/>
        </w:rPr>
        <w:t xml:space="preserve">melakukan perikatan audit dengan KAP </w:t>
      </w:r>
      <w:r w:rsidRPr="009E3F6C">
        <w:rPr>
          <w:i/>
          <w:sz w:val="22"/>
          <w:szCs w:val="22"/>
          <w:lang w:val="id-ID"/>
        </w:rPr>
        <w:t xml:space="preserve">The Big </w:t>
      </w:r>
      <w:proofErr w:type="gramStart"/>
      <w:r w:rsidRPr="009E3F6C">
        <w:rPr>
          <w:i/>
          <w:sz w:val="22"/>
          <w:szCs w:val="22"/>
          <w:lang w:val="id-ID"/>
        </w:rPr>
        <w:t xml:space="preserve">Four </w:t>
      </w:r>
      <w:r w:rsidRPr="009E3F6C">
        <w:rPr>
          <w:i/>
          <w:sz w:val="22"/>
          <w:szCs w:val="22"/>
        </w:rPr>
        <w:t xml:space="preserve"> </w:t>
      </w:r>
      <w:r w:rsidRPr="009E3F6C">
        <w:rPr>
          <w:sz w:val="22"/>
          <w:szCs w:val="22"/>
        </w:rPr>
        <w:t>yaitu</w:t>
      </w:r>
      <w:proofErr w:type="gramEnd"/>
      <w:r w:rsidRPr="009E3F6C">
        <w:rPr>
          <w:sz w:val="22"/>
          <w:szCs w:val="22"/>
        </w:rPr>
        <w:t xml:space="preserve"> seb</w:t>
      </w:r>
      <w:r w:rsidRPr="009E3F6C">
        <w:rPr>
          <w:sz w:val="22"/>
          <w:szCs w:val="22"/>
          <w:lang w:val="id-ID"/>
        </w:rPr>
        <w:t>esar</w:t>
      </w:r>
      <w:r w:rsidRPr="009E3F6C">
        <w:rPr>
          <w:sz w:val="22"/>
          <w:szCs w:val="22"/>
        </w:rPr>
        <w:t xml:space="preserve"> </w:t>
      </w:r>
      <w:r w:rsidRPr="009E3F6C">
        <w:rPr>
          <w:sz w:val="22"/>
          <w:szCs w:val="22"/>
          <w:lang w:val="id-ID"/>
        </w:rPr>
        <w:t>22</w:t>
      </w:r>
      <w:r w:rsidRPr="009E3F6C">
        <w:rPr>
          <w:sz w:val="22"/>
          <w:szCs w:val="22"/>
        </w:rPr>
        <w:t>%,</w:t>
      </w:r>
      <w:r w:rsidRPr="009E3F6C">
        <w:rPr>
          <w:spacing w:val="-9"/>
          <w:sz w:val="22"/>
          <w:szCs w:val="22"/>
        </w:rPr>
        <w:t xml:space="preserve"> </w:t>
      </w:r>
      <w:r w:rsidRPr="009E3F6C">
        <w:rPr>
          <w:sz w:val="22"/>
          <w:szCs w:val="22"/>
        </w:rPr>
        <w:t>sedangkan</w:t>
      </w:r>
      <w:r w:rsidRPr="009E3F6C">
        <w:rPr>
          <w:spacing w:val="-8"/>
          <w:sz w:val="22"/>
          <w:szCs w:val="22"/>
        </w:rPr>
        <w:t xml:space="preserve"> </w:t>
      </w:r>
      <w:r w:rsidRPr="009E3F6C">
        <w:rPr>
          <w:sz w:val="22"/>
          <w:szCs w:val="22"/>
        </w:rPr>
        <w:t>sisanya</w:t>
      </w:r>
      <w:r w:rsidRPr="009E3F6C">
        <w:rPr>
          <w:spacing w:val="-9"/>
          <w:sz w:val="22"/>
          <w:szCs w:val="22"/>
        </w:rPr>
        <w:t xml:space="preserve"> </w:t>
      </w:r>
      <w:r w:rsidRPr="009E3F6C">
        <w:rPr>
          <w:spacing w:val="-9"/>
          <w:sz w:val="22"/>
          <w:szCs w:val="22"/>
          <w:lang w:val="id-ID"/>
        </w:rPr>
        <w:t>sebesar 78</w:t>
      </w:r>
      <w:r w:rsidRPr="009E3F6C">
        <w:rPr>
          <w:sz w:val="22"/>
          <w:szCs w:val="22"/>
        </w:rPr>
        <w:t>%</w:t>
      </w:r>
      <w:r w:rsidRPr="009E3F6C">
        <w:rPr>
          <w:spacing w:val="-8"/>
          <w:sz w:val="22"/>
          <w:szCs w:val="22"/>
        </w:rPr>
        <w:t xml:space="preserve"> </w:t>
      </w:r>
      <w:r w:rsidRPr="009E3F6C">
        <w:rPr>
          <w:sz w:val="22"/>
          <w:szCs w:val="22"/>
        </w:rPr>
        <w:t>melakukan</w:t>
      </w:r>
      <w:r w:rsidRPr="009E3F6C">
        <w:rPr>
          <w:spacing w:val="-9"/>
          <w:sz w:val="22"/>
          <w:szCs w:val="22"/>
        </w:rPr>
        <w:t xml:space="preserve"> </w:t>
      </w:r>
      <w:r w:rsidRPr="009E3F6C">
        <w:rPr>
          <w:sz w:val="22"/>
          <w:szCs w:val="22"/>
        </w:rPr>
        <w:t>perikatan</w:t>
      </w:r>
      <w:r w:rsidRPr="009E3F6C">
        <w:rPr>
          <w:spacing w:val="-8"/>
          <w:sz w:val="22"/>
          <w:szCs w:val="22"/>
        </w:rPr>
        <w:t xml:space="preserve"> </w:t>
      </w:r>
      <w:r w:rsidRPr="009E3F6C">
        <w:rPr>
          <w:sz w:val="22"/>
          <w:szCs w:val="22"/>
        </w:rPr>
        <w:t>audit</w:t>
      </w:r>
      <w:r w:rsidRPr="009E3F6C">
        <w:rPr>
          <w:spacing w:val="-9"/>
          <w:sz w:val="22"/>
          <w:szCs w:val="22"/>
        </w:rPr>
        <w:t xml:space="preserve"> </w:t>
      </w:r>
      <w:r w:rsidRPr="009E3F6C">
        <w:rPr>
          <w:sz w:val="22"/>
          <w:szCs w:val="22"/>
        </w:rPr>
        <w:t>dengan</w:t>
      </w:r>
      <w:r w:rsidRPr="009E3F6C">
        <w:rPr>
          <w:spacing w:val="-8"/>
          <w:sz w:val="22"/>
          <w:szCs w:val="22"/>
        </w:rPr>
        <w:t xml:space="preserve"> </w:t>
      </w:r>
      <w:r w:rsidRPr="009E3F6C">
        <w:rPr>
          <w:sz w:val="22"/>
          <w:szCs w:val="22"/>
        </w:rPr>
        <w:t>KAP</w:t>
      </w:r>
      <w:r w:rsidRPr="009E3F6C">
        <w:rPr>
          <w:spacing w:val="-7"/>
          <w:sz w:val="22"/>
          <w:szCs w:val="22"/>
        </w:rPr>
        <w:t xml:space="preserve"> </w:t>
      </w:r>
      <w:r w:rsidRPr="009E3F6C">
        <w:rPr>
          <w:i/>
          <w:sz w:val="22"/>
          <w:szCs w:val="22"/>
        </w:rPr>
        <w:t>Non</w:t>
      </w:r>
      <w:r w:rsidRPr="009E3F6C">
        <w:rPr>
          <w:i/>
          <w:spacing w:val="-9"/>
          <w:sz w:val="22"/>
          <w:szCs w:val="22"/>
        </w:rPr>
        <w:t xml:space="preserve"> </w:t>
      </w:r>
      <w:r w:rsidRPr="009E3F6C">
        <w:rPr>
          <w:i/>
          <w:sz w:val="22"/>
          <w:szCs w:val="22"/>
          <w:lang w:val="id-ID"/>
        </w:rPr>
        <w:t>The Big Four</w:t>
      </w:r>
      <w:r w:rsidRPr="009E3F6C">
        <w:rPr>
          <w:i/>
          <w:sz w:val="22"/>
          <w:szCs w:val="22"/>
        </w:rPr>
        <w:t xml:space="preserve">, </w:t>
      </w:r>
      <w:r w:rsidRPr="009E3F6C">
        <w:rPr>
          <w:sz w:val="22"/>
          <w:szCs w:val="22"/>
        </w:rPr>
        <w:t xml:space="preserve">hal ini menandakan bahwa pangsa pasar KAP </w:t>
      </w:r>
      <w:r w:rsidRPr="009E3F6C">
        <w:rPr>
          <w:i/>
          <w:sz w:val="22"/>
          <w:szCs w:val="22"/>
          <w:lang w:val="id-ID"/>
        </w:rPr>
        <w:t xml:space="preserve">The Big Four </w:t>
      </w:r>
      <w:r w:rsidRPr="009E3F6C">
        <w:rPr>
          <w:i/>
          <w:sz w:val="22"/>
          <w:szCs w:val="22"/>
        </w:rPr>
        <w:t xml:space="preserve"> </w:t>
      </w:r>
      <w:r w:rsidRPr="009E3F6C">
        <w:rPr>
          <w:sz w:val="22"/>
          <w:szCs w:val="22"/>
          <w:lang w:val="id-ID"/>
        </w:rPr>
        <w:t>dalam industri manufaktur</w:t>
      </w:r>
      <w:r w:rsidRPr="009E3F6C">
        <w:rPr>
          <w:sz w:val="22"/>
          <w:szCs w:val="22"/>
        </w:rPr>
        <w:t xml:space="preserve"> di Indonesia </w:t>
      </w:r>
      <w:r w:rsidRPr="009E3F6C">
        <w:rPr>
          <w:sz w:val="22"/>
          <w:szCs w:val="22"/>
          <w:lang w:val="id-ID"/>
        </w:rPr>
        <w:t xml:space="preserve">tidak </w:t>
      </w:r>
      <w:r w:rsidRPr="009E3F6C">
        <w:rPr>
          <w:sz w:val="22"/>
          <w:szCs w:val="22"/>
        </w:rPr>
        <w:t>mendominasi perikatan</w:t>
      </w:r>
      <w:r w:rsidRPr="009E3F6C">
        <w:rPr>
          <w:spacing w:val="-1"/>
          <w:sz w:val="22"/>
          <w:szCs w:val="22"/>
        </w:rPr>
        <w:t xml:space="preserve"> </w:t>
      </w:r>
      <w:r w:rsidRPr="009E3F6C">
        <w:rPr>
          <w:sz w:val="22"/>
          <w:szCs w:val="22"/>
        </w:rPr>
        <w:t>audit</w:t>
      </w:r>
      <w:r w:rsidRPr="009E3F6C">
        <w:rPr>
          <w:sz w:val="22"/>
          <w:szCs w:val="22"/>
          <w:lang w:val="id-ID"/>
        </w:rPr>
        <w:t>.</w:t>
      </w:r>
    </w:p>
    <w:p w14:paraId="52D11295" w14:textId="77777777" w:rsidR="009E3F6C" w:rsidRDefault="009E3F6C" w:rsidP="009E3F6C">
      <w:pPr>
        <w:pStyle w:val="BodyText"/>
        <w:ind w:firstLine="270"/>
        <w:jc w:val="both"/>
        <w:rPr>
          <w:sz w:val="22"/>
          <w:szCs w:val="22"/>
          <w:lang w:val="id-ID"/>
        </w:rPr>
      </w:pPr>
      <w:r w:rsidRPr="009E3F6C">
        <w:rPr>
          <w:sz w:val="22"/>
          <w:szCs w:val="22"/>
          <w:lang w:val="id-ID"/>
        </w:rPr>
        <w:t xml:space="preserve">Variabel </w:t>
      </w:r>
      <w:r w:rsidRPr="009E3F6C">
        <w:rPr>
          <w:i/>
          <w:sz w:val="22"/>
          <w:szCs w:val="22"/>
          <w:lang w:val="id-ID"/>
        </w:rPr>
        <w:t>audit tenure</w:t>
      </w:r>
      <w:r w:rsidRPr="009E3F6C">
        <w:rPr>
          <w:i/>
          <w:sz w:val="22"/>
          <w:szCs w:val="22"/>
        </w:rPr>
        <w:t xml:space="preserve"> </w:t>
      </w:r>
      <w:r w:rsidRPr="009E3F6C">
        <w:rPr>
          <w:sz w:val="22"/>
          <w:szCs w:val="22"/>
        </w:rPr>
        <w:t xml:space="preserve">diukur dengan menghitung jumlah tahun dimana KAP yang sama telah melakukan perikatan audit terhadap </w:t>
      </w:r>
      <w:r w:rsidRPr="009E3F6C">
        <w:rPr>
          <w:i/>
          <w:sz w:val="22"/>
          <w:szCs w:val="22"/>
        </w:rPr>
        <w:t>auditee</w:t>
      </w:r>
      <w:r w:rsidRPr="009E3F6C">
        <w:rPr>
          <w:sz w:val="22"/>
          <w:szCs w:val="22"/>
        </w:rPr>
        <w:t xml:space="preserve">. Tahun pertama perikatan dimulai dengan angka 1 (satu), dan ditambah dengan 1 (satu) untuk tahun-tahun berikutnya.  Perhitungan </w:t>
      </w:r>
      <w:r w:rsidRPr="009E3F6C">
        <w:rPr>
          <w:i/>
          <w:sz w:val="22"/>
          <w:szCs w:val="22"/>
        </w:rPr>
        <w:t xml:space="preserve">audit </w:t>
      </w:r>
      <w:proofErr w:type="gramStart"/>
      <w:r w:rsidRPr="009E3F6C">
        <w:rPr>
          <w:i/>
          <w:sz w:val="22"/>
          <w:szCs w:val="22"/>
        </w:rPr>
        <w:t xml:space="preserve">tenure </w:t>
      </w:r>
      <w:r w:rsidRPr="009E3F6C">
        <w:rPr>
          <w:sz w:val="22"/>
          <w:szCs w:val="22"/>
        </w:rPr>
        <w:t xml:space="preserve"> perusahaan</w:t>
      </w:r>
      <w:proofErr w:type="gramEnd"/>
      <w:r w:rsidRPr="009E3F6C">
        <w:rPr>
          <w:sz w:val="22"/>
          <w:szCs w:val="22"/>
        </w:rPr>
        <w:t xml:space="preserve"> yang melakukan afiliasi dengan KAP </w:t>
      </w:r>
      <w:r w:rsidRPr="009E3F6C">
        <w:rPr>
          <w:i/>
          <w:sz w:val="22"/>
          <w:szCs w:val="22"/>
        </w:rPr>
        <w:t xml:space="preserve">big four </w:t>
      </w:r>
      <w:r w:rsidRPr="009E3F6C">
        <w:rPr>
          <w:sz w:val="22"/>
          <w:szCs w:val="22"/>
        </w:rPr>
        <w:t xml:space="preserve">difokuskan pada perikatan klien dengan KAP lokal afiliasinya. Jadi jika ada perubahan afiliasi, maka perhitungan </w:t>
      </w:r>
      <w:r w:rsidRPr="009E3F6C">
        <w:rPr>
          <w:i/>
          <w:sz w:val="22"/>
          <w:szCs w:val="22"/>
        </w:rPr>
        <w:t>audit tenure</w:t>
      </w:r>
      <w:r w:rsidRPr="009E3F6C">
        <w:rPr>
          <w:sz w:val="22"/>
          <w:szCs w:val="22"/>
        </w:rPr>
        <w:t xml:space="preserve"> akan dimulai dari awal. Berdasarkan hasil perhitungan statistik deskriptif diketahui</w:t>
      </w:r>
      <w:r w:rsidRPr="009E3F6C">
        <w:rPr>
          <w:spacing w:val="-11"/>
          <w:sz w:val="22"/>
          <w:szCs w:val="22"/>
        </w:rPr>
        <w:t xml:space="preserve"> </w:t>
      </w:r>
      <w:r w:rsidRPr="009E3F6C">
        <w:rPr>
          <w:sz w:val="22"/>
          <w:szCs w:val="22"/>
        </w:rPr>
        <w:t>bahwa</w:t>
      </w:r>
      <w:r w:rsidRPr="009E3F6C">
        <w:rPr>
          <w:sz w:val="22"/>
          <w:szCs w:val="22"/>
          <w:lang w:val="id-ID"/>
        </w:rPr>
        <w:t xml:space="preserve"> </w:t>
      </w:r>
      <w:r w:rsidRPr="009E3F6C">
        <w:rPr>
          <w:i/>
          <w:sz w:val="22"/>
          <w:szCs w:val="22"/>
        </w:rPr>
        <w:t xml:space="preserve">audit </w:t>
      </w:r>
      <w:proofErr w:type="gramStart"/>
      <w:r w:rsidRPr="009E3F6C">
        <w:rPr>
          <w:i/>
          <w:sz w:val="22"/>
          <w:szCs w:val="22"/>
        </w:rPr>
        <w:t xml:space="preserve">tenure </w:t>
      </w:r>
      <w:r w:rsidRPr="009E3F6C">
        <w:rPr>
          <w:sz w:val="22"/>
          <w:szCs w:val="22"/>
        </w:rPr>
        <w:t xml:space="preserve"> </w:t>
      </w:r>
      <w:r w:rsidRPr="009E3F6C">
        <w:rPr>
          <w:sz w:val="22"/>
          <w:szCs w:val="22"/>
          <w:lang w:val="id-ID"/>
        </w:rPr>
        <w:t>memiliki</w:t>
      </w:r>
      <w:proofErr w:type="gramEnd"/>
      <w:r w:rsidRPr="009E3F6C">
        <w:rPr>
          <w:sz w:val="22"/>
          <w:szCs w:val="22"/>
          <w:lang w:val="id-ID"/>
        </w:rPr>
        <w:t xml:space="preserve"> nilai minimum sebesar 1 dan nilai maksimum sebesar 4. Nilai rata-rata </w:t>
      </w:r>
      <w:r w:rsidRPr="009E3F6C">
        <w:rPr>
          <w:i/>
          <w:sz w:val="22"/>
          <w:szCs w:val="22"/>
          <w:lang w:val="id-ID"/>
        </w:rPr>
        <w:t>audit tenure</w:t>
      </w:r>
      <w:r w:rsidRPr="009E3F6C">
        <w:rPr>
          <w:i/>
          <w:sz w:val="22"/>
          <w:szCs w:val="22"/>
        </w:rPr>
        <w:t xml:space="preserve"> </w:t>
      </w:r>
      <w:r w:rsidRPr="009E3F6C">
        <w:rPr>
          <w:sz w:val="22"/>
          <w:szCs w:val="22"/>
          <w:lang w:val="id-ID"/>
        </w:rPr>
        <w:t>sebesar 1,990 dan nilai standar deviasi sebesar 1,041</w:t>
      </w:r>
      <w:r w:rsidRPr="009E3F6C">
        <w:rPr>
          <w:sz w:val="22"/>
          <w:szCs w:val="22"/>
        </w:rPr>
        <w:t xml:space="preserve"> yang artinya bahwa nilai </w:t>
      </w:r>
      <w:r w:rsidRPr="009E3F6C">
        <w:rPr>
          <w:i/>
          <w:sz w:val="22"/>
          <w:szCs w:val="22"/>
          <w:lang w:val="id-ID"/>
        </w:rPr>
        <w:t>mean</w:t>
      </w:r>
      <w:r w:rsidRPr="009E3F6C">
        <w:rPr>
          <w:sz w:val="22"/>
          <w:szCs w:val="22"/>
        </w:rPr>
        <w:t xml:space="preserve"> lebih besar daripada </w:t>
      </w:r>
      <w:r w:rsidRPr="009E3F6C">
        <w:rPr>
          <w:sz w:val="22"/>
          <w:szCs w:val="22"/>
          <w:lang w:val="id-ID"/>
        </w:rPr>
        <w:t xml:space="preserve">nilai </w:t>
      </w:r>
      <w:r w:rsidRPr="009E3F6C">
        <w:rPr>
          <w:sz w:val="22"/>
          <w:szCs w:val="22"/>
        </w:rPr>
        <w:t>standar deviasi, sehingga mengindikasikan bahwa hasil yang cukup baik. Hal tersebut dikarenakan standar deviasi adalah pencerminan penyimpangan yang sangat tinggi, sehingga penyebara</w:t>
      </w:r>
      <w:r w:rsidRPr="009E3F6C">
        <w:rPr>
          <w:sz w:val="22"/>
          <w:szCs w:val="22"/>
          <w:lang w:val="id-ID"/>
        </w:rPr>
        <w:t>n</w:t>
      </w:r>
      <w:r w:rsidRPr="009E3F6C">
        <w:rPr>
          <w:sz w:val="22"/>
          <w:szCs w:val="22"/>
        </w:rPr>
        <w:t xml:space="preserve"> data menunjukkan hasil yang normal dan tidak menyebabkan bias.</w:t>
      </w:r>
    </w:p>
    <w:p w14:paraId="5BDDE2E4" w14:textId="77777777" w:rsidR="009E3F6C" w:rsidRDefault="009E3F6C" w:rsidP="009E3F6C">
      <w:pPr>
        <w:pStyle w:val="BodyText"/>
        <w:ind w:firstLine="270"/>
        <w:jc w:val="both"/>
        <w:rPr>
          <w:sz w:val="22"/>
          <w:szCs w:val="22"/>
          <w:lang w:val="id-ID"/>
        </w:rPr>
      </w:pPr>
      <w:r w:rsidRPr="009E3F6C">
        <w:rPr>
          <w:sz w:val="22"/>
          <w:szCs w:val="22"/>
          <w:lang w:val="id-ID"/>
        </w:rPr>
        <w:t>Selanjutnya variabel dependen dalam penelitian ini yaitu opini audit</w:t>
      </w:r>
      <w:r w:rsidRPr="009E3F6C">
        <w:rPr>
          <w:i/>
          <w:sz w:val="22"/>
          <w:szCs w:val="22"/>
          <w:lang w:val="id-ID"/>
        </w:rPr>
        <w:t xml:space="preserve"> going concern </w:t>
      </w:r>
      <w:r w:rsidRPr="009E3F6C">
        <w:rPr>
          <w:sz w:val="22"/>
          <w:szCs w:val="22"/>
          <w:lang w:val="id-ID"/>
        </w:rPr>
        <w:t>dan nilai perusahaan, variabel opini audit</w:t>
      </w:r>
      <w:r w:rsidRPr="009E3F6C">
        <w:rPr>
          <w:i/>
          <w:sz w:val="22"/>
          <w:szCs w:val="22"/>
          <w:lang w:val="id-ID"/>
        </w:rPr>
        <w:t xml:space="preserve"> going concern </w:t>
      </w:r>
      <w:r w:rsidRPr="009E3F6C">
        <w:rPr>
          <w:sz w:val="22"/>
          <w:szCs w:val="22"/>
          <w:lang w:val="id-ID"/>
        </w:rPr>
        <w:t xml:space="preserve">diukur dengan menggunakan variabel </w:t>
      </w:r>
      <w:r w:rsidRPr="009E3F6C">
        <w:rPr>
          <w:i/>
          <w:sz w:val="22"/>
          <w:szCs w:val="22"/>
          <w:lang w:val="id-ID"/>
        </w:rPr>
        <w:t xml:space="preserve">dummy, </w:t>
      </w:r>
      <w:r w:rsidRPr="009E3F6C">
        <w:rPr>
          <w:sz w:val="22"/>
          <w:szCs w:val="22"/>
          <w:lang w:val="id-ID"/>
        </w:rPr>
        <w:t>di mana perusahaan yang menerima opini audit</w:t>
      </w:r>
      <w:r w:rsidRPr="009E3F6C">
        <w:rPr>
          <w:i/>
          <w:sz w:val="22"/>
          <w:szCs w:val="22"/>
          <w:lang w:val="id-ID"/>
        </w:rPr>
        <w:t xml:space="preserve"> going concern</w:t>
      </w:r>
      <w:r w:rsidRPr="009E3F6C">
        <w:rPr>
          <w:sz w:val="22"/>
          <w:szCs w:val="22"/>
          <w:lang w:val="id-ID"/>
        </w:rPr>
        <w:t xml:space="preserve"> maka akan diberikan nilai </w:t>
      </w:r>
      <w:r w:rsidRPr="009E3F6C">
        <w:rPr>
          <w:i/>
          <w:sz w:val="22"/>
          <w:szCs w:val="22"/>
          <w:lang w:val="id-ID"/>
        </w:rPr>
        <w:t xml:space="preserve">dummy = </w:t>
      </w:r>
      <w:r w:rsidRPr="009E3F6C">
        <w:rPr>
          <w:sz w:val="22"/>
          <w:szCs w:val="22"/>
          <w:lang w:val="id-ID"/>
        </w:rPr>
        <w:t>1 (satu), dan perusahaan yang tidak menerima opini audit</w:t>
      </w:r>
      <w:r w:rsidRPr="009E3F6C">
        <w:rPr>
          <w:i/>
          <w:sz w:val="22"/>
          <w:szCs w:val="22"/>
          <w:lang w:val="id-ID"/>
        </w:rPr>
        <w:t xml:space="preserve"> going concern</w:t>
      </w:r>
      <w:r w:rsidRPr="009E3F6C">
        <w:rPr>
          <w:sz w:val="22"/>
          <w:szCs w:val="22"/>
          <w:lang w:val="id-ID"/>
        </w:rPr>
        <w:t xml:space="preserve"> maka akan diberikan nilai </w:t>
      </w:r>
      <w:r w:rsidRPr="009E3F6C">
        <w:rPr>
          <w:i/>
          <w:sz w:val="22"/>
          <w:szCs w:val="22"/>
          <w:lang w:val="id-ID"/>
        </w:rPr>
        <w:t xml:space="preserve">dummy = </w:t>
      </w:r>
      <w:r w:rsidRPr="009E3F6C">
        <w:rPr>
          <w:sz w:val="22"/>
          <w:szCs w:val="22"/>
          <w:lang w:val="id-ID"/>
        </w:rPr>
        <w:t xml:space="preserve">0 (nol). </w:t>
      </w:r>
      <w:r w:rsidRPr="009E3F6C">
        <w:rPr>
          <w:sz w:val="22"/>
          <w:szCs w:val="22"/>
        </w:rPr>
        <w:t>Berdasarkan hasil perhitungan statistik deskriptif diketahui</w:t>
      </w:r>
      <w:r w:rsidRPr="009E3F6C">
        <w:rPr>
          <w:spacing w:val="-11"/>
          <w:sz w:val="22"/>
          <w:szCs w:val="22"/>
        </w:rPr>
        <w:t xml:space="preserve"> </w:t>
      </w:r>
      <w:r w:rsidRPr="009E3F6C">
        <w:rPr>
          <w:sz w:val="22"/>
          <w:szCs w:val="22"/>
        </w:rPr>
        <w:t>bahwa</w:t>
      </w:r>
      <w:r w:rsidRPr="009E3F6C">
        <w:rPr>
          <w:sz w:val="22"/>
          <w:szCs w:val="22"/>
          <w:lang w:val="id-ID"/>
        </w:rPr>
        <w:t xml:space="preserve"> opini audit</w:t>
      </w:r>
      <w:r w:rsidRPr="009E3F6C">
        <w:rPr>
          <w:i/>
          <w:sz w:val="22"/>
          <w:szCs w:val="22"/>
          <w:lang w:val="id-ID"/>
        </w:rPr>
        <w:t xml:space="preserve"> going concern</w:t>
      </w:r>
      <w:r w:rsidRPr="009E3F6C">
        <w:rPr>
          <w:sz w:val="22"/>
          <w:szCs w:val="22"/>
          <w:lang w:val="id-ID"/>
        </w:rPr>
        <w:t xml:space="preserve"> memiliki </w:t>
      </w:r>
      <w:r w:rsidRPr="009E3F6C">
        <w:rPr>
          <w:sz w:val="22"/>
          <w:szCs w:val="22"/>
          <w:lang w:val="id-ID"/>
        </w:rPr>
        <w:lastRenderedPageBreak/>
        <w:t>nilai minimum sebesar 0 dan nilai maksimum sebesar 1. Nilai rata-rata opini audit</w:t>
      </w:r>
      <w:r w:rsidRPr="009E3F6C">
        <w:rPr>
          <w:i/>
          <w:sz w:val="22"/>
          <w:szCs w:val="22"/>
          <w:lang w:val="id-ID"/>
        </w:rPr>
        <w:t xml:space="preserve"> going concern</w:t>
      </w:r>
      <w:r w:rsidRPr="009E3F6C">
        <w:rPr>
          <w:sz w:val="22"/>
          <w:szCs w:val="22"/>
          <w:lang w:val="id-ID"/>
        </w:rPr>
        <w:t xml:space="preserve"> sebesar 0,240 dan nilai standar deviasi sebesar 0,428.</w:t>
      </w:r>
      <w:r w:rsidRPr="009E3F6C">
        <w:rPr>
          <w:sz w:val="22"/>
          <w:szCs w:val="22"/>
        </w:rPr>
        <w:t xml:space="preserve"> Hal</w:t>
      </w:r>
      <w:r w:rsidRPr="009E3F6C">
        <w:rPr>
          <w:spacing w:val="-15"/>
          <w:sz w:val="22"/>
          <w:szCs w:val="22"/>
        </w:rPr>
        <w:t xml:space="preserve"> </w:t>
      </w:r>
      <w:r w:rsidRPr="009E3F6C">
        <w:rPr>
          <w:sz w:val="22"/>
          <w:szCs w:val="22"/>
        </w:rPr>
        <w:t>ini</w:t>
      </w:r>
      <w:r w:rsidRPr="009E3F6C">
        <w:rPr>
          <w:spacing w:val="-15"/>
          <w:sz w:val="22"/>
          <w:szCs w:val="22"/>
        </w:rPr>
        <w:t xml:space="preserve"> </w:t>
      </w:r>
      <w:r w:rsidRPr="009E3F6C">
        <w:rPr>
          <w:sz w:val="22"/>
          <w:szCs w:val="22"/>
        </w:rPr>
        <w:t>menunjukkan bahwa perusahaan</w:t>
      </w:r>
      <w:r w:rsidRPr="009E3F6C">
        <w:rPr>
          <w:sz w:val="22"/>
          <w:szCs w:val="22"/>
          <w:lang w:val="id-ID"/>
        </w:rPr>
        <w:t xml:space="preserve"> industri manufaktur di Indonesia</w:t>
      </w:r>
      <w:r w:rsidRPr="009E3F6C">
        <w:rPr>
          <w:sz w:val="22"/>
          <w:szCs w:val="22"/>
        </w:rPr>
        <w:t xml:space="preserve"> </w:t>
      </w:r>
      <w:r w:rsidRPr="009E3F6C">
        <w:rPr>
          <w:sz w:val="22"/>
          <w:szCs w:val="22"/>
          <w:lang w:val="id-ID"/>
        </w:rPr>
        <w:t>yang memperoleh opini audit</w:t>
      </w:r>
      <w:r w:rsidRPr="009E3F6C">
        <w:rPr>
          <w:i/>
          <w:sz w:val="22"/>
          <w:szCs w:val="22"/>
          <w:lang w:val="id-ID"/>
        </w:rPr>
        <w:t xml:space="preserve"> going </w:t>
      </w:r>
      <w:proofErr w:type="gramStart"/>
      <w:r w:rsidRPr="009E3F6C">
        <w:rPr>
          <w:i/>
          <w:sz w:val="22"/>
          <w:szCs w:val="22"/>
          <w:lang w:val="id-ID"/>
        </w:rPr>
        <w:t xml:space="preserve">concern </w:t>
      </w:r>
      <w:r w:rsidRPr="009E3F6C">
        <w:rPr>
          <w:i/>
          <w:sz w:val="22"/>
          <w:szCs w:val="22"/>
        </w:rPr>
        <w:t xml:space="preserve"> </w:t>
      </w:r>
      <w:r w:rsidRPr="009E3F6C">
        <w:rPr>
          <w:sz w:val="22"/>
          <w:szCs w:val="22"/>
        </w:rPr>
        <w:t>yaitu</w:t>
      </w:r>
      <w:proofErr w:type="gramEnd"/>
      <w:r w:rsidRPr="009E3F6C">
        <w:rPr>
          <w:sz w:val="22"/>
          <w:szCs w:val="22"/>
        </w:rPr>
        <w:t xml:space="preserve"> seb</w:t>
      </w:r>
      <w:r w:rsidRPr="009E3F6C">
        <w:rPr>
          <w:sz w:val="22"/>
          <w:szCs w:val="22"/>
          <w:lang w:val="id-ID"/>
        </w:rPr>
        <w:t>esar</w:t>
      </w:r>
      <w:r w:rsidRPr="009E3F6C">
        <w:rPr>
          <w:sz w:val="22"/>
          <w:szCs w:val="22"/>
        </w:rPr>
        <w:t xml:space="preserve"> </w:t>
      </w:r>
      <w:r w:rsidRPr="009E3F6C">
        <w:rPr>
          <w:sz w:val="22"/>
          <w:szCs w:val="22"/>
          <w:lang w:val="id-ID"/>
        </w:rPr>
        <w:t>24</w:t>
      </w:r>
      <w:r w:rsidRPr="009E3F6C">
        <w:rPr>
          <w:sz w:val="22"/>
          <w:szCs w:val="22"/>
        </w:rPr>
        <w:t>%,</w:t>
      </w:r>
      <w:r w:rsidRPr="009E3F6C">
        <w:rPr>
          <w:spacing w:val="-9"/>
          <w:sz w:val="22"/>
          <w:szCs w:val="22"/>
        </w:rPr>
        <w:t xml:space="preserve"> </w:t>
      </w:r>
      <w:r w:rsidRPr="009E3F6C">
        <w:rPr>
          <w:sz w:val="22"/>
          <w:szCs w:val="22"/>
        </w:rPr>
        <w:t>sedangkan</w:t>
      </w:r>
      <w:r w:rsidRPr="009E3F6C">
        <w:rPr>
          <w:spacing w:val="-8"/>
          <w:sz w:val="22"/>
          <w:szCs w:val="22"/>
        </w:rPr>
        <w:t xml:space="preserve"> </w:t>
      </w:r>
      <w:r w:rsidRPr="009E3F6C">
        <w:rPr>
          <w:sz w:val="22"/>
          <w:szCs w:val="22"/>
        </w:rPr>
        <w:t>sisanya</w:t>
      </w:r>
      <w:r w:rsidRPr="009E3F6C">
        <w:rPr>
          <w:spacing w:val="-9"/>
          <w:sz w:val="22"/>
          <w:szCs w:val="22"/>
          <w:lang w:val="id-ID"/>
        </w:rPr>
        <w:t xml:space="preserve"> sebesar 76</w:t>
      </w:r>
      <w:r w:rsidRPr="009E3F6C">
        <w:rPr>
          <w:sz w:val="22"/>
          <w:szCs w:val="22"/>
        </w:rPr>
        <w:t>%</w:t>
      </w:r>
      <w:r w:rsidRPr="009E3F6C">
        <w:rPr>
          <w:spacing w:val="-8"/>
          <w:sz w:val="22"/>
          <w:szCs w:val="22"/>
        </w:rPr>
        <w:t xml:space="preserve"> </w:t>
      </w:r>
      <w:r w:rsidRPr="009E3F6C">
        <w:rPr>
          <w:sz w:val="22"/>
          <w:szCs w:val="22"/>
          <w:lang w:val="id-ID"/>
        </w:rPr>
        <w:t>memperoleh opini audit</w:t>
      </w:r>
      <w:r w:rsidRPr="009E3F6C">
        <w:rPr>
          <w:i/>
          <w:sz w:val="22"/>
          <w:szCs w:val="22"/>
          <w:lang w:val="id-ID"/>
        </w:rPr>
        <w:t xml:space="preserve"> non going concern, </w:t>
      </w:r>
      <w:r w:rsidRPr="009E3F6C">
        <w:rPr>
          <w:sz w:val="22"/>
          <w:szCs w:val="22"/>
          <w:lang w:val="id-ID"/>
        </w:rPr>
        <w:t>hal ini menunjukkan bahwa keberlangsungan hidup perusahaan industri manufaktur di Indonesia adalah baik.</w:t>
      </w:r>
    </w:p>
    <w:p w14:paraId="769ECBC7" w14:textId="77777777" w:rsidR="009E3F6C" w:rsidRDefault="009E3F6C" w:rsidP="009E3F6C">
      <w:pPr>
        <w:pStyle w:val="BodyText"/>
        <w:ind w:firstLine="270"/>
        <w:jc w:val="both"/>
        <w:rPr>
          <w:sz w:val="22"/>
          <w:szCs w:val="22"/>
          <w:lang w:val="id-ID"/>
        </w:rPr>
      </w:pPr>
      <w:r w:rsidRPr="009E3F6C">
        <w:rPr>
          <w:sz w:val="22"/>
          <w:szCs w:val="22"/>
          <w:lang w:val="id-ID"/>
        </w:rPr>
        <w:t>Variabel nilai perusahaan berdasarkan hasil perhitungan statistik deskriptif diketahui memperoleh nilai minimum sebesar -1,170, di mana nilai minimum tersebut dimiliki oleh perusahaan PT. Bentoel Internasional Investama, Tbk pada tahun 2015. Nilai perusahaan berdasarkan hasil perhitungan statistik deskriptif diketahui memperoleh nilai maksimum sebesar 36,640, di mana nilai maksimum tersebut dimiliki oleh perusahaan PT. Indofarma, Tbk pada tahun 2018. Nilai rata-rata yang diperoleh variabel nilai perusahaan sebesar 2,663 dan nilai standar deviasi sebesar 6,193.</w:t>
      </w:r>
    </w:p>
    <w:p w14:paraId="76A95373" w14:textId="77777777" w:rsidR="009E3F6C" w:rsidRDefault="009E3F6C" w:rsidP="009E3F6C">
      <w:pPr>
        <w:pStyle w:val="BodyText"/>
        <w:ind w:firstLine="270"/>
        <w:jc w:val="both"/>
        <w:rPr>
          <w:sz w:val="22"/>
          <w:szCs w:val="22"/>
          <w:lang w:val="id-ID"/>
        </w:rPr>
      </w:pPr>
      <w:r w:rsidRPr="009E3F6C">
        <w:rPr>
          <w:sz w:val="22"/>
          <w:szCs w:val="22"/>
          <w:lang w:val="id-ID"/>
        </w:rPr>
        <w:t xml:space="preserve">Dalam penelitian ini terdapat dua variabel kontrol yaitu variabel ukuran perusahaan dan </w:t>
      </w:r>
      <w:r w:rsidRPr="009E3F6C">
        <w:rPr>
          <w:i/>
          <w:sz w:val="22"/>
          <w:szCs w:val="22"/>
          <w:lang w:val="id-ID"/>
        </w:rPr>
        <w:t xml:space="preserve">leverage. </w:t>
      </w:r>
      <w:r w:rsidRPr="009E3F6C">
        <w:rPr>
          <w:sz w:val="22"/>
          <w:szCs w:val="22"/>
          <w:lang w:val="id-ID"/>
        </w:rPr>
        <w:t>Berdasarkan hasil perhitungan statistik deskriptif ukuran perusahaan memperoleh nilai minimum sebesar 10,600, nilai minimum tersebut dimiliki oleh perusahaan PT. Siwani Makmur, Tbk pada tahun 2016. Sedangkan nilai maksimum yang diperoleh yaitu sebesar 17,530, di mana nilai maksimum tersebut dimiliki oleh perusahaan PT. Indomobil Sukses Internasional, Tbk pada tahun 2018. Ukuran perusahaan memperoleh nilai rata-rata sebesar 14,177 dan nilai standar deviasi sebesar 1,593,</w:t>
      </w:r>
      <w:r w:rsidRPr="009E3F6C">
        <w:rPr>
          <w:sz w:val="22"/>
          <w:szCs w:val="22"/>
        </w:rPr>
        <w:t xml:space="preserve"> yang artinya bahwa nilai </w:t>
      </w:r>
      <w:r w:rsidRPr="009E3F6C">
        <w:rPr>
          <w:i/>
          <w:sz w:val="22"/>
          <w:szCs w:val="22"/>
          <w:lang w:val="id-ID"/>
        </w:rPr>
        <w:t>mean</w:t>
      </w:r>
      <w:r w:rsidRPr="009E3F6C">
        <w:rPr>
          <w:sz w:val="22"/>
          <w:szCs w:val="22"/>
        </w:rPr>
        <w:t xml:space="preserve"> lebih besar daripada </w:t>
      </w:r>
      <w:r w:rsidRPr="009E3F6C">
        <w:rPr>
          <w:sz w:val="22"/>
          <w:szCs w:val="22"/>
          <w:lang w:val="id-ID"/>
        </w:rPr>
        <w:t xml:space="preserve">nilai </w:t>
      </w:r>
      <w:r w:rsidRPr="009E3F6C">
        <w:rPr>
          <w:sz w:val="22"/>
          <w:szCs w:val="22"/>
        </w:rPr>
        <w:t>standar deviasi, sehingga mengindikasikan bahwa hasil yang cukup baik. Hal tersebut dikarenakan standar deviasi adalah pencerminan penyimpangan yang sangat tinggi, sehingga penyebara</w:t>
      </w:r>
      <w:r w:rsidRPr="009E3F6C">
        <w:rPr>
          <w:sz w:val="22"/>
          <w:szCs w:val="22"/>
          <w:lang w:val="id-ID"/>
        </w:rPr>
        <w:t>n</w:t>
      </w:r>
      <w:r w:rsidRPr="009E3F6C">
        <w:rPr>
          <w:sz w:val="22"/>
          <w:szCs w:val="22"/>
        </w:rPr>
        <w:t xml:space="preserve"> data menunjukkan hasil yang normal dan tidak menyebabkan bias.</w:t>
      </w:r>
    </w:p>
    <w:p w14:paraId="454CE7DE" w14:textId="49BD1A5E" w:rsidR="009E3F6C" w:rsidRPr="009E3F6C" w:rsidRDefault="009E3F6C" w:rsidP="009E3F6C">
      <w:pPr>
        <w:pStyle w:val="BodyText"/>
        <w:ind w:firstLine="270"/>
        <w:jc w:val="both"/>
        <w:rPr>
          <w:sz w:val="22"/>
          <w:szCs w:val="22"/>
          <w:lang w:val="id-ID"/>
        </w:rPr>
      </w:pPr>
      <w:r w:rsidRPr="009E3F6C">
        <w:rPr>
          <w:sz w:val="22"/>
          <w:szCs w:val="22"/>
          <w:lang w:val="id-ID"/>
        </w:rPr>
        <w:t xml:space="preserve">Variabel </w:t>
      </w:r>
      <w:r w:rsidRPr="009E3F6C">
        <w:rPr>
          <w:i/>
          <w:sz w:val="22"/>
          <w:szCs w:val="22"/>
          <w:lang w:val="id-ID"/>
        </w:rPr>
        <w:t xml:space="preserve">leverage </w:t>
      </w:r>
      <w:r w:rsidRPr="009E3F6C">
        <w:rPr>
          <w:sz w:val="22"/>
          <w:szCs w:val="22"/>
          <w:lang w:val="id-ID"/>
        </w:rPr>
        <w:t xml:space="preserve">berdasarkan hasil perhitungan statistik deskriptif mendapatkan nilai minimum sebesar 0,090 dan nilai maksimum sebesar 2,900. Di mana nilai minimum tersebut dimiliki oleh perusahaan PT. Asia Pacific Investama, Tbk pada tahun 2018, dan nilai maksimum tersebut dimiliki oleh perusahaan PT. Tiga Pilar Sejahtera Food, Tbk pada tahun 2018. Nilai rata-rata </w:t>
      </w:r>
      <w:r w:rsidRPr="009E3F6C">
        <w:rPr>
          <w:i/>
          <w:sz w:val="22"/>
          <w:szCs w:val="22"/>
          <w:lang w:val="id-ID"/>
        </w:rPr>
        <w:t xml:space="preserve">leverage </w:t>
      </w:r>
      <w:r w:rsidRPr="009E3F6C">
        <w:rPr>
          <w:sz w:val="22"/>
          <w:szCs w:val="22"/>
          <w:lang w:val="id-ID"/>
        </w:rPr>
        <w:t xml:space="preserve">sebesar 0,701 dengan nilai standar deviasi sebesar 0,372. Hal tersebut menunjukkan bahwa nilai </w:t>
      </w:r>
      <w:r w:rsidRPr="009E3F6C">
        <w:rPr>
          <w:i/>
          <w:sz w:val="22"/>
          <w:szCs w:val="22"/>
          <w:lang w:val="id-ID"/>
        </w:rPr>
        <w:t xml:space="preserve">mean </w:t>
      </w:r>
      <w:r w:rsidRPr="009E3F6C">
        <w:rPr>
          <w:sz w:val="22"/>
          <w:szCs w:val="22"/>
          <w:lang w:val="id-ID"/>
        </w:rPr>
        <w:t xml:space="preserve">lebih besar dibandingkan dengan nilai standar deviasi, </w:t>
      </w:r>
      <w:r w:rsidRPr="009E3F6C">
        <w:rPr>
          <w:sz w:val="22"/>
          <w:szCs w:val="22"/>
        </w:rPr>
        <w:t>sehingga mengindikasikan bahwa hasil yang cukup baik. Hal tersebut dikarenakan standar deviasi adalah pencerminan penyimpangan yang sangat tinggi, sehingga penyebara</w:t>
      </w:r>
      <w:r w:rsidRPr="009E3F6C">
        <w:rPr>
          <w:sz w:val="22"/>
          <w:szCs w:val="22"/>
          <w:lang w:val="id-ID"/>
        </w:rPr>
        <w:t>n</w:t>
      </w:r>
      <w:r w:rsidRPr="009E3F6C">
        <w:rPr>
          <w:sz w:val="22"/>
          <w:szCs w:val="22"/>
        </w:rPr>
        <w:t xml:space="preserve"> data menunjukkan hasil yang normal dan tidak menyebabkan bias.</w:t>
      </w:r>
    </w:p>
    <w:p w14:paraId="5FD4B51A" w14:textId="77777777" w:rsidR="00E46C8A" w:rsidRDefault="00E46C8A" w:rsidP="00E63994">
      <w:pPr>
        <w:widowControl w:val="0"/>
        <w:tabs>
          <w:tab w:val="left" w:pos="709"/>
        </w:tabs>
        <w:autoSpaceDE w:val="0"/>
        <w:autoSpaceDN w:val="0"/>
        <w:spacing w:after="0" w:line="240" w:lineRule="auto"/>
        <w:rPr>
          <w:rFonts w:ascii="Times New Roman" w:hAnsi="Times New Roman" w:cs="Times New Roman"/>
          <w:b/>
          <w:lang w:val="id-ID"/>
        </w:rPr>
      </w:pPr>
    </w:p>
    <w:p w14:paraId="695BC36D" w14:textId="3D3CC815" w:rsidR="00547A05" w:rsidRPr="00553138" w:rsidRDefault="00547A05" w:rsidP="00E63994">
      <w:pPr>
        <w:widowControl w:val="0"/>
        <w:tabs>
          <w:tab w:val="left" w:pos="709"/>
        </w:tabs>
        <w:autoSpaceDE w:val="0"/>
        <w:autoSpaceDN w:val="0"/>
        <w:spacing w:after="0" w:line="240" w:lineRule="auto"/>
        <w:rPr>
          <w:rFonts w:ascii="Times New Roman" w:hAnsi="Times New Roman" w:cs="Times New Roman"/>
          <w:b/>
        </w:rPr>
      </w:pPr>
      <w:r w:rsidRPr="00553138">
        <w:rPr>
          <w:rFonts w:ascii="Times New Roman" w:hAnsi="Times New Roman" w:cs="Times New Roman"/>
          <w:b/>
          <w:lang w:val="id-ID"/>
        </w:rPr>
        <w:t xml:space="preserve">Kualitas Auditor berpengaruh positif terhadap Opini Audit </w:t>
      </w:r>
      <w:r w:rsidRPr="00553138">
        <w:rPr>
          <w:rFonts w:ascii="Times New Roman" w:hAnsi="Times New Roman" w:cs="Times New Roman"/>
          <w:b/>
          <w:i/>
          <w:lang w:val="id-ID"/>
        </w:rPr>
        <w:t>Going Concern</w:t>
      </w:r>
    </w:p>
    <w:p w14:paraId="29706A7C" w14:textId="77777777" w:rsidR="00547A05" w:rsidRPr="00553138" w:rsidRDefault="00547A05" w:rsidP="00E63994">
      <w:pPr>
        <w:pStyle w:val="BodyText"/>
        <w:tabs>
          <w:tab w:val="left" w:pos="270"/>
        </w:tabs>
        <w:jc w:val="both"/>
        <w:rPr>
          <w:b/>
          <w:sz w:val="22"/>
          <w:szCs w:val="22"/>
          <w:lang w:val="id-ID"/>
        </w:rPr>
      </w:pPr>
      <w:r w:rsidRPr="00553138">
        <w:rPr>
          <w:sz w:val="22"/>
          <w:szCs w:val="22"/>
          <w:lang w:val="id-ID"/>
        </w:rPr>
        <w:tab/>
        <w:t xml:space="preserve">Hipotesis pertama menyatakan bahwa kualitas auditor berpengaruh positif terhadap opini audit </w:t>
      </w:r>
      <w:r w:rsidRPr="00553138">
        <w:rPr>
          <w:i/>
          <w:sz w:val="22"/>
          <w:szCs w:val="22"/>
          <w:lang w:val="id-ID"/>
        </w:rPr>
        <w:t xml:space="preserve">going concern. </w:t>
      </w:r>
      <w:r w:rsidRPr="00553138">
        <w:rPr>
          <w:sz w:val="22"/>
          <w:szCs w:val="22"/>
        </w:rPr>
        <w:t xml:space="preserve">Berdasarkan </w:t>
      </w:r>
      <w:r w:rsidRPr="00553138">
        <w:rPr>
          <w:sz w:val="22"/>
          <w:szCs w:val="22"/>
          <w:lang w:val="id-ID"/>
        </w:rPr>
        <w:t xml:space="preserve">hasil </w:t>
      </w:r>
      <w:r w:rsidRPr="00553138">
        <w:rPr>
          <w:sz w:val="22"/>
          <w:szCs w:val="22"/>
        </w:rPr>
        <w:t>pengolahan data</w:t>
      </w:r>
      <w:r w:rsidRPr="00553138">
        <w:rPr>
          <w:sz w:val="22"/>
          <w:szCs w:val="22"/>
          <w:lang w:val="id-ID"/>
        </w:rPr>
        <w:t xml:space="preserve"> sekunder yang diolah dengan SPSS d</w:t>
      </w:r>
      <w:r w:rsidRPr="00553138">
        <w:rPr>
          <w:sz w:val="22"/>
          <w:szCs w:val="22"/>
        </w:rPr>
        <w:t xml:space="preserve">apat diketahui bahwa </w:t>
      </w:r>
      <w:r w:rsidRPr="00553138">
        <w:rPr>
          <w:sz w:val="22"/>
          <w:szCs w:val="22"/>
          <w:lang w:val="id-ID"/>
        </w:rPr>
        <w:t>pengujian dengan regresi logistik menunjukkan variabel kualitas auditor memiliki nilai koefisien sebesar -1,320 dengan tingkat signifikansi 0,098 &gt; 0,05. Hal tersebut membuktikan bahwa</w:t>
      </w:r>
      <w:r w:rsidRPr="00553138">
        <w:rPr>
          <w:sz w:val="22"/>
          <w:szCs w:val="22"/>
        </w:rPr>
        <w:t xml:space="preserve">  variabel </w:t>
      </w:r>
      <w:r w:rsidRPr="00553138">
        <w:rPr>
          <w:sz w:val="22"/>
          <w:szCs w:val="22"/>
          <w:lang w:val="id-ID"/>
        </w:rPr>
        <w:t>kualitas auditor tidak berpengaruh</w:t>
      </w:r>
      <w:r w:rsidRPr="00553138">
        <w:rPr>
          <w:i/>
          <w:sz w:val="22"/>
          <w:szCs w:val="22"/>
        </w:rPr>
        <w:t xml:space="preserve"> </w:t>
      </w:r>
      <w:r w:rsidRPr="00553138">
        <w:rPr>
          <w:sz w:val="22"/>
          <w:szCs w:val="22"/>
        </w:rPr>
        <w:t xml:space="preserve">terhadap </w:t>
      </w:r>
      <w:r w:rsidRPr="00553138">
        <w:rPr>
          <w:sz w:val="22"/>
          <w:szCs w:val="22"/>
          <w:lang w:val="id-ID"/>
        </w:rPr>
        <w:t xml:space="preserve">opini audit </w:t>
      </w:r>
      <w:r w:rsidRPr="00553138">
        <w:rPr>
          <w:i/>
          <w:sz w:val="22"/>
          <w:szCs w:val="22"/>
          <w:lang w:val="id-ID"/>
        </w:rPr>
        <w:t xml:space="preserve">going concern </w:t>
      </w:r>
      <w:r w:rsidRPr="00553138">
        <w:rPr>
          <w:sz w:val="22"/>
          <w:szCs w:val="22"/>
          <w:lang w:val="id-ID"/>
        </w:rPr>
        <w:t xml:space="preserve">pada perusahaan industri manufaktur yang terdaftar di BEI pada periode tahun 2015-2018 atau dengan kata lain </w:t>
      </w:r>
      <w:r w:rsidRPr="00553138">
        <w:rPr>
          <w:b/>
          <w:sz w:val="22"/>
          <w:szCs w:val="22"/>
          <w:lang w:val="id-ID"/>
        </w:rPr>
        <w:t>hipotesis pertama ditolak.</w:t>
      </w:r>
    </w:p>
    <w:p w14:paraId="152E3952" w14:textId="77777777" w:rsidR="00547A05" w:rsidRPr="00553138" w:rsidRDefault="00547A05" w:rsidP="00547A05">
      <w:pPr>
        <w:pStyle w:val="BodyText"/>
        <w:tabs>
          <w:tab w:val="left" w:pos="270"/>
        </w:tabs>
        <w:jc w:val="both"/>
        <w:rPr>
          <w:b/>
          <w:sz w:val="22"/>
          <w:szCs w:val="22"/>
          <w:lang w:val="id-ID"/>
        </w:rPr>
      </w:pPr>
      <w:r w:rsidRPr="00553138">
        <w:rPr>
          <w:b/>
          <w:sz w:val="22"/>
          <w:szCs w:val="22"/>
          <w:lang w:val="id-ID"/>
        </w:rPr>
        <w:tab/>
      </w:r>
      <w:r w:rsidRPr="00553138">
        <w:rPr>
          <w:color w:val="000000"/>
          <w:sz w:val="22"/>
          <w:szCs w:val="22"/>
          <w:lang w:val="id-ID"/>
        </w:rPr>
        <w:t xml:space="preserve">Hasil penelitian ini memberikan bukti empiris bahwa pemberian opini audit </w:t>
      </w:r>
      <w:r w:rsidRPr="00553138">
        <w:rPr>
          <w:i/>
          <w:iCs/>
          <w:color w:val="000000"/>
          <w:sz w:val="22"/>
          <w:szCs w:val="22"/>
          <w:lang w:val="id-ID"/>
        </w:rPr>
        <w:t xml:space="preserve">going concern </w:t>
      </w:r>
      <w:r w:rsidRPr="00553138">
        <w:rPr>
          <w:color w:val="000000"/>
          <w:sz w:val="22"/>
          <w:szCs w:val="22"/>
          <w:lang w:val="id-ID"/>
        </w:rPr>
        <w:t xml:space="preserve">oleh auditor tidak berdasarkan pada kualitas auditor atau yang dalam penelitian ini dinilai berdasarkan reputasi auditor yang termasuk ke dalam Kantor Akuntan Publik (KAP) </w:t>
      </w:r>
      <w:r w:rsidRPr="00553138">
        <w:rPr>
          <w:i/>
          <w:color w:val="000000"/>
          <w:sz w:val="22"/>
          <w:szCs w:val="22"/>
          <w:lang w:val="id-ID"/>
        </w:rPr>
        <w:t xml:space="preserve">The Big Four </w:t>
      </w:r>
      <w:r w:rsidRPr="00553138">
        <w:rPr>
          <w:color w:val="000000"/>
          <w:sz w:val="22"/>
          <w:szCs w:val="22"/>
          <w:lang w:val="id-ID"/>
        </w:rPr>
        <w:t xml:space="preserve">atau KAP </w:t>
      </w:r>
      <w:r w:rsidRPr="00553138">
        <w:rPr>
          <w:i/>
          <w:color w:val="000000"/>
          <w:sz w:val="22"/>
          <w:szCs w:val="22"/>
          <w:lang w:val="id-ID"/>
        </w:rPr>
        <w:t>Non Big Four</w:t>
      </w:r>
      <w:r w:rsidRPr="00553138">
        <w:rPr>
          <w:color w:val="000000"/>
          <w:sz w:val="22"/>
          <w:szCs w:val="22"/>
          <w:lang w:val="id-ID"/>
        </w:rPr>
        <w:t xml:space="preserve">. Baik KAP </w:t>
      </w:r>
      <w:r w:rsidRPr="00553138">
        <w:rPr>
          <w:i/>
          <w:iCs/>
          <w:color w:val="000000"/>
          <w:sz w:val="22"/>
          <w:szCs w:val="22"/>
          <w:lang w:val="id-ID"/>
        </w:rPr>
        <w:t xml:space="preserve">big four </w:t>
      </w:r>
      <w:r w:rsidRPr="00553138">
        <w:rPr>
          <w:color w:val="000000"/>
          <w:sz w:val="22"/>
          <w:szCs w:val="22"/>
          <w:lang w:val="id-ID"/>
        </w:rPr>
        <w:t xml:space="preserve">dan </w:t>
      </w:r>
      <w:r w:rsidRPr="00553138">
        <w:rPr>
          <w:i/>
          <w:color w:val="000000"/>
          <w:sz w:val="22"/>
          <w:szCs w:val="22"/>
          <w:lang w:val="id-ID"/>
        </w:rPr>
        <w:t>non</w:t>
      </w:r>
      <w:r w:rsidRPr="00553138">
        <w:rPr>
          <w:color w:val="000000"/>
          <w:sz w:val="22"/>
          <w:szCs w:val="22"/>
          <w:lang w:val="id-ID"/>
        </w:rPr>
        <w:t xml:space="preserve"> </w:t>
      </w:r>
      <w:r w:rsidRPr="00553138">
        <w:rPr>
          <w:i/>
          <w:iCs/>
          <w:color w:val="000000"/>
          <w:sz w:val="22"/>
          <w:szCs w:val="22"/>
          <w:lang w:val="id-ID"/>
        </w:rPr>
        <w:t xml:space="preserve">big four </w:t>
      </w:r>
      <w:r w:rsidRPr="00553138">
        <w:rPr>
          <w:color w:val="000000"/>
          <w:sz w:val="22"/>
          <w:szCs w:val="22"/>
          <w:lang w:val="id-ID"/>
        </w:rPr>
        <w:t xml:space="preserve">menggunakan standar yang sama dalam melaksanakan audit laporan keuangan. KAP berskala besar maupun KAP berskala kecil akan mengungkapkan opini audit </w:t>
      </w:r>
      <w:r w:rsidRPr="00553138">
        <w:rPr>
          <w:i/>
          <w:iCs/>
          <w:color w:val="000000"/>
          <w:sz w:val="22"/>
          <w:szCs w:val="22"/>
          <w:lang w:val="id-ID"/>
        </w:rPr>
        <w:t xml:space="preserve">going concern </w:t>
      </w:r>
      <w:r w:rsidRPr="00553138">
        <w:rPr>
          <w:color w:val="000000"/>
          <w:sz w:val="22"/>
          <w:szCs w:val="22"/>
          <w:lang w:val="id-ID"/>
        </w:rPr>
        <w:t>apabila auditor memiliki keraguan akan kelangsungan hidup entitas kedepannya atau berkeyakinan bahwa perusahaan tidak dapat menjalankan aktivitas operasionalnya dalam jangka panjang. Hal ini dilakukan auditor karena auditor bertanggung jawab untuk mengungkapkan kondisi yang dialami oleh perusahaan. Selain itu, auditor tetap berupaya untuk mempertahankan independensinya. Ardianingsih (2015) menyatakan bahwa kode etik auditor dan sistem pengendalian mutu Kantor Akuntan Publik (KAP) harus senantiasa menjaga integritas, objektifitas dan independensinya, artinya besar ataupun kecil ukuran KAP mereka harus secara profesional dalam memberikan jasa audit kepada kliennya. Menurut Verdiana dan Utama (2013) menyatakan bahwa reputasi auditor merupakan di mana auditor bertanggung jawab untuk menjaga kepercayaan publik dan menjaga nama baik auditor sendiri serta Kantor Akuntan Publik (KAP) tempat auditor tersebut bekerja dengan mengeluarkan opini yang sesuai dengan keadaan yang sebenarnya.</w:t>
      </w:r>
      <w:r w:rsidRPr="00553138">
        <w:rPr>
          <w:b/>
          <w:sz w:val="22"/>
          <w:szCs w:val="22"/>
          <w:lang w:val="id-ID"/>
        </w:rPr>
        <w:t xml:space="preserve"> </w:t>
      </w:r>
      <w:r w:rsidRPr="00553138">
        <w:rPr>
          <w:rFonts w:eastAsiaTheme="minorHAnsi"/>
          <w:color w:val="000000"/>
          <w:sz w:val="22"/>
          <w:szCs w:val="22"/>
          <w:lang w:val="id-ID"/>
        </w:rPr>
        <w:t xml:space="preserve">Oleh karena itu anggapan publik selama ini yang mengasumsikan bahwa KAP </w:t>
      </w:r>
      <w:r w:rsidRPr="00553138">
        <w:rPr>
          <w:rFonts w:eastAsiaTheme="minorHAnsi"/>
          <w:i/>
          <w:color w:val="000000"/>
          <w:sz w:val="22"/>
          <w:szCs w:val="22"/>
          <w:lang w:val="id-ID"/>
        </w:rPr>
        <w:t xml:space="preserve">the </w:t>
      </w:r>
      <w:r w:rsidRPr="00553138">
        <w:rPr>
          <w:rFonts w:eastAsiaTheme="minorHAnsi"/>
          <w:i/>
          <w:iCs/>
          <w:color w:val="000000"/>
          <w:sz w:val="22"/>
          <w:szCs w:val="22"/>
          <w:lang w:val="id-ID"/>
        </w:rPr>
        <w:t xml:space="preserve">big four </w:t>
      </w:r>
      <w:r w:rsidRPr="00553138">
        <w:rPr>
          <w:rFonts w:eastAsiaTheme="minorHAnsi"/>
          <w:color w:val="000000"/>
          <w:sz w:val="22"/>
          <w:szCs w:val="22"/>
          <w:lang w:val="id-ID"/>
        </w:rPr>
        <w:t xml:space="preserve">memiliki kualitas audit yang lebih baik </w:t>
      </w:r>
      <w:r w:rsidRPr="00553138">
        <w:rPr>
          <w:rFonts w:eastAsiaTheme="minorHAnsi"/>
          <w:color w:val="000000"/>
          <w:sz w:val="22"/>
          <w:szCs w:val="22"/>
          <w:lang w:val="id-ID"/>
        </w:rPr>
        <w:lastRenderedPageBreak/>
        <w:t xml:space="preserve">dibandingkan dengan KAP </w:t>
      </w:r>
      <w:r w:rsidRPr="00553138">
        <w:rPr>
          <w:rFonts w:eastAsiaTheme="minorHAnsi"/>
          <w:i/>
          <w:color w:val="000000"/>
          <w:sz w:val="22"/>
          <w:szCs w:val="22"/>
          <w:lang w:val="id-ID"/>
        </w:rPr>
        <w:t>non</w:t>
      </w:r>
      <w:r w:rsidRPr="00553138">
        <w:rPr>
          <w:rFonts w:eastAsiaTheme="minorHAnsi"/>
          <w:color w:val="000000"/>
          <w:sz w:val="22"/>
          <w:szCs w:val="22"/>
          <w:lang w:val="id-ID"/>
        </w:rPr>
        <w:t xml:space="preserve"> </w:t>
      </w:r>
      <w:r w:rsidRPr="00553138">
        <w:rPr>
          <w:rFonts w:eastAsiaTheme="minorHAnsi"/>
          <w:i/>
          <w:color w:val="000000"/>
          <w:sz w:val="22"/>
          <w:szCs w:val="22"/>
          <w:lang w:val="id-ID"/>
        </w:rPr>
        <w:t>the</w:t>
      </w:r>
      <w:r w:rsidRPr="00553138">
        <w:rPr>
          <w:rFonts w:eastAsiaTheme="minorHAnsi"/>
          <w:color w:val="000000"/>
          <w:sz w:val="22"/>
          <w:szCs w:val="22"/>
          <w:lang w:val="id-ID"/>
        </w:rPr>
        <w:t xml:space="preserve"> </w:t>
      </w:r>
      <w:r w:rsidRPr="00553138">
        <w:rPr>
          <w:rFonts w:eastAsiaTheme="minorHAnsi"/>
          <w:i/>
          <w:iCs/>
          <w:color w:val="000000"/>
          <w:sz w:val="22"/>
          <w:szCs w:val="22"/>
          <w:lang w:val="id-ID"/>
        </w:rPr>
        <w:t xml:space="preserve">big four </w:t>
      </w:r>
      <w:r w:rsidRPr="00553138">
        <w:rPr>
          <w:rFonts w:eastAsiaTheme="minorHAnsi"/>
          <w:color w:val="000000"/>
          <w:sz w:val="22"/>
          <w:szCs w:val="22"/>
          <w:lang w:val="id-ID"/>
        </w:rPr>
        <w:t>tidak dapat dibenarkan berdasarkan hasil dari penelitian ini.</w:t>
      </w:r>
    </w:p>
    <w:p w14:paraId="53B2FDE0" w14:textId="77777777" w:rsidR="00547A05" w:rsidRPr="00553138" w:rsidRDefault="00547A05" w:rsidP="00547A05">
      <w:pPr>
        <w:pStyle w:val="BodyText"/>
        <w:tabs>
          <w:tab w:val="left" w:pos="270"/>
        </w:tabs>
        <w:jc w:val="both"/>
        <w:rPr>
          <w:b/>
          <w:sz w:val="22"/>
          <w:szCs w:val="22"/>
          <w:lang w:val="id-ID"/>
        </w:rPr>
      </w:pPr>
      <w:r w:rsidRPr="00553138">
        <w:rPr>
          <w:b/>
          <w:sz w:val="22"/>
          <w:szCs w:val="22"/>
          <w:lang w:val="id-ID"/>
        </w:rPr>
        <w:tab/>
      </w:r>
      <w:r w:rsidRPr="00553138">
        <w:rPr>
          <w:sz w:val="22"/>
          <w:szCs w:val="22"/>
        </w:rPr>
        <w:t xml:space="preserve">Hasil penelitian ini sejalan dengan hasil penelitian sebelumnya yang mengkaitkan antara </w:t>
      </w:r>
      <w:r w:rsidRPr="00553138">
        <w:rPr>
          <w:sz w:val="22"/>
          <w:szCs w:val="22"/>
          <w:lang w:val="id-ID"/>
        </w:rPr>
        <w:t xml:space="preserve">kualitas auditor dengan opini audit </w:t>
      </w:r>
      <w:r w:rsidRPr="00553138">
        <w:rPr>
          <w:i/>
          <w:sz w:val="22"/>
          <w:szCs w:val="22"/>
          <w:lang w:val="id-ID"/>
        </w:rPr>
        <w:t>going concern</w:t>
      </w:r>
      <w:r w:rsidRPr="00553138">
        <w:rPr>
          <w:i/>
          <w:sz w:val="22"/>
          <w:szCs w:val="22"/>
        </w:rPr>
        <w:t xml:space="preserve"> </w:t>
      </w:r>
      <w:r w:rsidRPr="00553138">
        <w:rPr>
          <w:sz w:val="22"/>
          <w:szCs w:val="22"/>
        </w:rPr>
        <w:t>seperti yang dilakukan oleh Shulhiyyah, Afifudin, dan</w:t>
      </w:r>
      <w:r w:rsidRPr="00553138">
        <w:rPr>
          <w:sz w:val="22"/>
          <w:szCs w:val="22"/>
          <w:lang w:val="id-ID"/>
        </w:rPr>
        <w:t xml:space="preserve"> </w:t>
      </w:r>
      <w:r w:rsidRPr="00553138">
        <w:rPr>
          <w:sz w:val="22"/>
          <w:szCs w:val="22"/>
        </w:rPr>
        <w:t>Mawardi (2019)</w:t>
      </w:r>
      <w:r w:rsidRPr="00553138">
        <w:rPr>
          <w:sz w:val="22"/>
          <w:szCs w:val="22"/>
          <w:lang w:val="id-ID"/>
        </w:rPr>
        <w:t xml:space="preserve">; </w:t>
      </w:r>
      <w:r w:rsidRPr="00553138">
        <w:rPr>
          <w:sz w:val="22"/>
          <w:szCs w:val="22"/>
        </w:rPr>
        <w:t>Sari dan Triyani (2018); Saputra dan Kustina (2018)</w:t>
      </w:r>
      <w:r w:rsidRPr="00553138">
        <w:rPr>
          <w:sz w:val="22"/>
          <w:szCs w:val="22"/>
          <w:lang w:val="id-ID"/>
        </w:rPr>
        <w:t xml:space="preserve"> </w:t>
      </w:r>
      <w:r w:rsidRPr="00553138">
        <w:rPr>
          <w:sz w:val="22"/>
          <w:szCs w:val="22"/>
        </w:rPr>
        <w:t xml:space="preserve">yang menyatakan bahwa </w:t>
      </w:r>
      <w:r w:rsidRPr="00553138">
        <w:rPr>
          <w:sz w:val="22"/>
          <w:szCs w:val="22"/>
          <w:lang w:val="id-ID"/>
        </w:rPr>
        <w:t xml:space="preserve">kualitas auditor tidak berpengaruh terhadap pemberian opini audit </w:t>
      </w:r>
      <w:r w:rsidRPr="00553138">
        <w:rPr>
          <w:i/>
          <w:sz w:val="22"/>
          <w:szCs w:val="22"/>
          <w:lang w:val="id-ID"/>
        </w:rPr>
        <w:t xml:space="preserve">going concern </w:t>
      </w:r>
      <w:r w:rsidRPr="00553138">
        <w:rPr>
          <w:sz w:val="22"/>
          <w:szCs w:val="22"/>
          <w:lang w:val="id-ID"/>
        </w:rPr>
        <w:t>yang dilakukan oleh auditor sebagai pihak ketiga yang bersifat independen.</w:t>
      </w:r>
    </w:p>
    <w:p w14:paraId="1DED765C" w14:textId="14C24FA5" w:rsidR="00547A05" w:rsidRPr="00553138" w:rsidRDefault="00547A05" w:rsidP="00547A05">
      <w:pPr>
        <w:pStyle w:val="BodyText"/>
        <w:tabs>
          <w:tab w:val="left" w:pos="270"/>
        </w:tabs>
        <w:jc w:val="both"/>
        <w:rPr>
          <w:b/>
          <w:sz w:val="22"/>
          <w:szCs w:val="22"/>
          <w:lang w:val="id-ID"/>
        </w:rPr>
      </w:pPr>
      <w:r w:rsidRPr="00553138">
        <w:rPr>
          <w:b/>
          <w:sz w:val="22"/>
          <w:szCs w:val="22"/>
          <w:lang w:val="id-ID"/>
        </w:rPr>
        <w:tab/>
      </w:r>
      <w:r w:rsidRPr="00553138">
        <w:rPr>
          <w:sz w:val="22"/>
          <w:szCs w:val="22"/>
        </w:rPr>
        <w:t>Namun hasil penelitian ini tidak sejalan dengan hasil penelitian yang dilakukan</w:t>
      </w:r>
      <w:r w:rsidRPr="00553138">
        <w:rPr>
          <w:sz w:val="22"/>
          <w:szCs w:val="22"/>
          <w:lang w:val="id-ID"/>
        </w:rPr>
        <w:t xml:space="preserve"> oleh</w:t>
      </w:r>
      <w:r w:rsidRPr="00553138">
        <w:rPr>
          <w:spacing w:val="-16"/>
          <w:sz w:val="22"/>
          <w:szCs w:val="22"/>
        </w:rPr>
        <w:t xml:space="preserve"> </w:t>
      </w:r>
      <w:r w:rsidRPr="00553138">
        <w:rPr>
          <w:sz w:val="22"/>
          <w:szCs w:val="22"/>
        </w:rPr>
        <w:t>Dewi dan Kusuma (2018)</w:t>
      </w:r>
      <w:r w:rsidRPr="00553138">
        <w:rPr>
          <w:sz w:val="22"/>
          <w:szCs w:val="22"/>
          <w:lang w:val="id-ID"/>
        </w:rPr>
        <w:t xml:space="preserve">; </w:t>
      </w:r>
      <w:r w:rsidRPr="00553138">
        <w:rPr>
          <w:sz w:val="22"/>
          <w:szCs w:val="22"/>
        </w:rPr>
        <w:t>Kristiani dan Lusmeida (2018)</w:t>
      </w:r>
      <w:r w:rsidRPr="00553138">
        <w:rPr>
          <w:sz w:val="22"/>
          <w:szCs w:val="22"/>
          <w:lang w:val="id-ID"/>
        </w:rPr>
        <w:t xml:space="preserve">; </w:t>
      </w:r>
      <w:r w:rsidRPr="00553138">
        <w:rPr>
          <w:sz w:val="22"/>
          <w:szCs w:val="22"/>
        </w:rPr>
        <w:t>Yaqin dan Sari (2015)</w:t>
      </w:r>
      <w:r w:rsidRPr="00553138">
        <w:rPr>
          <w:sz w:val="22"/>
          <w:szCs w:val="22"/>
          <w:lang w:val="id-ID"/>
        </w:rPr>
        <w:t xml:space="preserve"> </w:t>
      </w:r>
      <w:r w:rsidRPr="00553138">
        <w:rPr>
          <w:sz w:val="22"/>
          <w:szCs w:val="22"/>
        </w:rPr>
        <w:t>yang</w:t>
      </w:r>
      <w:r w:rsidRPr="00553138">
        <w:rPr>
          <w:spacing w:val="-16"/>
          <w:sz w:val="22"/>
          <w:szCs w:val="22"/>
        </w:rPr>
        <w:t xml:space="preserve"> </w:t>
      </w:r>
      <w:r w:rsidRPr="00553138">
        <w:rPr>
          <w:sz w:val="22"/>
          <w:szCs w:val="22"/>
        </w:rPr>
        <w:t>menyatakan</w:t>
      </w:r>
      <w:r w:rsidRPr="00553138">
        <w:rPr>
          <w:spacing w:val="-15"/>
          <w:sz w:val="22"/>
          <w:szCs w:val="22"/>
        </w:rPr>
        <w:t xml:space="preserve"> </w:t>
      </w:r>
      <w:r w:rsidRPr="00553138">
        <w:rPr>
          <w:sz w:val="22"/>
          <w:szCs w:val="22"/>
        </w:rPr>
        <w:t>bahwa</w:t>
      </w:r>
      <w:r w:rsidRPr="00553138">
        <w:rPr>
          <w:spacing w:val="-16"/>
          <w:sz w:val="22"/>
          <w:szCs w:val="22"/>
        </w:rPr>
        <w:t xml:space="preserve"> </w:t>
      </w:r>
      <w:r w:rsidRPr="00553138">
        <w:rPr>
          <w:sz w:val="22"/>
          <w:szCs w:val="22"/>
          <w:lang w:val="id-ID"/>
        </w:rPr>
        <w:t xml:space="preserve">kualitas auditor berpengaruh terhadap opini audit </w:t>
      </w:r>
      <w:r w:rsidRPr="00553138">
        <w:rPr>
          <w:i/>
          <w:sz w:val="22"/>
          <w:szCs w:val="22"/>
          <w:lang w:val="id-ID"/>
        </w:rPr>
        <w:t>going concern.</w:t>
      </w:r>
    </w:p>
    <w:p w14:paraId="39E27799" w14:textId="77777777" w:rsidR="00547A05" w:rsidRPr="00553138" w:rsidRDefault="00547A05" w:rsidP="00547A05">
      <w:pPr>
        <w:pStyle w:val="BodyText"/>
        <w:tabs>
          <w:tab w:val="left" w:pos="709"/>
        </w:tabs>
        <w:jc w:val="both"/>
        <w:rPr>
          <w:i/>
          <w:sz w:val="22"/>
          <w:szCs w:val="22"/>
          <w:lang w:val="id-ID"/>
        </w:rPr>
      </w:pPr>
    </w:p>
    <w:p w14:paraId="4012E9B2" w14:textId="77777777" w:rsidR="00547A05" w:rsidRPr="00553138" w:rsidRDefault="00547A05" w:rsidP="00547A05">
      <w:pPr>
        <w:widowControl w:val="0"/>
        <w:tabs>
          <w:tab w:val="left" w:pos="709"/>
        </w:tabs>
        <w:autoSpaceDE w:val="0"/>
        <w:autoSpaceDN w:val="0"/>
        <w:spacing w:after="0" w:line="240" w:lineRule="auto"/>
        <w:rPr>
          <w:rFonts w:ascii="Times New Roman" w:hAnsi="Times New Roman" w:cs="Times New Roman"/>
          <w:b/>
        </w:rPr>
      </w:pPr>
      <w:r w:rsidRPr="00553138">
        <w:rPr>
          <w:rFonts w:ascii="Times New Roman" w:hAnsi="Times New Roman" w:cs="Times New Roman"/>
          <w:b/>
          <w:i/>
          <w:lang w:val="id-ID"/>
        </w:rPr>
        <w:t>Audit Tenure</w:t>
      </w:r>
      <w:r w:rsidRPr="00553138">
        <w:rPr>
          <w:rFonts w:ascii="Times New Roman" w:hAnsi="Times New Roman" w:cs="Times New Roman"/>
          <w:b/>
          <w:lang w:val="id-ID"/>
        </w:rPr>
        <w:t xml:space="preserve"> berpengaruh negatif terhadap Opini Audit </w:t>
      </w:r>
      <w:r w:rsidRPr="00553138">
        <w:rPr>
          <w:rFonts w:ascii="Times New Roman" w:hAnsi="Times New Roman" w:cs="Times New Roman"/>
          <w:b/>
          <w:i/>
          <w:lang w:val="id-ID"/>
        </w:rPr>
        <w:t>Going Concern</w:t>
      </w:r>
    </w:p>
    <w:p w14:paraId="3F205EA1" w14:textId="77777777" w:rsidR="00547A05" w:rsidRPr="00553138" w:rsidRDefault="00547A05" w:rsidP="00547A05">
      <w:pPr>
        <w:pStyle w:val="BodyText"/>
        <w:tabs>
          <w:tab w:val="left" w:pos="270"/>
        </w:tabs>
        <w:jc w:val="both"/>
        <w:rPr>
          <w:b/>
          <w:sz w:val="22"/>
          <w:szCs w:val="22"/>
          <w:lang w:val="id-ID"/>
        </w:rPr>
      </w:pPr>
      <w:r w:rsidRPr="00553138">
        <w:rPr>
          <w:sz w:val="22"/>
          <w:szCs w:val="22"/>
          <w:lang w:val="id-ID"/>
        </w:rPr>
        <w:tab/>
        <w:t xml:space="preserve">Untuk hipotesis kedua dalam penelitian ini menyatakan bahwa </w:t>
      </w:r>
      <w:r w:rsidRPr="00553138">
        <w:rPr>
          <w:i/>
          <w:sz w:val="22"/>
          <w:szCs w:val="22"/>
          <w:lang w:val="id-ID"/>
        </w:rPr>
        <w:t>audit tenure</w:t>
      </w:r>
      <w:r w:rsidRPr="00553138">
        <w:rPr>
          <w:sz w:val="22"/>
          <w:szCs w:val="22"/>
          <w:lang w:val="id-ID"/>
        </w:rPr>
        <w:t xml:space="preserve"> berpengaruh negatif terhadap opini audit </w:t>
      </w:r>
      <w:r w:rsidRPr="00553138">
        <w:rPr>
          <w:i/>
          <w:sz w:val="22"/>
          <w:szCs w:val="22"/>
          <w:lang w:val="id-ID"/>
        </w:rPr>
        <w:t xml:space="preserve">going concern. </w:t>
      </w:r>
      <w:r w:rsidRPr="00553138">
        <w:rPr>
          <w:sz w:val="22"/>
          <w:szCs w:val="22"/>
        </w:rPr>
        <w:t xml:space="preserve">Berdasarkan </w:t>
      </w:r>
      <w:r w:rsidRPr="00553138">
        <w:rPr>
          <w:sz w:val="22"/>
          <w:szCs w:val="22"/>
          <w:lang w:val="id-ID"/>
        </w:rPr>
        <w:t xml:space="preserve">hasil </w:t>
      </w:r>
      <w:r w:rsidRPr="00553138">
        <w:rPr>
          <w:sz w:val="22"/>
          <w:szCs w:val="22"/>
        </w:rPr>
        <w:t>pengolahan data</w:t>
      </w:r>
      <w:r w:rsidRPr="00553138">
        <w:rPr>
          <w:sz w:val="22"/>
          <w:szCs w:val="22"/>
          <w:lang w:val="id-ID"/>
        </w:rPr>
        <w:t xml:space="preserve"> sekunder yang diolah dengan SPSS d</w:t>
      </w:r>
      <w:r w:rsidRPr="00553138">
        <w:rPr>
          <w:sz w:val="22"/>
          <w:szCs w:val="22"/>
        </w:rPr>
        <w:t xml:space="preserve">apat diketahui bahwa </w:t>
      </w:r>
      <w:r w:rsidRPr="00553138">
        <w:rPr>
          <w:sz w:val="22"/>
          <w:szCs w:val="22"/>
          <w:lang w:val="id-ID"/>
        </w:rPr>
        <w:t xml:space="preserve">pengujian dengan regresi logistik menunjukkan variabel </w:t>
      </w:r>
      <w:r w:rsidRPr="00553138">
        <w:rPr>
          <w:i/>
          <w:sz w:val="22"/>
          <w:szCs w:val="22"/>
          <w:lang w:val="id-ID"/>
        </w:rPr>
        <w:t>audit tenure</w:t>
      </w:r>
      <w:r w:rsidRPr="00553138">
        <w:rPr>
          <w:sz w:val="22"/>
          <w:szCs w:val="22"/>
          <w:lang w:val="id-ID"/>
        </w:rPr>
        <w:t xml:space="preserve"> memiliki nilai koefisien sebesar -0,323 dengan tingkat signifikansi 0,016 &lt; 0,05. Hal tersebut membuktikan bahwa </w:t>
      </w:r>
      <w:r w:rsidRPr="00553138">
        <w:rPr>
          <w:sz w:val="22"/>
          <w:szCs w:val="22"/>
        </w:rPr>
        <w:t xml:space="preserve">variabel </w:t>
      </w:r>
      <w:r w:rsidRPr="00553138">
        <w:rPr>
          <w:i/>
          <w:sz w:val="22"/>
          <w:szCs w:val="22"/>
          <w:lang w:val="id-ID"/>
        </w:rPr>
        <w:t>audit tenure</w:t>
      </w:r>
      <w:r w:rsidRPr="00553138">
        <w:rPr>
          <w:sz w:val="22"/>
          <w:szCs w:val="22"/>
          <w:lang w:val="id-ID"/>
        </w:rPr>
        <w:t xml:space="preserve"> berpengaruh negatif secara signifikan</w:t>
      </w:r>
      <w:r w:rsidRPr="00553138">
        <w:rPr>
          <w:i/>
          <w:sz w:val="22"/>
          <w:szCs w:val="22"/>
        </w:rPr>
        <w:t xml:space="preserve"> </w:t>
      </w:r>
      <w:r w:rsidRPr="00553138">
        <w:rPr>
          <w:sz w:val="22"/>
          <w:szCs w:val="22"/>
        </w:rPr>
        <w:t xml:space="preserve">terhadap </w:t>
      </w:r>
      <w:r w:rsidRPr="00553138">
        <w:rPr>
          <w:sz w:val="22"/>
          <w:szCs w:val="22"/>
          <w:lang w:val="id-ID"/>
        </w:rPr>
        <w:t xml:space="preserve">opini audit </w:t>
      </w:r>
      <w:r w:rsidRPr="00553138">
        <w:rPr>
          <w:i/>
          <w:sz w:val="22"/>
          <w:szCs w:val="22"/>
          <w:lang w:val="id-ID"/>
        </w:rPr>
        <w:t xml:space="preserve">going concern </w:t>
      </w:r>
      <w:r w:rsidRPr="00553138">
        <w:rPr>
          <w:sz w:val="22"/>
          <w:szCs w:val="22"/>
          <w:lang w:val="id-ID"/>
        </w:rPr>
        <w:t xml:space="preserve">pada perusahaan industri manufaktur yang terdaftar di BEI pada periode tahun 2015-2018 atau dengan kata lain </w:t>
      </w:r>
      <w:r w:rsidRPr="00553138">
        <w:rPr>
          <w:b/>
          <w:sz w:val="22"/>
          <w:szCs w:val="22"/>
          <w:lang w:val="id-ID"/>
        </w:rPr>
        <w:t>hipotesis kedua diterima.</w:t>
      </w:r>
    </w:p>
    <w:p w14:paraId="5754AC63" w14:textId="77777777" w:rsidR="00547A05" w:rsidRPr="00553138" w:rsidRDefault="00547A05" w:rsidP="000A20B7">
      <w:pPr>
        <w:pStyle w:val="BodyText"/>
        <w:tabs>
          <w:tab w:val="left" w:pos="270"/>
        </w:tabs>
        <w:jc w:val="both"/>
        <w:rPr>
          <w:color w:val="000000"/>
          <w:sz w:val="22"/>
          <w:szCs w:val="22"/>
          <w:lang w:val="id-ID"/>
        </w:rPr>
      </w:pPr>
      <w:r w:rsidRPr="00553138">
        <w:rPr>
          <w:b/>
          <w:sz w:val="22"/>
          <w:szCs w:val="22"/>
          <w:lang w:val="id-ID"/>
        </w:rPr>
        <w:tab/>
      </w:r>
      <w:r w:rsidRPr="00553138">
        <w:rPr>
          <w:color w:val="000000"/>
          <w:sz w:val="22"/>
          <w:szCs w:val="22"/>
          <w:lang w:val="id-ID"/>
        </w:rPr>
        <w:t xml:space="preserve">Hasil penelitian ini memberikan bukti empiris bahwa </w:t>
      </w:r>
      <w:r w:rsidRPr="00553138">
        <w:rPr>
          <w:sz w:val="22"/>
          <w:szCs w:val="22"/>
          <w:lang w:val="id-ID"/>
        </w:rPr>
        <w:t xml:space="preserve">adanya hubungan antara auditor dengan klien dalam jangka waktu yang cukup lama dikhawatirkan akan menimbulkan hilangnya independensi auditor. Hilangnya independensi auditor dapat dilihat dari semakin sulitnya auditor untuk memberikan opini </w:t>
      </w:r>
      <w:r w:rsidRPr="00553138">
        <w:rPr>
          <w:i/>
          <w:sz w:val="22"/>
          <w:szCs w:val="22"/>
          <w:lang w:val="id-ID"/>
        </w:rPr>
        <w:t>going concern</w:t>
      </w:r>
      <w:r w:rsidRPr="00553138">
        <w:rPr>
          <w:sz w:val="22"/>
          <w:szCs w:val="22"/>
          <w:lang w:val="id-ID"/>
        </w:rPr>
        <w:t xml:space="preserve"> (Sari dan Triyani, 2018). Kualitas audit juga akan berpengaruh menjadi rendah ketika adanya hubungan antara auditor dengan klien dalam jangka waktu yang lama karena antara auditor dengan klien sudah terikat hubungan yang nyaman dan saling menguntungkan (Shulhiyyah </w:t>
      </w:r>
      <w:r w:rsidRPr="00553138">
        <w:rPr>
          <w:i/>
          <w:sz w:val="22"/>
          <w:szCs w:val="22"/>
          <w:lang w:val="id-ID"/>
        </w:rPr>
        <w:t>et al</w:t>
      </w:r>
      <w:r w:rsidRPr="00553138">
        <w:rPr>
          <w:sz w:val="22"/>
          <w:szCs w:val="22"/>
          <w:lang w:val="id-ID"/>
        </w:rPr>
        <w:t xml:space="preserve">, 2019). Ketika hubungan antara auditor dengan klien suatu KAP telah berlangsung bertahun-tahun, maka auditor akan dapat memandang klien sebagai sumber pendapatan yang sudah biasa berlangsung terus, yang secara potensial dapat mengurangi independensi KAP tersebut (Tandungan dan Mertha, 2016). Kedekatan antara auditor dengan klien dalam jangka waktu yang lama juga sangat mungkin mempengaruhi independensi seorang auditor terutama dalam kaitannya dengan ketidakrelaan auditor kehilangan </w:t>
      </w:r>
      <w:r w:rsidRPr="00553138">
        <w:rPr>
          <w:i/>
          <w:sz w:val="22"/>
          <w:szCs w:val="22"/>
          <w:lang w:val="id-ID"/>
        </w:rPr>
        <w:t xml:space="preserve">fee </w:t>
      </w:r>
      <w:r w:rsidRPr="00553138">
        <w:rPr>
          <w:sz w:val="22"/>
          <w:szCs w:val="22"/>
          <w:lang w:val="id-ID"/>
        </w:rPr>
        <w:t xml:space="preserve">yang tinggi ketika dihadapkan dengan tanggung jawab menerbitkan opini audit dengan modifikasi </w:t>
      </w:r>
      <w:r w:rsidRPr="00553138">
        <w:rPr>
          <w:i/>
          <w:sz w:val="22"/>
          <w:szCs w:val="22"/>
          <w:lang w:val="id-ID"/>
        </w:rPr>
        <w:t xml:space="preserve">going concern </w:t>
      </w:r>
      <w:r w:rsidRPr="00553138">
        <w:rPr>
          <w:sz w:val="22"/>
          <w:szCs w:val="22"/>
          <w:lang w:val="id-ID"/>
        </w:rPr>
        <w:t xml:space="preserve">(Utama dan Badera, 2016). </w:t>
      </w:r>
      <w:r w:rsidRPr="00553138">
        <w:rPr>
          <w:color w:val="000000"/>
          <w:sz w:val="22"/>
          <w:szCs w:val="22"/>
          <w:lang w:val="id-ID"/>
        </w:rPr>
        <w:t xml:space="preserve">Oleh karena itu anggapan publik selama ini yang mengasumsikan bahwa </w:t>
      </w:r>
      <w:r w:rsidRPr="00553138">
        <w:rPr>
          <w:i/>
          <w:color w:val="000000"/>
          <w:sz w:val="22"/>
          <w:szCs w:val="22"/>
          <w:lang w:val="id-ID"/>
        </w:rPr>
        <w:t>audit tenure</w:t>
      </w:r>
      <w:r w:rsidRPr="00553138">
        <w:rPr>
          <w:i/>
          <w:iCs/>
          <w:color w:val="000000"/>
          <w:sz w:val="22"/>
          <w:szCs w:val="22"/>
          <w:lang w:val="id-ID"/>
        </w:rPr>
        <w:t xml:space="preserve"> </w:t>
      </w:r>
      <w:r w:rsidRPr="00553138">
        <w:rPr>
          <w:color w:val="000000"/>
          <w:sz w:val="22"/>
          <w:szCs w:val="22"/>
          <w:lang w:val="id-ID"/>
        </w:rPr>
        <w:t xml:space="preserve">memiliki pengaruh terhadap pemberian opini audit </w:t>
      </w:r>
      <w:r w:rsidRPr="00553138">
        <w:rPr>
          <w:i/>
          <w:color w:val="000000"/>
          <w:sz w:val="22"/>
          <w:szCs w:val="22"/>
          <w:lang w:val="id-ID"/>
        </w:rPr>
        <w:t xml:space="preserve">going concern </w:t>
      </w:r>
      <w:r w:rsidRPr="00553138">
        <w:rPr>
          <w:color w:val="000000"/>
          <w:sz w:val="22"/>
          <w:szCs w:val="22"/>
          <w:lang w:val="id-ID"/>
        </w:rPr>
        <w:t>yang dilakukan oleh auditor sebagai pihak ketiga yang bersifat independen dapat dibenarkan berdasarkan hasil dari penelitian ini.</w:t>
      </w:r>
    </w:p>
    <w:p w14:paraId="5EF367D3" w14:textId="77777777" w:rsidR="00547A05" w:rsidRPr="00553138" w:rsidRDefault="00547A05" w:rsidP="00547A05">
      <w:pPr>
        <w:pStyle w:val="BodyText"/>
        <w:tabs>
          <w:tab w:val="left" w:pos="270"/>
        </w:tabs>
        <w:jc w:val="both"/>
        <w:rPr>
          <w:i/>
          <w:sz w:val="22"/>
          <w:szCs w:val="22"/>
          <w:lang w:val="id-ID"/>
        </w:rPr>
      </w:pPr>
      <w:r w:rsidRPr="00553138">
        <w:rPr>
          <w:color w:val="000000"/>
          <w:sz w:val="22"/>
          <w:szCs w:val="22"/>
          <w:lang w:val="id-ID"/>
        </w:rPr>
        <w:tab/>
      </w:r>
      <w:r w:rsidRPr="00553138">
        <w:rPr>
          <w:sz w:val="22"/>
          <w:szCs w:val="22"/>
        </w:rPr>
        <w:t xml:space="preserve">Hasil penelitian ini sejalan dengan hasil penelitian sebelumnya yang mengkaitkan antara </w:t>
      </w:r>
      <w:r w:rsidRPr="00553138">
        <w:rPr>
          <w:i/>
          <w:sz w:val="22"/>
          <w:szCs w:val="22"/>
          <w:lang w:val="id-ID"/>
        </w:rPr>
        <w:t>audit tenure</w:t>
      </w:r>
      <w:r w:rsidRPr="00553138">
        <w:rPr>
          <w:sz w:val="22"/>
          <w:szCs w:val="22"/>
          <w:lang w:val="id-ID"/>
        </w:rPr>
        <w:t xml:space="preserve"> dengan opini audit </w:t>
      </w:r>
      <w:r w:rsidRPr="00553138">
        <w:rPr>
          <w:i/>
          <w:sz w:val="22"/>
          <w:szCs w:val="22"/>
          <w:lang w:val="id-ID"/>
        </w:rPr>
        <w:t>going concern</w:t>
      </w:r>
      <w:r w:rsidRPr="00553138">
        <w:rPr>
          <w:i/>
          <w:sz w:val="22"/>
          <w:szCs w:val="22"/>
        </w:rPr>
        <w:t xml:space="preserve"> </w:t>
      </w:r>
      <w:r w:rsidRPr="00553138">
        <w:rPr>
          <w:sz w:val="22"/>
          <w:szCs w:val="22"/>
        </w:rPr>
        <w:t>seperti yang dilakukan oleh Yanuariska dan Ardianti (2018)</w:t>
      </w:r>
      <w:r w:rsidRPr="00553138">
        <w:rPr>
          <w:sz w:val="22"/>
          <w:szCs w:val="22"/>
          <w:lang w:val="id-ID"/>
        </w:rPr>
        <w:t xml:space="preserve">; </w:t>
      </w:r>
      <w:r w:rsidRPr="00553138">
        <w:rPr>
          <w:sz w:val="22"/>
          <w:szCs w:val="22"/>
        </w:rPr>
        <w:t>Ningsih, Rambe dan</w:t>
      </w:r>
      <w:r w:rsidRPr="00553138">
        <w:rPr>
          <w:sz w:val="22"/>
          <w:szCs w:val="22"/>
          <w:lang w:val="id-ID"/>
        </w:rPr>
        <w:t xml:space="preserve"> </w:t>
      </w:r>
      <w:r w:rsidRPr="00553138">
        <w:rPr>
          <w:sz w:val="22"/>
          <w:szCs w:val="22"/>
        </w:rPr>
        <w:t>Suprihartini (2016)</w:t>
      </w:r>
      <w:r w:rsidRPr="00553138">
        <w:rPr>
          <w:sz w:val="22"/>
          <w:szCs w:val="22"/>
          <w:lang w:val="id-ID"/>
        </w:rPr>
        <w:t xml:space="preserve">; </w:t>
      </w:r>
      <w:r w:rsidRPr="00553138">
        <w:rPr>
          <w:sz w:val="22"/>
          <w:szCs w:val="22"/>
        </w:rPr>
        <w:t>Muttaqin dan Sudarno (2012)</w:t>
      </w:r>
      <w:r w:rsidRPr="00553138">
        <w:rPr>
          <w:sz w:val="22"/>
          <w:szCs w:val="22"/>
          <w:lang w:val="id-ID"/>
        </w:rPr>
        <w:t xml:space="preserve"> </w:t>
      </w:r>
      <w:r w:rsidRPr="00553138">
        <w:rPr>
          <w:sz w:val="22"/>
          <w:szCs w:val="22"/>
        </w:rPr>
        <w:t xml:space="preserve">yang menyatakan bahwa </w:t>
      </w:r>
      <w:r w:rsidRPr="00553138">
        <w:rPr>
          <w:i/>
          <w:sz w:val="22"/>
          <w:szCs w:val="22"/>
          <w:lang w:val="id-ID"/>
        </w:rPr>
        <w:t>audit tenure</w:t>
      </w:r>
      <w:r w:rsidRPr="00553138">
        <w:rPr>
          <w:sz w:val="22"/>
          <w:szCs w:val="22"/>
          <w:lang w:val="id-ID"/>
        </w:rPr>
        <w:t xml:space="preserve"> berpengaruh terhadap pemberian opini audit </w:t>
      </w:r>
      <w:r w:rsidRPr="00553138">
        <w:rPr>
          <w:i/>
          <w:sz w:val="22"/>
          <w:szCs w:val="22"/>
          <w:lang w:val="id-ID"/>
        </w:rPr>
        <w:t>going concern.</w:t>
      </w:r>
    </w:p>
    <w:p w14:paraId="2DFD1D41" w14:textId="3AE2F7B9" w:rsidR="00547A05" w:rsidRPr="00553138" w:rsidRDefault="00547A05" w:rsidP="00547A05">
      <w:pPr>
        <w:pStyle w:val="BodyText"/>
        <w:tabs>
          <w:tab w:val="left" w:pos="270"/>
        </w:tabs>
        <w:jc w:val="both"/>
        <w:rPr>
          <w:b/>
          <w:sz w:val="22"/>
          <w:szCs w:val="22"/>
          <w:lang w:val="id-ID"/>
        </w:rPr>
      </w:pPr>
      <w:r w:rsidRPr="00553138">
        <w:rPr>
          <w:i/>
          <w:sz w:val="22"/>
          <w:szCs w:val="22"/>
          <w:lang w:val="id-ID"/>
        </w:rPr>
        <w:tab/>
      </w:r>
      <w:r w:rsidRPr="00553138">
        <w:rPr>
          <w:sz w:val="22"/>
          <w:szCs w:val="22"/>
        </w:rPr>
        <w:t>Namun hasil penelitian ini tidak sejalan dengan hasil penelitian yang dilakukan</w:t>
      </w:r>
      <w:r w:rsidRPr="00553138">
        <w:rPr>
          <w:sz w:val="22"/>
          <w:szCs w:val="22"/>
          <w:lang w:val="id-ID"/>
        </w:rPr>
        <w:t xml:space="preserve"> oleh</w:t>
      </w:r>
      <w:r w:rsidRPr="00553138">
        <w:rPr>
          <w:spacing w:val="-16"/>
          <w:sz w:val="22"/>
          <w:szCs w:val="22"/>
        </w:rPr>
        <w:t xml:space="preserve"> </w:t>
      </w:r>
      <w:r w:rsidRPr="00553138">
        <w:rPr>
          <w:sz w:val="22"/>
          <w:szCs w:val="22"/>
        </w:rPr>
        <w:t>Simamora dan Hendarjatno (2019)</w:t>
      </w:r>
      <w:r w:rsidRPr="00553138">
        <w:rPr>
          <w:sz w:val="22"/>
          <w:szCs w:val="22"/>
          <w:lang w:val="id-ID"/>
        </w:rPr>
        <w:t xml:space="preserve">; </w:t>
      </w:r>
      <w:r w:rsidRPr="00553138">
        <w:rPr>
          <w:sz w:val="22"/>
          <w:szCs w:val="22"/>
        </w:rPr>
        <w:t>Safitri (2017)</w:t>
      </w:r>
      <w:r w:rsidRPr="00553138">
        <w:rPr>
          <w:sz w:val="22"/>
          <w:szCs w:val="22"/>
          <w:lang w:val="id-ID"/>
        </w:rPr>
        <w:t>;</w:t>
      </w:r>
      <w:r w:rsidRPr="00553138">
        <w:rPr>
          <w:sz w:val="22"/>
          <w:szCs w:val="22"/>
        </w:rPr>
        <w:t xml:space="preserve"> Utama dan Badera (2016)</w:t>
      </w:r>
      <w:r w:rsidRPr="00553138">
        <w:rPr>
          <w:sz w:val="22"/>
          <w:szCs w:val="22"/>
          <w:lang w:val="id-ID"/>
        </w:rPr>
        <w:t xml:space="preserve"> </w:t>
      </w:r>
      <w:r w:rsidRPr="00553138">
        <w:rPr>
          <w:sz w:val="22"/>
          <w:szCs w:val="22"/>
        </w:rPr>
        <w:t>yang</w:t>
      </w:r>
      <w:r w:rsidRPr="00553138">
        <w:rPr>
          <w:spacing w:val="-16"/>
          <w:sz w:val="22"/>
          <w:szCs w:val="22"/>
        </w:rPr>
        <w:t xml:space="preserve"> </w:t>
      </w:r>
      <w:r w:rsidRPr="00553138">
        <w:rPr>
          <w:sz w:val="22"/>
          <w:szCs w:val="22"/>
        </w:rPr>
        <w:t>menyatakan</w:t>
      </w:r>
      <w:r w:rsidRPr="00553138">
        <w:rPr>
          <w:spacing w:val="-15"/>
          <w:sz w:val="22"/>
          <w:szCs w:val="22"/>
        </w:rPr>
        <w:t xml:space="preserve"> </w:t>
      </w:r>
      <w:r w:rsidRPr="00553138">
        <w:rPr>
          <w:sz w:val="22"/>
          <w:szCs w:val="22"/>
        </w:rPr>
        <w:t>bahwa</w:t>
      </w:r>
      <w:r w:rsidRPr="00553138">
        <w:rPr>
          <w:spacing w:val="-16"/>
          <w:sz w:val="22"/>
          <w:szCs w:val="22"/>
        </w:rPr>
        <w:t xml:space="preserve"> </w:t>
      </w:r>
      <w:r w:rsidRPr="00553138">
        <w:rPr>
          <w:i/>
          <w:sz w:val="22"/>
          <w:szCs w:val="22"/>
          <w:lang w:val="id-ID"/>
        </w:rPr>
        <w:t>audit tenure</w:t>
      </w:r>
      <w:r w:rsidRPr="00553138">
        <w:rPr>
          <w:sz w:val="22"/>
          <w:szCs w:val="22"/>
          <w:lang w:val="id-ID"/>
        </w:rPr>
        <w:t xml:space="preserve"> tidak berpengaruh terhadap opini audit </w:t>
      </w:r>
      <w:r w:rsidRPr="00553138">
        <w:rPr>
          <w:i/>
          <w:sz w:val="22"/>
          <w:szCs w:val="22"/>
          <w:lang w:val="id-ID"/>
        </w:rPr>
        <w:t>going concern.</w:t>
      </w:r>
    </w:p>
    <w:p w14:paraId="6258039A" w14:textId="77777777" w:rsidR="00547A05" w:rsidRPr="00553138" w:rsidRDefault="00547A05" w:rsidP="00547A05">
      <w:pPr>
        <w:widowControl w:val="0"/>
        <w:tabs>
          <w:tab w:val="left" w:pos="709"/>
        </w:tabs>
        <w:autoSpaceDE w:val="0"/>
        <w:autoSpaceDN w:val="0"/>
        <w:spacing w:after="0" w:line="240" w:lineRule="auto"/>
        <w:rPr>
          <w:rFonts w:ascii="Times New Roman" w:hAnsi="Times New Roman" w:cs="Times New Roman"/>
          <w:lang w:val="id-ID"/>
        </w:rPr>
      </w:pPr>
    </w:p>
    <w:p w14:paraId="658F259A" w14:textId="77777777" w:rsidR="00547A05" w:rsidRPr="00553138" w:rsidRDefault="00547A05" w:rsidP="00547A05">
      <w:pPr>
        <w:widowControl w:val="0"/>
        <w:tabs>
          <w:tab w:val="left" w:pos="709"/>
        </w:tabs>
        <w:autoSpaceDE w:val="0"/>
        <w:autoSpaceDN w:val="0"/>
        <w:spacing w:after="0" w:line="240" w:lineRule="auto"/>
        <w:rPr>
          <w:rFonts w:ascii="Times New Roman" w:hAnsi="Times New Roman" w:cs="Times New Roman"/>
          <w:b/>
        </w:rPr>
      </w:pPr>
      <w:r w:rsidRPr="00553138">
        <w:rPr>
          <w:rFonts w:ascii="Times New Roman" w:hAnsi="Times New Roman" w:cs="Times New Roman"/>
          <w:b/>
          <w:lang w:val="id-ID"/>
        </w:rPr>
        <w:t xml:space="preserve">Opini Audit </w:t>
      </w:r>
      <w:r w:rsidRPr="00553138">
        <w:rPr>
          <w:rFonts w:ascii="Times New Roman" w:hAnsi="Times New Roman" w:cs="Times New Roman"/>
          <w:b/>
          <w:i/>
          <w:lang w:val="id-ID"/>
        </w:rPr>
        <w:t>Going Concern</w:t>
      </w:r>
      <w:r w:rsidRPr="00553138">
        <w:rPr>
          <w:rFonts w:ascii="Times New Roman" w:hAnsi="Times New Roman" w:cs="Times New Roman"/>
          <w:b/>
        </w:rPr>
        <w:t xml:space="preserve"> </w:t>
      </w:r>
      <w:r w:rsidRPr="00553138">
        <w:rPr>
          <w:rFonts w:ascii="Times New Roman" w:hAnsi="Times New Roman" w:cs="Times New Roman"/>
          <w:b/>
          <w:lang w:val="id-ID"/>
        </w:rPr>
        <w:t>berpengaruh negatif terhadap</w:t>
      </w:r>
      <w:r w:rsidRPr="00553138">
        <w:rPr>
          <w:rFonts w:ascii="Times New Roman" w:hAnsi="Times New Roman" w:cs="Times New Roman"/>
          <w:b/>
        </w:rPr>
        <w:t xml:space="preserve"> Nilai Perusahaan</w:t>
      </w:r>
    </w:p>
    <w:p w14:paraId="76F43ED6" w14:textId="77777777" w:rsidR="00547A05" w:rsidRPr="00553138" w:rsidRDefault="00547A05" w:rsidP="00547A05">
      <w:pPr>
        <w:pStyle w:val="BodyText"/>
        <w:tabs>
          <w:tab w:val="left" w:pos="270"/>
        </w:tabs>
        <w:jc w:val="both"/>
        <w:rPr>
          <w:b/>
          <w:sz w:val="22"/>
          <w:szCs w:val="22"/>
          <w:lang w:val="id-ID"/>
        </w:rPr>
      </w:pPr>
      <w:r w:rsidRPr="00553138">
        <w:rPr>
          <w:sz w:val="22"/>
          <w:szCs w:val="22"/>
          <w:lang w:val="id-ID"/>
        </w:rPr>
        <w:tab/>
      </w:r>
      <w:r w:rsidRPr="00553138">
        <w:rPr>
          <w:sz w:val="22"/>
          <w:szCs w:val="22"/>
        </w:rPr>
        <w:t xml:space="preserve">Penelitian ini bertujuan pula untuk mengetahui pengaruh </w:t>
      </w:r>
      <w:r w:rsidRPr="00553138">
        <w:rPr>
          <w:sz w:val="22"/>
          <w:szCs w:val="22"/>
          <w:lang w:val="id-ID"/>
        </w:rPr>
        <w:t xml:space="preserve">opini audit </w:t>
      </w:r>
      <w:r w:rsidRPr="00553138">
        <w:rPr>
          <w:i/>
          <w:sz w:val="22"/>
          <w:szCs w:val="22"/>
          <w:lang w:val="id-ID"/>
        </w:rPr>
        <w:t xml:space="preserve">going concern </w:t>
      </w:r>
      <w:r w:rsidRPr="00553138">
        <w:rPr>
          <w:sz w:val="22"/>
          <w:szCs w:val="22"/>
          <w:lang w:val="id-ID"/>
        </w:rPr>
        <w:t xml:space="preserve">terhadap nilai perusahaan dengan variabel ukuran perusahaan dan </w:t>
      </w:r>
      <w:r w:rsidRPr="00553138">
        <w:rPr>
          <w:i/>
          <w:sz w:val="22"/>
          <w:szCs w:val="22"/>
          <w:lang w:val="id-ID"/>
        </w:rPr>
        <w:t xml:space="preserve">leverage </w:t>
      </w:r>
      <w:r w:rsidRPr="00553138">
        <w:rPr>
          <w:sz w:val="22"/>
          <w:szCs w:val="22"/>
          <w:lang w:val="id-ID"/>
        </w:rPr>
        <w:t xml:space="preserve">sebagai variabel kontrol. Opini audit </w:t>
      </w:r>
      <w:r w:rsidRPr="00553138">
        <w:rPr>
          <w:i/>
          <w:sz w:val="22"/>
          <w:szCs w:val="22"/>
          <w:lang w:val="id-ID"/>
        </w:rPr>
        <w:t>going concern</w:t>
      </w:r>
      <w:r w:rsidRPr="00553138">
        <w:rPr>
          <w:sz w:val="22"/>
          <w:szCs w:val="22"/>
        </w:rPr>
        <w:t xml:space="preserve"> diukur dengan menggunakan variabel </w:t>
      </w:r>
      <w:r w:rsidRPr="00553138">
        <w:rPr>
          <w:i/>
          <w:sz w:val="22"/>
          <w:szCs w:val="22"/>
        </w:rPr>
        <w:t xml:space="preserve">dummy. </w:t>
      </w:r>
      <w:r w:rsidRPr="00553138">
        <w:rPr>
          <w:sz w:val="22"/>
          <w:szCs w:val="22"/>
        </w:rPr>
        <w:t xml:space="preserve">Nilai </w:t>
      </w:r>
      <w:r w:rsidRPr="00553138">
        <w:rPr>
          <w:i/>
          <w:sz w:val="22"/>
          <w:szCs w:val="22"/>
        </w:rPr>
        <w:t xml:space="preserve">dummy </w:t>
      </w:r>
      <w:r w:rsidRPr="00553138">
        <w:rPr>
          <w:sz w:val="22"/>
          <w:szCs w:val="22"/>
        </w:rPr>
        <w:t xml:space="preserve">1 menunjukan perusahaan yang </w:t>
      </w:r>
      <w:r w:rsidRPr="00553138">
        <w:rPr>
          <w:sz w:val="22"/>
          <w:szCs w:val="22"/>
          <w:lang w:val="id-ID"/>
        </w:rPr>
        <w:t xml:space="preserve">mendapat opini audit </w:t>
      </w:r>
      <w:r w:rsidRPr="00553138">
        <w:rPr>
          <w:i/>
          <w:sz w:val="22"/>
          <w:szCs w:val="22"/>
          <w:lang w:val="id-ID"/>
        </w:rPr>
        <w:t>going concern</w:t>
      </w:r>
      <w:r w:rsidRPr="00553138">
        <w:rPr>
          <w:sz w:val="22"/>
          <w:szCs w:val="22"/>
        </w:rPr>
        <w:t xml:space="preserve"> dan nilai </w:t>
      </w:r>
      <w:r w:rsidRPr="00553138">
        <w:rPr>
          <w:i/>
          <w:sz w:val="22"/>
          <w:szCs w:val="22"/>
        </w:rPr>
        <w:t xml:space="preserve">dummy </w:t>
      </w:r>
      <w:r w:rsidRPr="00553138">
        <w:rPr>
          <w:sz w:val="22"/>
          <w:szCs w:val="22"/>
        </w:rPr>
        <w:t xml:space="preserve">0 menunjukan perusahaan yang </w:t>
      </w:r>
      <w:r w:rsidRPr="00553138">
        <w:rPr>
          <w:sz w:val="22"/>
          <w:szCs w:val="22"/>
          <w:lang w:val="id-ID"/>
        </w:rPr>
        <w:t xml:space="preserve">mendapat opini audit </w:t>
      </w:r>
      <w:r w:rsidRPr="00553138">
        <w:rPr>
          <w:i/>
          <w:sz w:val="22"/>
          <w:szCs w:val="22"/>
          <w:lang w:val="id-ID"/>
        </w:rPr>
        <w:t>non</w:t>
      </w:r>
      <w:r w:rsidRPr="00553138">
        <w:rPr>
          <w:sz w:val="22"/>
          <w:szCs w:val="22"/>
          <w:lang w:val="id-ID"/>
        </w:rPr>
        <w:t xml:space="preserve"> </w:t>
      </w:r>
      <w:r w:rsidRPr="00553138">
        <w:rPr>
          <w:i/>
          <w:sz w:val="22"/>
          <w:szCs w:val="22"/>
          <w:lang w:val="id-ID"/>
        </w:rPr>
        <w:t>going concern</w:t>
      </w:r>
      <w:r w:rsidRPr="00553138">
        <w:rPr>
          <w:sz w:val="22"/>
          <w:szCs w:val="22"/>
        </w:rPr>
        <w:t>.</w:t>
      </w:r>
      <w:r w:rsidRPr="00553138">
        <w:rPr>
          <w:sz w:val="22"/>
          <w:szCs w:val="22"/>
          <w:lang w:val="id-ID"/>
        </w:rPr>
        <w:t xml:space="preserve"> </w:t>
      </w:r>
      <w:r w:rsidRPr="00553138">
        <w:rPr>
          <w:sz w:val="22"/>
          <w:szCs w:val="22"/>
        </w:rPr>
        <w:t xml:space="preserve">Berdasarkan pengolahan data </w:t>
      </w:r>
      <w:r w:rsidRPr="00553138">
        <w:rPr>
          <w:sz w:val="22"/>
          <w:szCs w:val="22"/>
          <w:lang w:val="id-ID"/>
        </w:rPr>
        <w:t>sekunder dengan SPSS maka</w:t>
      </w:r>
      <w:r w:rsidRPr="00553138">
        <w:rPr>
          <w:sz w:val="22"/>
          <w:szCs w:val="22"/>
        </w:rPr>
        <w:t xml:space="preserve"> diperoleh</w:t>
      </w:r>
      <w:r w:rsidRPr="00553138">
        <w:rPr>
          <w:sz w:val="22"/>
          <w:szCs w:val="22"/>
          <w:lang w:val="id-ID"/>
        </w:rPr>
        <w:t xml:space="preserve"> </w:t>
      </w:r>
      <w:proofErr w:type="gramStart"/>
      <w:r w:rsidRPr="00553138">
        <w:rPr>
          <w:sz w:val="22"/>
          <w:szCs w:val="22"/>
        </w:rPr>
        <w:t>hasil  pengujian</w:t>
      </w:r>
      <w:proofErr w:type="gramEnd"/>
      <w:r w:rsidRPr="00553138">
        <w:rPr>
          <w:sz w:val="22"/>
          <w:szCs w:val="22"/>
        </w:rPr>
        <w:t xml:space="preserve">  variabel </w:t>
      </w:r>
      <w:r w:rsidRPr="00553138">
        <w:rPr>
          <w:sz w:val="22"/>
          <w:szCs w:val="22"/>
          <w:lang w:val="id-ID"/>
        </w:rPr>
        <w:t xml:space="preserve">opini audit </w:t>
      </w:r>
      <w:r w:rsidRPr="00553138">
        <w:rPr>
          <w:i/>
          <w:sz w:val="22"/>
          <w:szCs w:val="22"/>
          <w:lang w:val="id-ID"/>
        </w:rPr>
        <w:t>going concern</w:t>
      </w:r>
      <w:r w:rsidRPr="00553138">
        <w:rPr>
          <w:sz w:val="22"/>
          <w:szCs w:val="22"/>
        </w:rPr>
        <w:t xml:space="preserve"> terhadap</w:t>
      </w:r>
      <w:r w:rsidRPr="00553138">
        <w:rPr>
          <w:spacing w:val="-16"/>
          <w:sz w:val="22"/>
          <w:szCs w:val="22"/>
        </w:rPr>
        <w:t xml:space="preserve"> </w:t>
      </w:r>
      <w:r w:rsidRPr="00553138">
        <w:rPr>
          <w:sz w:val="22"/>
          <w:szCs w:val="22"/>
          <w:lang w:val="id-ID"/>
        </w:rPr>
        <w:t>nilai perusahaan</w:t>
      </w:r>
      <w:r w:rsidRPr="00553138">
        <w:rPr>
          <w:sz w:val="22"/>
          <w:szCs w:val="22"/>
        </w:rPr>
        <w:t xml:space="preserve">, dapat diketahui bahwa hasil uji koefisien determinasi menunjukkan nilai </w:t>
      </w:r>
      <w:r w:rsidRPr="00553138">
        <w:rPr>
          <w:i/>
          <w:sz w:val="22"/>
          <w:szCs w:val="22"/>
        </w:rPr>
        <w:t>adjusted R</w:t>
      </w:r>
      <w:r w:rsidRPr="00553138">
        <w:rPr>
          <w:i/>
          <w:sz w:val="22"/>
          <w:szCs w:val="22"/>
          <w:vertAlign w:val="superscript"/>
        </w:rPr>
        <w:t>2</w:t>
      </w:r>
      <w:r w:rsidRPr="00553138">
        <w:rPr>
          <w:i/>
          <w:sz w:val="22"/>
          <w:szCs w:val="22"/>
        </w:rPr>
        <w:t xml:space="preserve"> </w:t>
      </w:r>
      <w:r w:rsidRPr="00553138">
        <w:rPr>
          <w:sz w:val="22"/>
          <w:szCs w:val="22"/>
        </w:rPr>
        <w:t>sebesar 0,</w:t>
      </w:r>
      <w:r w:rsidRPr="00553138">
        <w:rPr>
          <w:sz w:val="22"/>
          <w:szCs w:val="22"/>
          <w:lang w:val="id-ID"/>
        </w:rPr>
        <w:t>112</w:t>
      </w:r>
      <w:r w:rsidRPr="00553138">
        <w:rPr>
          <w:sz w:val="22"/>
          <w:szCs w:val="22"/>
        </w:rPr>
        <w:t xml:space="preserve">. Hal ini menunjukkan bahwa variabel terikat </w:t>
      </w:r>
      <w:r w:rsidRPr="00553138">
        <w:rPr>
          <w:sz w:val="22"/>
          <w:szCs w:val="22"/>
          <w:lang w:val="id-ID"/>
        </w:rPr>
        <w:t>nilai perusahaan</w:t>
      </w:r>
      <w:r w:rsidRPr="00553138">
        <w:rPr>
          <w:i/>
          <w:sz w:val="22"/>
          <w:szCs w:val="22"/>
        </w:rPr>
        <w:t xml:space="preserve"> </w:t>
      </w:r>
      <w:r w:rsidRPr="00553138">
        <w:rPr>
          <w:sz w:val="22"/>
          <w:szCs w:val="22"/>
        </w:rPr>
        <w:t xml:space="preserve">dapat dijelaskan oleh variabel bebas yaitu </w:t>
      </w:r>
      <w:r w:rsidRPr="00553138">
        <w:rPr>
          <w:sz w:val="22"/>
          <w:szCs w:val="22"/>
          <w:lang w:val="id-ID"/>
        </w:rPr>
        <w:t xml:space="preserve">opini audit </w:t>
      </w:r>
      <w:r w:rsidRPr="00553138">
        <w:rPr>
          <w:i/>
          <w:sz w:val="22"/>
          <w:szCs w:val="22"/>
          <w:lang w:val="id-ID"/>
        </w:rPr>
        <w:t>going concern</w:t>
      </w:r>
      <w:r w:rsidRPr="00553138">
        <w:rPr>
          <w:sz w:val="22"/>
          <w:szCs w:val="22"/>
        </w:rPr>
        <w:t xml:space="preserve">, </w:t>
      </w:r>
      <w:r w:rsidRPr="00553138">
        <w:rPr>
          <w:sz w:val="22"/>
          <w:szCs w:val="22"/>
          <w:lang w:val="id-ID"/>
        </w:rPr>
        <w:t xml:space="preserve">ukuran perusahaan dan </w:t>
      </w:r>
      <w:r w:rsidRPr="00553138">
        <w:rPr>
          <w:i/>
          <w:sz w:val="22"/>
          <w:szCs w:val="22"/>
          <w:lang w:val="id-ID"/>
        </w:rPr>
        <w:t xml:space="preserve">leverage </w:t>
      </w:r>
      <w:r w:rsidRPr="00553138">
        <w:rPr>
          <w:sz w:val="22"/>
          <w:szCs w:val="22"/>
        </w:rPr>
        <w:t>sebesar</w:t>
      </w:r>
      <w:r w:rsidRPr="00553138">
        <w:rPr>
          <w:spacing w:val="-8"/>
          <w:sz w:val="22"/>
          <w:szCs w:val="22"/>
        </w:rPr>
        <w:t xml:space="preserve"> </w:t>
      </w:r>
      <w:r w:rsidRPr="00553138">
        <w:rPr>
          <w:spacing w:val="-8"/>
          <w:sz w:val="22"/>
          <w:szCs w:val="22"/>
          <w:lang w:val="id-ID"/>
        </w:rPr>
        <w:t>11</w:t>
      </w:r>
      <w:r w:rsidRPr="00553138">
        <w:rPr>
          <w:sz w:val="22"/>
          <w:szCs w:val="22"/>
        </w:rPr>
        <w:t>,</w:t>
      </w:r>
      <w:r w:rsidRPr="00553138">
        <w:rPr>
          <w:sz w:val="22"/>
          <w:szCs w:val="22"/>
          <w:lang w:val="id-ID"/>
        </w:rPr>
        <w:t>2</w:t>
      </w:r>
      <w:r w:rsidRPr="00553138">
        <w:rPr>
          <w:sz w:val="22"/>
          <w:szCs w:val="22"/>
        </w:rPr>
        <w:t>%.</w:t>
      </w:r>
      <w:r w:rsidRPr="00553138">
        <w:rPr>
          <w:spacing w:val="-9"/>
          <w:sz w:val="22"/>
          <w:szCs w:val="22"/>
        </w:rPr>
        <w:t xml:space="preserve"> </w:t>
      </w:r>
      <w:r w:rsidRPr="00553138">
        <w:rPr>
          <w:sz w:val="22"/>
          <w:szCs w:val="22"/>
        </w:rPr>
        <w:t>Sedangkan</w:t>
      </w:r>
      <w:r w:rsidRPr="00553138">
        <w:rPr>
          <w:spacing w:val="-9"/>
          <w:sz w:val="22"/>
          <w:szCs w:val="22"/>
        </w:rPr>
        <w:t xml:space="preserve"> </w:t>
      </w:r>
      <w:r w:rsidRPr="00553138">
        <w:rPr>
          <w:sz w:val="22"/>
          <w:szCs w:val="22"/>
        </w:rPr>
        <w:t>88</w:t>
      </w:r>
      <w:r w:rsidRPr="00553138">
        <w:rPr>
          <w:sz w:val="22"/>
          <w:szCs w:val="22"/>
          <w:lang w:val="id-ID"/>
        </w:rPr>
        <w:t>,8</w:t>
      </w:r>
      <w:r w:rsidRPr="00553138">
        <w:rPr>
          <w:sz w:val="22"/>
          <w:szCs w:val="22"/>
        </w:rPr>
        <w:t>%</w:t>
      </w:r>
      <w:r w:rsidRPr="00553138">
        <w:rPr>
          <w:spacing w:val="-9"/>
          <w:sz w:val="22"/>
          <w:szCs w:val="22"/>
        </w:rPr>
        <w:t xml:space="preserve"> </w:t>
      </w:r>
      <w:r w:rsidRPr="00553138">
        <w:rPr>
          <w:sz w:val="22"/>
          <w:szCs w:val="22"/>
        </w:rPr>
        <w:t>variabel</w:t>
      </w:r>
      <w:r w:rsidRPr="00553138">
        <w:rPr>
          <w:spacing w:val="-7"/>
          <w:sz w:val="22"/>
          <w:szCs w:val="22"/>
        </w:rPr>
        <w:t xml:space="preserve"> </w:t>
      </w:r>
      <w:r w:rsidRPr="00553138">
        <w:rPr>
          <w:sz w:val="22"/>
          <w:szCs w:val="22"/>
          <w:lang w:val="id-ID"/>
        </w:rPr>
        <w:t>nilai perusahaan</w:t>
      </w:r>
      <w:r w:rsidRPr="00553138">
        <w:rPr>
          <w:sz w:val="22"/>
          <w:szCs w:val="22"/>
        </w:rPr>
        <w:t xml:space="preserve"> dapat</w:t>
      </w:r>
      <w:r w:rsidRPr="00553138">
        <w:rPr>
          <w:spacing w:val="-8"/>
          <w:sz w:val="22"/>
          <w:szCs w:val="22"/>
        </w:rPr>
        <w:t xml:space="preserve"> </w:t>
      </w:r>
      <w:r w:rsidRPr="00553138">
        <w:rPr>
          <w:sz w:val="22"/>
          <w:szCs w:val="22"/>
        </w:rPr>
        <w:t xml:space="preserve">dijelaskan oleh variabel lain di luar model yang diteliti. Berdasarkan hasil uji statistik F </w:t>
      </w:r>
      <w:r w:rsidRPr="00553138">
        <w:rPr>
          <w:position w:val="2"/>
          <w:sz w:val="22"/>
          <w:szCs w:val="22"/>
        </w:rPr>
        <w:t>diketahui nilai F</w:t>
      </w:r>
      <w:r w:rsidRPr="00553138">
        <w:rPr>
          <w:sz w:val="22"/>
          <w:szCs w:val="22"/>
        </w:rPr>
        <w:t xml:space="preserve">hitung </w:t>
      </w:r>
      <w:r w:rsidRPr="00553138">
        <w:rPr>
          <w:position w:val="2"/>
          <w:sz w:val="22"/>
          <w:szCs w:val="22"/>
        </w:rPr>
        <w:t xml:space="preserve">sebesar </w:t>
      </w:r>
      <w:r w:rsidRPr="00553138">
        <w:rPr>
          <w:position w:val="2"/>
          <w:sz w:val="22"/>
          <w:szCs w:val="22"/>
          <w:lang w:val="id-ID"/>
        </w:rPr>
        <w:t>3</w:t>
      </w:r>
      <w:r w:rsidRPr="00553138">
        <w:rPr>
          <w:position w:val="2"/>
          <w:sz w:val="22"/>
          <w:szCs w:val="22"/>
        </w:rPr>
        <w:t>,</w:t>
      </w:r>
      <w:r w:rsidRPr="00553138">
        <w:rPr>
          <w:position w:val="2"/>
          <w:sz w:val="22"/>
          <w:szCs w:val="22"/>
          <w:lang w:val="id-ID"/>
        </w:rPr>
        <w:t>280</w:t>
      </w:r>
      <w:r w:rsidRPr="00553138">
        <w:rPr>
          <w:position w:val="2"/>
          <w:sz w:val="22"/>
          <w:szCs w:val="22"/>
        </w:rPr>
        <w:t xml:space="preserve"> dan nilai signifikansi sebesar 0,0</w:t>
      </w:r>
      <w:r w:rsidRPr="00553138">
        <w:rPr>
          <w:position w:val="2"/>
          <w:sz w:val="22"/>
          <w:szCs w:val="22"/>
          <w:lang w:val="id-ID"/>
        </w:rPr>
        <w:t>28</w:t>
      </w:r>
      <w:r w:rsidRPr="00553138">
        <w:rPr>
          <w:position w:val="2"/>
          <w:sz w:val="22"/>
          <w:szCs w:val="22"/>
        </w:rPr>
        <w:t xml:space="preserve">. Jika nilai </w:t>
      </w:r>
      <w:r w:rsidRPr="00553138">
        <w:rPr>
          <w:sz w:val="22"/>
          <w:szCs w:val="22"/>
        </w:rPr>
        <w:t>signifikansi (0,0</w:t>
      </w:r>
      <w:r w:rsidRPr="00553138">
        <w:rPr>
          <w:sz w:val="22"/>
          <w:szCs w:val="22"/>
          <w:lang w:val="id-ID"/>
        </w:rPr>
        <w:t>28</w:t>
      </w:r>
      <w:r w:rsidRPr="00553138">
        <w:rPr>
          <w:sz w:val="22"/>
          <w:szCs w:val="22"/>
        </w:rPr>
        <w:t xml:space="preserve">) &lt; alpha (0,05), </w:t>
      </w:r>
      <w:r w:rsidRPr="00553138">
        <w:rPr>
          <w:sz w:val="22"/>
          <w:szCs w:val="22"/>
        </w:rPr>
        <w:lastRenderedPageBreak/>
        <w:t>maka dapat disimpulkan kombinasi variabel bebas</w:t>
      </w:r>
      <w:r w:rsidRPr="00553138">
        <w:rPr>
          <w:spacing w:val="-14"/>
          <w:sz w:val="22"/>
          <w:szCs w:val="22"/>
        </w:rPr>
        <w:t xml:space="preserve"> </w:t>
      </w:r>
      <w:r w:rsidRPr="00553138">
        <w:rPr>
          <w:sz w:val="22"/>
          <w:szCs w:val="22"/>
        </w:rPr>
        <w:t>yang</w:t>
      </w:r>
      <w:r w:rsidRPr="00553138">
        <w:rPr>
          <w:spacing w:val="-13"/>
          <w:sz w:val="22"/>
          <w:szCs w:val="22"/>
        </w:rPr>
        <w:t xml:space="preserve"> </w:t>
      </w:r>
      <w:r w:rsidRPr="00553138">
        <w:rPr>
          <w:sz w:val="22"/>
          <w:szCs w:val="22"/>
          <w:lang w:val="id-ID"/>
        </w:rPr>
        <w:t>dalam penelitian ini adalah</w:t>
      </w:r>
      <w:r w:rsidRPr="00553138">
        <w:rPr>
          <w:spacing w:val="-14"/>
          <w:sz w:val="22"/>
          <w:szCs w:val="22"/>
        </w:rPr>
        <w:t xml:space="preserve"> </w:t>
      </w:r>
      <w:r w:rsidRPr="00553138">
        <w:rPr>
          <w:sz w:val="22"/>
          <w:szCs w:val="22"/>
          <w:lang w:val="id-ID"/>
        </w:rPr>
        <w:t xml:space="preserve">opini audit </w:t>
      </w:r>
      <w:r w:rsidRPr="00553138">
        <w:rPr>
          <w:i/>
          <w:sz w:val="22"/>
          <w:szCs w:val="22"/>
          <w:lang w:val="id-ID"/>
        </w:rPr>
        <w:t>going concern</w:t>
      </w:r>
      <w:r w:rsidRPr="00553138">
        <w:rPr>
          <w:sz w:val="22"/>
          <w:szCs w:val="22"/>
        </w:rPr>
        <w:t xml:space="preserve"> secara bersama-sama mempengaruhi </w:t>
      </w:r>
      <w:r w:rsidRPr="00553138">
        <w:rPr>
          <w:sz w:val="22"/>
          <w:szCs w:val="22"/>
          <w:lang w:val="id-ID"/>
        </w:rPr>
        <w:t>nilai perusahaan</w:t>
      </w:r>
      <w:r w:rsidRPr="00553138">
        <w:rPr>
          <w:i/>
          <w:sz w:val="22"/>
          <w:szCs w:val="22"/>
        </w:rPr>
        <w:t xml:space="preserve"> </w:t>
      </w:r>
      <w:r w:rsidRPr="00553138">
        <w:rPr>
          <w:sz w:val="22"/>
          <w:szCs w:val="22"/>
        </w:rPr>
        <w:t xml:space="preserve">dengan </w:t>
      </w:r>
      <w:r w:rsidRPr="00553138">
        <w:rPr>
          <w:sz w:val="22"/>
          <w:szCs w:val="22"/>
          <w:lang w:val="id-ID"/>
        </w:rPr>
        <w:t xml:space="preserve">ukuran perusahaan dan </w:t>
      </w:r>
      <w:r w:rsidRPr="00553138">
        <w:rPr>
          <w:i/>
          <w:sz w:val="22"/>
          <w:szCs w:val="22"/>
          <w:lang w:val="id-ID"/>
        </w:rPr>
        <w:t>leverage</w:t>
      </w:r>
      <w:r w:rsidRPr="00553138">
        <w:rPr>
          <w:sz w:val="22"/>
          <w:szCs w:val="22"/>
        </w:rPr>
        <w:t xml:space="preserve"> sebagai variabel kontrol. Hasil ini menunjukkan bahwa model berada dalam kategori baik dan lulus persyaratan uji </w:t>
      </w:r>
      <w:r w:rsidRPr="00553138">
        <w:rPr>
          <w:i/>
          <w:sz w:val="22"/>
          <w:szCs w:val="22"/>
        </w:rPr>
        <w:t xml:space="preserve">goodness of fit </w:t>
      </w:r>
      <w:r w:rsidRPr="00553138">
        <w:rPr>
          <w:sz w:val="22"/>
          <w:szCs w:val="22"/>
        </w:rPr>
        <w:t>(Ghozali,</w:t>
      </w:r>
      <w:r w:rsidRPr="00553138">
        <w:rPr>
          <w:spacing w:val="-8"/>
          <w:sz w:val="22"/>
          <w:szCs w:val="22"/>
        </w:rPr>
        <w:t xml:space="preserve"> </w:t>
      </w:r>
      <w:r w:rsidRPr="00553138">
        <w:rPr>
          <w:sz w:val="22"/>
          <w:szCs w:val="22"/>
        </w:rPr>
        <w:t>2018).</w:t>
      </w:r>
      <w:r w:rsidRPr="00553138">
        <w:rPr>
          <w:sz w:val="22"/>
          <w:szCs w:val="22"/>
          <w:lang w:val="id-ID"/>
        </w:rPr>
        <w:t xml:space="preserve"> Berdasarkan hasil pengujian hipotesis menunjukkan </w:t>
      </w:r>
      <w:r w:rsidRPr="00553138">
        <w:rPr>
          <w:sz w:val="22"/>
          <w:szCs w:val="22"/>
        </w:rPr>
        <w:t>ni</w:t>
      </w:r>
      <w:r w:rsidRPr="00553138">
        <w:rPr>
          <w:spacing w:val="1"/>
          <w:sz w:val="22"/>
          <w:szCs w:val="22"/>
        </w:rPr>
        <w:t>l</w:t>
      </w:r>
      <w:r w:rsidRPr="00553138">
        <w:rPr>
          <w:spacing w:val="-1"/>
          <w:sz w:val="22"/>
          <w:szCs w:val="22"/>
        </w:rPr>
        <w:t>a</w:t>
      </w:r>
      <w:r w:rsidRPr="00553138">
        <w:rPr>
          <w:sz w:val="22"/>
          <w:szCs w:val="22"/>
        </w:rPr>
        <w:t>i</w:t>
      </w:r>
      <w:r w:rsidRPr="00553138">
        <w:rPr>
          <w:spacing w:val="3"/>
          <w:sz w:val="22"/>
          <w:szCs w:val="22"/>
        </w:rPr>
        <w:t xml:space="preserve"> </w:t>
      </w:r>
      <w:r w:rsidRPr="00553138">
        <w:rPr>
          <w:sz w:val="22"/>
          <w:szCs w:val="22"/>
        </w:rPr>
        <w:t xml:space="preserve">variabel </w:t>
      </w:r>
      <w:r w:rsidRPr="00553138">
        <w:rPr>
          <w:spacing w:val="-10"/>
          <w:sz w:val="22"/>
          <w:szCs w:val="22"/>
        </w:rPr>
        <w:t>opini audit</w:t>
      </w:r>
      <w:r w:rsidRPr="00553138">
        <w:rPr>
          <w:i/>
          <w:spacing w:val="-10"/>
          <w:sz w:val="22"/>
          <w:szCs w:val="22"/>
        </w:rPr>
        <w:t xml:space="preserve"> going concern</w:t>
      </w:r>
      <w:r w:rsidRPr="00553138">
        <w:rPr>
          <w:rFonts w:asciiTheme="majorBidi" w:hAnsiTheme="majorBidi" w:cstheme="majorBidi"/>
          <w:bCs/>
          <w:sz w:val="22"/>
          <w:szCs w:val="22"/>
        </w:rPr>
        <w:t xml:space="preserve"> </w:t>
      </w:r>
      <w:r w:rsidRPr="00553138">
        <w:rPr>
          <w:sz w:val="22"/>
          <w:szCs w:val="22"/>
        </w:rPr>
        <w:t xml:space="preserve">memiliki arah koefisien negatif sebesar </w:t>
      </w:r>
      <w:r w:rsidRPr="00553138">
        <w:rPr>
          <w:rFonts w:asciiTheme="majorBidi" w:hAnsiTheme="majorBidi" w:cstheme="majorBidi"/>
          <w:bCs/>
          <w:color w:val="000000"/>
          <w:sz w:val="22"/>
          <w:szCs w:val="22"/>
        </w:rPr>
        <w:t xml:space="preserve">-0,325 </w:t>
      </w:r>
      <w:r w:rsidRPr="00553138">
        <w:rPr>
          <w:sz w:val="22"/>
          <w:szCs w:val="22"/>
        </w:rPr>
        <w:t xml:space="preserve">dengan tingkat signifikansi sebesar 0,454 lebih besar dari 0,05 dengan </w:t>
      </w:r>
      <w:r w:rsidRPr="00553138">
        <w:rPr>
          <w:position w:val="2"/>
          <w:sz w:val="22"/>
          <w:szCs w:val="22"/>
        </w:rPr>
        <w:t>t</w:t>
      </w:r>
      <w:r w:rsidRPr="00553138">
        <w:rPr>
          <w:sz w:val="22"/>
          <w:szCs w:val="22"/>
          <w:vertAlign w:val="subscript"/>
        </w:rPr>
        <w:t>statistik</w:t>
      </w:r>
      <w:r w:rsidRPr="00553138">
        <w:rPr>
          <w:sz w:val="22"/>
          <w:szCs w:val="22"/>
        </w:rPr>
        <w:t xml:space="preserve"> </w:t>
      </w:r>
      <w:r w:rsidRPr="00553138">
        <w:rPr>
          <w:color w:val="070707"/>
          <w:position w:val="2"/>
          <w:sz w:val="22"/>
          <w:szCs w:val="22"/>
        </w:rPr>
        <w:t>sebesar</w:t>
      </w:r>
      <w:r w:rsidRPr="00553138">
        <w:rPr>
          <w:sz w:val="22"/>
          <w:szCs w:val="22"/>
        </w:rPr>
        <w:t xml:space="preserve"> -0,755 dan t</w:t>
      </w:r>
      <w:r w:rsidRPr="00553138">
        <w:rPr>
          <w:sz w:val="22"/>
          <w:szCs w:val="22"/>
          <w:vertAlign w:val="subscript"/>
        </w:rPr>
        <w:t xml:space="preserve">tabel </w:t>
      </w:r>
      <w:r w:rsidRPr="00553138">
        <w:rPr>
          <w:sz w:val="22"/>
          <w:szCs w:val="22"/>
        </w:rPr>
        <w:t xml:space="preserve">sebesar </w:t>
      </w:r>
      <w:r w:rsidRPr="00553138">
        <w:rPr>
          <w:rFonts w:asciiTheme="majorBidi" w:hAnsiTheme="majorBidi" w:cstheme="majorBidi"/>
          <w:bCs/>
          <w:sz w:val="22"/>
          <w:szCs w:val="22"/>
        </w:rPr>
        <w:t>2,007 yang berarti t</w:t>
      </w:r>
      <w:r w:rsidRPr="00553138">
        <w:rPr>
          <w:rFonts w:asciiTheme="majorBidi" w:hAnsiTheme="majorBidi" w:cstheme="majorBidi"/>
          <w:bCs/>
          <w:sz w:val="22"/>
          <w:szCs w:val="22"/>
          <w:vertAlign w:val="subscript"/>
        </w:rPr>
        <w:t>hitung</w:t>
      </w:r>
      <w:r w:rsidRPr="00553138">
        <w:rPr>
          <w:sz w:val="22"/>
          <w:szCs w:val="22"/>
        </w:rPr>
        <w:t xml:space="preserve"> &lt; t</w:t>
      </w:r>
      <w:r w:rsidRPr="00553138">
        <w:rPr>
          <w:sz w:val="22"/>
          <w:szCs w:val="22"/>
          <w:vertAlign w:val="subscript"/>
        </w:rPr>
        <w:t>tabel</w:t>
      </w:r>
      <w:r w:rsidRPr="00553138">
        <w:rPr>
          <w:sz w:val="22"/>
          <w:szCs w:val="22"/>
        </w:rPr>
        <w:t xml:space="preserve"> yang artinya </w:t>
      </w:r>
      <w:r w:rsidRPr="00553138">
        <w:rPr>
          <w:spacing w:val="-10"/>
          <w:sz w:val="22"/>
          <w:szCs w:val="22"/>
        </w:rPr>
        <w:t>opini audit</w:t>
      </w:r>
      <w:r w:rsidRPr="00553138">
        <w:rPr>
          <w:i/>
          <w:spacing w:val="-10"/>
          <w:sz w:val="22"/>
          <w:szCs w:val="22"/>
        </w:rPr>
        <w:t xml:space="preserve"> going concern</w:t>
      </w:r>
      <w:r w:rsidRPr="00553138">
        <w:rPr>
          <w:rFonts w:asciiTheme="majorBidi" w:hAnsiTheme="majorBidi" w:cstheme="majorBidi"/>
          <w:bCs/>
          <w:sz w:val="22"/>
          <w:szCs w:val="22"/>
        </w:rPr>
        <w:t xml:space="preserve"> </w:t>
      </w:r>
      <w:r w:rsidRPr="00553138">
        <w:rPr>
          <w:sz w:val="22"/>
          <w:szCs w:val="22"/>
        </w:rPr>
        <w:t>tidak berpengaruh negatif secara statistik terhadap nilai perusahaan</w:t>
      </w:r>
      <w:r w:rsidRPr="00553138">
        <w:rPr>
          <w:sz w:val="22"/>
          <w:szCs w:val="22"/>
          <w:lang w:val="id-ID"/>
        </w:rPr>
        <w:t xml:space="preserve"> atau dengan kata lain </w:t>
      </w:r>
      <w:r w:rsidRPr="00553138">
        <w:rPr>
          <w:b/>
          <w:sz w:val="22"/>
          <w:szCs w:val="22"/>
          <w:lang w:val="id-ID"/>
        </w:rPr>
        <w:t>hipotesis ketiga ditolak.</w:t>
      </w:r>
    </w:p>
    <w:p w14:paraId="3A06F520" w14:textId="77777777" w:rsidR="00547A05" w:rsidRPr="00553138" w:rsidRDefault="00547A05" w:rsidP="00547A05">
      <w:pPr>
        <w:pStyle w:val="BodyText"/>
        <w:tabs>
          <w:tab w:val="left" w:pos="270"/>
        </w:tabs>
        <w:jc w:val="both"/>
        <w:rPr>
          <w:rFonts w:asciiTheme="majorBidi" w:hAnsiTheme="majorBidi" w:cstheme="majorBidi"/>
          <w:bCs/>
          <w:sz w:val="22"/>
          <w:szCs w:val="22"/>
        </w:rPr>
      </w:pPr>
      <w:r w:rsidRPr="00553138">
        <w:rPr>
          <w:b/>
          <w:sz w:val="22"/>
          <w:szCs w:val="22"/>
          <w:lang w:val="id-ID"/>
        </w:rPr>
        <w:tab/>
      </w:r>
      <w:r w:rsidRPr="00553138">
        <w:rPr>
          <w:color w:val="000000"/>
          <w:sz w:val="22"/>
          <w:szCs w:val="22"/>
          <w:lang w:val="id-ID"/>
        </w:rPr>
        <w:t xml:space="preserve">Hasil penelitian ini memberikan bukti empiris bahwa </w:t>
      </w:r>
      <w:r w:rsidRPr="00553138">
        <w:rPr>
          <w:spacing w:val="-10"/>
          <w:sz w:val="22"/>
          <w:szCs w:val="22"/>
        </w:rPr>
        <w:t>opini audit</w:t>
      </w:r>
      <w:r w:rsidRPr="00553138">
        <w:rPr>
          <w:i/>
          <w:spacing w:val="-10"/>
          <w:sz w:val="22"/>
          <w:szCs w:val="22"/>
        </w:rPr>
        <w:t xml:space="preserve"> going concern</w:t>
      </w:r>
      <w:r w:rsidRPr="00553138">
        <w:rPr>
          <w:rFonts w:asciiTheme="majorBidi" w:hAnsiTheme="majorBidi" w:cstheme="majorBidi"/>
          <w:bCs/>
          <w:sz w:val="22"/>
          <w:szCs w:val="22"/>
        </w:rPr>
        <w:t xml:space="preserve"> </w:t>
      </w:r>
      <w:r w:rsidRPr="00553138">
        <w:rPr>
          <w:rFonts w:asciiTheme="majorBidi" w:hAnsiTheme="majorBidi" w:cstheme="majorBidi"/>
          <w:bCs/>
          <w:sz w:val="22"/>
          <w:szCs w:val="22"/>
          <w:lang w:val="id-ID"/>
        </w:rPr>
        <w:t xml:space="preserve">tidak berpengaruh terhadap nilai perusahaan. </w:t>
      </w:r>
      <w:r w:rsidRPr="00553138">
        <w:rPr>
          <w:rFonts w:asciiTheme="majorBidi" w:hAnsiTheme="majorBidi" w:cstheme="majorBidi"/>
          <w:bCs/>
          <w:sz w:val="22"/>
          <w:szCs w:val="22"/>
        </w:rPr>
        <w:t xml:space="preserve">Ketika suatu perusahaan memperoleh opini audit </w:t>
      </w:r>
      <w:r w:rsidRPr="00553138">
        <w:rPr>
          <w:rFonts w:asciiTheme="majorBidi" w:hAnsiTheme="majorBidi" w:cstheme="majorBidi"/>
          <w:bCs/>
          <w:i/>
          <w:sz w:val="22"/>
          <w:szCs w:val="22"/>
        </w:rPr>
        <w:t xml:space="preserve">going concern </w:t>
      </w:r>
      <w:r w:rsidRPr="00553138">
        <w:rPr>
          <w:rFonts w:asciiTheme="majorBidi" w:hAnsiTheme="majorBidi" w:cstheme="majorBidi"/>
          <w:bCs/>
          <w:sz w:val="22"/>
          <w:szCs w:val="22"/>
        </w:rPr>
        <w:t xml:space="preserve">dari pihak auditor hal tersebut tidak akan mempengaruhi nilai perusahaannya, karena banyak faktor yang bisa dijadikan pertimbangan bagi para pihak investor untuk melakukan investasi terhadap suatu perusahaan, bukan hanya dari opini audit </w:t>
      </w:r>
      <w:r w:rsidRPr="00553138">
        <w:rPr>
          <w:rFonts w:asciiTheme="majorBidi" w:hAnsiTheme="majorBidi" w:cstheme="majorBidi"/>
          <w:bCs/>
          <w:i/>
          <w:sz w:val="22"/>
          <w:szCs w:val="22"/>
        </w:rPr>
        <w:t xml:space="preserve">going concern </w:t>
      </w:r>
      <w:r w:rsidRPr="00553138">
        <w:rPr>
          <w:rFonts w:asciiTheme="majorBidi" w:hAnsiTheme="majorBidi" w:cstheme="majorBidi"/>
          <w:bCs/>
          <w:sz w:val="22"/>
          <w:szCs w:val="22"/>
        </w:rPr>
        <w:t xml:space="preserve">yang diberikan oleh pihak auditor berdasarkan dari laporan keuangan yang diperiksanya. Ada beberapa kondisi dari eksternal perusahaan yang dapat dijadikan kekuatan bagi entitas untuk tetap mempertahankan nilai perusahaannya, salah satunya yaitu kondisi ekonomi internasional yang baik atau nilai Rupiah yang tinggi hal ini akan memberikan pengaruh positif terhadap perusahaan manufaktur yang memiliki jalur perdagangan ekspor/impor sehingga hal tersebut menjadi hal positif yang dipandang baik oleh pihak investor, sehingga opini audit </w:t>
      </w:r>
      <w:r w:rsidRPr="00553138">
        <w:rPr>
          <w:rFonts w:asciiTheme="majorBidi" w:hAnsiTheme="majorBidi" w:cstheme="majorBidi"/>
          <w:bCs/>
          <w:i/>
          <w:sz w:val="22"/>
          <w:szCs w:val="22"/>
        </w:rPr>
        <w:t xml:space="preserve">going concern </w:t>
      </w:r>
      <w:r w:rsidRPr="00553138">
        <w:rPr>
          <w:rFonts w:asciiTheme="majorBidi" w:hAnsiTheme="majorBidi" w:cstheme="majorBidi"/>
          <w:bCs/>
          <w:sz w:val="22"/>
          <w:szCs w:val="22"/>
        </w:rPr>
        <w:t>yang diperoleh tidak menurunkan harga saham yang menjadi tolak ukur nilai perusahaan tersebut.</w:t>
      </w:r>
    </w:p>
    <w:p w14:paraId="7F160F5D" w14:textId="77777777" w:rsidR="00547A05" w:rsidRPr="00553138" w:rsidRDefault="00547A05" w:rsidP="00547A05">
      <w:pPr>
        <w:pStyle w:val="BodyText"/>
        <w:tabs>
          <w:tab w:val="left" w:pos="270"/>
        </w:tabs>
        <w:jc w:val="both"/>
        <w:rPr>
          <w:i/>
          <w:sz w:val="22"/>
          <w:szCs w:val="22"/>
          <w:lang w:val="id-ID"/>
        </w:rPr>
      </w:pPr>
      <w:r w:rsidRPr="00553138">
        <w:rPr>
          <w:rFonts w:asciiTheme="majorBidi" w:hAnsiTheme="majorBidi" w:cstheme="majorBidi"/>
          <w:bCs/>
          <w:sz w:val="22"/>
          <w:szCs w:val="22"/>
        </w:rPr>
        <w:tab/>
      </w:r>
      <w:r w:rsidRPr="00553138">
        <w:rPr>
          <w:sz w:val="22"/>
          <w:szCs w:val="22"/>
        </w:rPr>
        <w:t xml:space="preserve">Hasil penelitian ini sejalan dengan hasil penelitian sebelumnya yang mengkaitkan antara </w:t>
      </w:r>
      <w:r w:rsidRPr="00553138">
        <w:rPr>
          <w:sz w:val="22"/>
          <w:szCs w:val="22"/>
          <w:lang w:val="id-ID"/>
        </w:rPr>
        <w:t xml:space="preserve">opini audit </w:t>
      </w:r>
      <w:r w:rsidRPr="00553138">
        <w:rPr>
          <w:i/>
          <w:sz w:val="22"/>
          <w:szCs w:val="22"/>
          <w:lang w:val="id-ID"/>
        </w:rPr>
        <w:t>going concern</w:t>
      </w:r>
      <w:r w:rsidRPr="00553138">
        <w:rPr>
          <w:i/>
          <w:sz w:val="22"/>
          <w:szCs w:val="22"/>
        </w:rPr>
        <w:t xml:space="preserve"> </w:t>
      </w:r>
      <w:r w:rsidRPr="00553138">
        <w:rPr>
          <w:sz w:val="22"/>
          <w:szCs w:val="22"/>
          <w:lang w:val="id-ID"/>
        </w:rPr>
        <w:t xml:space="preserve">dengan nilai perusahaan </w:t>
      </w:r>
      <w:r w:rsidRPr="00553138">
        <w:rPr>
          <w:sz w:val="22"/>
          <w:szCs w:val="22"/>
        </w:rPr>
        <w:t>seperti yang dilakukan oleh Adityaningrum (2012</w:t>
      </w:r>
      <w:r w:rsidRPr="00553138">
        <w:rPr>
          <w:sz w:val="22"/>
          <w:szCs w:val="22"/>
          <w:lang w:val="id-ID"/>
        </w:rPr>
        <w:t xml:space="preserve">) </w:t>
      </w:r>
      <w:r w:rsidRPr="00553138">
        <w:rPr>
          <w:sz w:val="22"/>
          <w:szCs w:val="22"/>
        </w:rPr>
        <w:t xml:space="preserve">yang menyatakan bahwa </w:t>
      </w:r>
      <w:r w:rsidRPr="00553138">
        <w:rPr>
          <w:sz w:val="22"/>
          <w:szCs w:val="22"/>
          <w:lang w:val="id-ID"/>
        </w:rPr>
        <w:t xml:space="preserve">opini audit </w:t>
      </w:r>
      <w:r w:rsidRPr="00553138">
        <w:rPr>
          <w:i/>
          <w:sz w:val="22"/>
          <w:szCs w:val="22"/>
          <w:lang w:val="id-ID"/>
        </w:rPr>
        <w:t>going concern</w:t>
      </w:r>
      <w:r w:rsidRPr="00553138">
        <w:rPr>
          <w:i/>
          <w:sz w:val="22"/>
          <w:szCs w:val="22"/>
        </w:rPr>
        <w:t xml:space="preserve"> </w:t>
      </w:r>
      <w:r w:rsidRPr="00553138">
        <w:rPr>
          <w:sz w:val="22"/>
          <w:szCs w:val="22"/>
          <w:lang w:val="id-ID"/>
        </w:rPr>
        <w:t>tidak berpengaruh terhadap nilai perusahaan</w:t>
      </w:r>
      <w:r w:rsidRPr="00553138">
        <w:rPr>
          <w:i/>
          <w:sz w:val="22"/>
          <w:szCs w:val="22"/>
          <w:lang w:val="id-ID"/>
        </w:rPr>
        <w:t>.</w:t>
      </w:r>
    </w:p>
    <w:p w14:paraId="41D4916A" w14:textId="0C5851D5" w:rsidR="00547A05" w:rsidRPr="00553138" w:rsidRDefault="00547A05" w:rsidP="00547A05">
      <w:pPr>
        <w:pStyle w:val="BodyText"/>
        <w:tabs>
          <w:tab w:val="left" w:pos="270"/>
        </w:tabs>
        <w:jc w:val="both"/>
        <w:rPr>
          <w:sz w:val="22"/>
          <w:szCs w:val="22"/>
          <w:lang w:val="id-ID"/>
        </w:rPr>
      </w:pPr>
      <w:r w:rsidRPr="00553138">
        <w:rPr>
          <w:i/>
          <w:sz w:val="22"/>
          <w:szCs w:val="22"/>
          <w:lang w:val="id-ID"/>
        </w:rPr>
        <w:tab/>
      </w:r>
      <w:r w:rsidRPr="00553138">
        <w:rPr>
          <w:sz w:val="22"/>
          <w:szCs w:val="22"/>
        </w:rPr>
        <w:t>Namun hasil penelitian ini tidak sejalan dengan hasil penelitian yang dilakukan</w:t>
      </w:r>
      <w:r w:rsidRPr="00553138">
        <w:rPr>
          <w:sz w:val="22"/>
          <w:szCs w:val="22"/>
          <w:lang w:val="id-ID"/>
        </w:rPr>
        <w:t xml:space="preserve"> oleh</w:t>
      </w:r>
      <w:r w:rsidRPr="00553138">
        <w:rPr>
          <w:spacing w:val="-16"/>
          <w:sz w:val="22"/>
          <w:szCs w:val="22"/>
        </w:rPr>
        <w:t xml:space="preserve"> </w:t>
      </w:r>
      <w:r w:rsidRPr="00553138">
        <w:rPr>
          <w:sz w:val="22"/>
          <w:szCs w:val="22"/>
        </w:rPr>
        <w:t>Muttaqin (2011)</w:t>
      </w:r>
      <w:r w:rsidRPr="00553138">
        <w:rPr>
          <w:sz w:val="22"/>
          <w:szCs w:val="22"/>
          <w:lang w:val="id-ID"/>
        </w:rPr>
        <w:t xml:space="preserve">; Weston dan Copeland (1992); </w:t>
      </w:r>
      <w:r w:rsidRPr="00553138">
        <w:rPr>
          <w:sz w:val="22"/>
          <w:szCs w:val="22"/>
        </w:rPr>
        <w:t>yang</w:t>
      </w:r>
      <w:r w:rsidRPr="00553138">
        <w:rPr>
          <w:spacing w:val="-16"/>
          <w:sz w:val="22"/>
          <w:szCs w:val="22"/>
        </w:rPr>
        <w:t xml:space="preserve"> </w:t>
      </w:r>
      <w:r w:rsidRPr="00553138">
        <w:rPr>
          <w:sz w:val="22"/>
          <w:szCs w:val="22"/>
        </w:rPr>
        <w:t>menyatakan</w:t>
      </w:r>
      <w:r w:rsidRPr="00553138">
        <w:rPr>
          <w:spacing w:val="-15"/>
          <w:sz w:val="22"/>
          <w:szCs w:val="22"/>
        </w:rPr>
        <w:t xml:space="preserve"> </w:t>
      </w:r>
      <w:r w:rsidRPr="00553138">
        <w:rPr>
          <w:sz w:val="22"/>
          <w:szCs w:val="22"/>
        </w:rPr>
        <w:t>bahwa</w:t>
      </w:r>
      <w:r w:rsidRPr="00553138">
        <w:rPr>
          <w:spacing w:val="-16"/>
          <w:sz w:val="22"/>
          <w:szCs w:val="22"/>
        </w:rPr>
        <w:t xml:space="preserve"> </w:t>
      </w:r>
      <w:r w:rsidRPr="00553138">
        <w:rPr>
          <w:sz w:val="22"/>
          <w:szCs w:val="22"/>
          <w:lang w:val="id-ID"/>
        </w:rPr>
        <w:t xml:space="preserve">opini audit </w:t>
      </w:r>
      <w:r w:rsidRPr="00553138">
        <w:rPr>
          <w:i/>
          <w:sz w:val="22"/>
          <w:szCs w:val="22"/>
          <w:lang w:val="id-ID"/>
        </w:rPr>
        <w:t>going concern</w:t>
      </w:r>
      <w:r w:rsidRPr="00553138">
        <w:rPr>
          <w:i/>
          <w:sz w:val="22"/>
          <w:szCs w:val="22"/>
        </w:rPr>
        <w:t xml:space="preserve"> </w:t>
      </w:r>
      <w:r w:rsidRPr="00553138">
        <w:rPr>
          <w:sz w:val="22"/>
          <w:szCs w:val="22"/>
          <w:lang w:val="id-ID"/>
        </w:rPr>
        <w:t>berpengaruh terhadap nilai perusahaan</w:t>
      </w:r>
      <w:r w:rsidRPr="00553138">
        <w:rPr>
          <w:i/>
          <w:sz w:val="22"/>
          <w:szCs w:val="22"/>
          <w:lang w:val="id-ID"/>
        </w:rPr>
        <w:t>.</w:t>
      </w:r>
    </w:p>
    <w:p w14:paraId="10A37211" w14:textId="77777777" w:rsidR="00547A05" w:rsidRPr="00553138" w:rsidRDefault="00547A05" w:rsidP="0053447B">
      <w:pPr>
        <w:pStyle w:val="JRAT-PARAGRAPH"/>
      </w:pPr>
    </w:p>
    <w:p w14:paraId="1B04C5F7" w14:textId="21677398" w:rsidR="00DB425D" w:rsidRPr="0022405A" w:rsidRDefault="00DB425D" w:rsidP="00671D45">
      <w:pPr>
        <w:pStyle w:val="JRAT-HEADING1"/>
        <w:spacing w:line="360" w:lineRule="auto"/>
      </w:pPr>
      <w:r w:rsidRPr="0022405A">
        <w:t>SIMPULAN DAN SARAN</w:t>
      </w:r>
    </w:p>
    <w:p w14:paraId="6023A81C" w14:textId="77777777" w:rsidR="00671D45" w:rsidRPr="00553138" w:rsidRDefault="00671D45" w:rsidP="00671D45">
      <w:pPr>
        <w:widowControl w:val="0"/>
        <w:tabs>
          <w:tab w:val="left" w:pos="567"/>
        </w:tabs>
        <w:autoSpaceDE w:val="0"/>
        <w:autoSpaceDN w:val="0"/>
        <w:spacing w:after="0" w:line="240" w:lineRule="auto"/>
        <w:jc w:val="both"/>
        <w:rPr>
          <w:rFonts w:ascii="Times New Roman" w:eastAsia="Calibri" w:hAnsi="Times New Roman" w:cs="Times New Roman"/>
          <w:bCs/>
          <w:color w:val="000000" w:themeColor="text1"/>
          <w:lang w:val="id-ID"/>
        </w:rPr>
      </w:pPr>
      <w:r w:rsidRPr="00553138">
        <w:rPr>
          <w:rFonts w:ascii="Times New Roman" w:eastAsia="Calibri" w:hAnsi="Times New Roman" w:cs="Times New Roman"/>
          <w:bCs/>
          <w:color w:val="000000" w:themeColor="text1"/>
          <w:lang w:val="id-ID"/>
        </w:rPr>
        <w:t xml:space="preserve">Penelitian ini dilakukan dengan mengembangkan sebuah model yang bertujuan untuk mendapatkan bukti empiris akan adanya pengaruh kualitas auditor dan </w:t>
      </w:r>
      <w:r w:rsidRPr="00553138">
        <w:rPr>
          <w:rFonts w:ascii="Times New Roman" w:eastAsia="Calibri" w:hAnsi="Times New Roman" w:cs="Times New Roman"/>
          <w:bCs/>
          <w:i/>
          <w:color w:val="000000" w:themeColor="text1"/>
          <w:lang w:val="id-ID"/>
        </w:rPr>
        <w:t xml:space="preserve">audit tenure </w:t>
      </w:r>
      <w:r w:rsidRPr="00553138">
        <w:rPr>
          <w:rFonts w:ascii="Times New Roman" w:eastAsia="Calibri" w:hAnsi="Times New Roman" w:cs="Times New Roman"/>
          <w:bCs/>
          <w:color w:val="000000" w:themeColor="text1"/>
          <w:lang w:val="id-ID"/>
        </w:rPr>
        <w:t xml:space="preserve">terhadap opini audit </w:t>
      </w:r>
      <w:r w:rsidRPr="00553138">
        <w:rPr>
          <w:rFonts w:ascii="Times New Roman" w:eastAsia="Calibri" w:hAnsi="Times New Roman" w:cs="Times New Roman"/>
          <w:bCs/>
          <w:i/>
          <w:color w:val="000000" w:themeColor="text1"/>
          <w:lang w:val="id-ID"/>
        </w:rPr>
        <w:t xml:space="preserve">going concern </w:t>
      </w:r>
      <w:r w:rsidRPr="00553138">
        <w:rPr>
          <w:rFonts w:ascii="Times New Roman" w:eastAsia="Calibri" w:hAnsi="Times New Roman" w:cs="Times New Roman"/>
          <w:bCs/>
          <w:color w:val="000000" w:themeColor="text1"/>
          <w:lang w:val="id-ID"/>
        </w:rPr>
        <w:t>serta menguji implikasinya terhadap nilai perusahaan. Berdasarkan data yang diperoleh dan analisis yang telah dilakukan, serta pembahasan yang telah diuraikan di atas, maka ditarik kesimpulan yang dapat diambil dari penelitian ini adalah sebagai berikut:</w:t>
      </w:r>
    </w:p>
    <w:p w14:paraId="52F52505" w14:textId="77777777" w:rsidR="00671D45" w:rsidRPr="00553138" w:rsidRDefault="00671D45" w:rsidP="00671D45">
      <w:pPr>
        <w:pStyle w:val="ListParagraph"/>
        <w:widowControl w:val="0"/>
        <w:numPr>
          <w:ilvl w:val="0"/>
          <w:numId w:val="3"/>
        </w:numPr>
        <w:tabs>
          <w:tab w:val="left" w:pos="284"/>
        </w:tabs>
        <w:autoSpaceDE w:val="0"/>
        <w:autoSpaceDN w:val="0"/>
        <w:spacing w:after="0" w:line="240" w:lineRule="auto"/>
        <w:ind w:left="284" w:hanging="284"/>
        <w:jc w:val="both"/>
        <w:rPr>
          <w:rFonts w:ascii="Times New Roman" w:eastAsia="Calibri" w:hAnsi="Times New Roman" w:cs="Times New Roman"/>
          <w:bCs/>
          <w:color w:val="000000" w:themeColor="text1"/>
          <w:lang w:val="id-ID"/>
        </w:rPr>
      </w:pPr>
      <w:r w:rsidRPr="00553138">
        <w:rPr>
          <w:rFonts w:ascii="Times New Roman" w:eastAsia="Calibri" w:hAnsi="Times New Roman" w:cs="Times New Roman"/>
          <w:bCs/>
          <w:color w:val="000000" w:themeColor="text1"/>
          <w:lang w:val="id-ID"/>
        </w:rPr>
        <w:t xml:space="preserve">Berdasarkan pengolahan data yang diperoleh dari hasil pengujian variabel kualitas auditor terhadap opini audit </w:t>
      </w:r>
      <w:r w:rsidRPr="00553138">
        <w:rPr>
          <w:rFonts w:ascii="Times New Roman" w:eastAsia="Calibri" w:hAnsi="Times New Roman" w:cs="Times New Roman"/>
          <w:bCs/>
          <w:i/>
          <w:color w:val="000000" w:themeColor="text1"/>
          <w:lang w:val="id-ID"/>
        </w:rPr>
        <w:t xml:space="preserve">going concern </w:t>
      </w:r>
      <w:r w:rsidRPr="00553138">
        <w:rPr>
          <w:rFonts w:ascii="Times New Roman" w:eastAsia="Calibri" w:hAnsi="Times New Roman" w:cs="Times New Roman"/>
          <w:bCs/>
          <w:color w:val="000000" w:themeColor="text1"/>
          <w:lang w:val="id-ID"/>
        </w:rPr>
        <w:t xml:space="preserve">dapat diketahui bahwa kualitas auditor tidak berpengaruh terhadap opini audit </w:t>
      </w:r>
      <w:r w:rsidRPr="00553138">
        <w:rPr>
          <w:rFonts w:ascii="Times New Roman" w:eastAsia="Calibri" w:hAnsi="Times New Roman" w:cs="Times New Roman"/>
          <w:bCs/>
          <w:i/>
          <w:color w:val="000000" w:themeColor="text1"/>
          <w:lang w:val="id-ID"/>
        </w:rPr>
        <w:t xml:space="preserve">going concern </w:t>
      </w:r>
      <w:r w:rsidRPr="00553138">
        <w:rPr>
          <w:rFonts w:ascii="Times New Roman" w:eastAsia="Calibri" w:hAnsi="Times New Roman" w:cs="Times New Roman"/>
          <w:bCs/>
          <w:color w:val="000000" w:themeColor="text1"/>
          <w:lang w:val="id-ID"/>
        </w:rPr>
        <w:t>pada perusahaan industri manufaktur yang terdaftar di BEI pada periode tahun 2015-2018. Hasil tersebut menunjukkan bahwa hipotesis pertama dalam penelitian ini tidak diterima secara statistik.</w:t>
      </w:r>
    </w:p>
    <w:p w14:paraId="219A0B68" w14:textId="77777777" w:rsidR="00671D45" w:rsidRPr="00553138" w:rsidRDefault="00671D45" w:rsidP="00671D45">
      <w:pPr>
        <w:pStyle w:val="ListParagraph"/>
        <w:widowControl w:val="0"/>
        <w:numPr>
          <w:ilvl w:val="0"/>
          <w:numId w:val="3"/>
        </w:numPr>
        <w:tabs>
          <w:tab w:val="left" w:pos="284"/>
        </w:tabs>
        <w:autoSpaceDE w:val="0"/>
        <w:autoSpaceDN w:val="0"/>
        <w:spacing w:after="0" w:line="240" w:lineRule="auto"/>
        <w:ind w:left="284" w:hanging="284"/>
        <w:jc w:val="both"/>
        <w:rPr>
          <w:rFonts w:ascii="Times New Roman" w:eastAsia="Calibri" w:hAnsi="Times New Roman" w:cs="Times New Roman"/>
          <w:bCs/>
          <w:color w:val="000000" w:themeColor="text1"/>
          <w:lang w:val="id-ID"/>
        </w:rPr>
      </w:pPr>
      <w:r w:rsidRPr="00553138">
        <w:rPr>
          <w:rFonts w:ascii="Times New Roman" w:eastAsia="Calibri" w:hAnsi="Times New Roman" w:cs="Times New Roman"/>
          <w:bCs/>
          <w:color w:val="000000" w:themeColor="text1"/>
          <w:lang w:val="id-ID"/>
        </w:rPr>
        <w:t xml:space="preserve">Berdasarkan pengolahan data yang diperoleh dari hasil pengujian variabel </w:t>
      </w:r>
      <w:r w:rsidRPr="00553138">
        <w:rPr>
          <w:rFonts w:ascii="Times New Roman" w:eastAsia="Calibri" w:hAnsi="Times New Roman" w:cs="Times New Roman"/>
          <w:bCs/>
          <w:i/>
          <w:color w:val="000000" w:themeColor="text1"/>
          <w:lang w:val="id-ID"/>
        </w:rPr>
        <w:t>audit tenure</w:t>
      </w:r>
      <w:r w:rsidRPr="00553138">
        <w:rPr>
          <w:rFonts w:ascii="Times New Roman" w:eastAsia="Calibri" w:hAnsi="Times New Roman" w:cs="Times New Roman"/>
          <w:bCs/>
          <w:color w:val="000000" w:themeColor="text1"/>
          <w:lang w:val="id-ID"/>
        </w:rPr>
        <w:t xml:space="preserve"> terhadap opini audit </w:t>
      </w:r>
      <w:r w:rsidRPr="00553138">
        <w:rPr>
          <w:rFonts w:ascii="Times New Roman" w:eastAsia="Calibri" w:hAnsi="Times New Roman" w:cs="Times New Roman"/>
          <w:bCs/>
          <w:i/>
          <w:color w:val="000000" w:themeColor="text1"/>
          <w:lang w:val="id-ID"/>
        </w:rPr>
        <w:t xml:space="preserve">going concern </w:t>
      </w:r>
      <w:r w:rsidRPr="00553138">
        <w:rPr>
          <w:rFonts w:ascii="Times New Roman" w:eastAsia="Calibri" w:hAnsi="Times New Roman" w:cs="Times New Roman"/>
          <w:bCs/>
          <w:color w:val="000000" w:themeColor="text1"/>
          <w:lang w:val="id-ID"/>
        </w:rPr>
        <w:t xml:space="preserve">dapat diketahui bahwa </w:t>
      </w:r>
      <w:r w:rsidRPr="00553138">
        <w:rPr>
          <w:rFonts w:ascii="Times New Roman" w:eastAsia="Calibri" w:hAnsi="Times New Roman" w:cs="Times New Roman"/>
          <w:bCs/>
          <w:i/>
          <w:color w:val="000000" w:themeColor="text1"/>
          <w:lang w:val="id-ID"/>
        </w:rPr>
        <w:t>audit tenure</w:t>
      </w:r>
      <w:r w:rsidRPr="00553138">
        <w:rPr>
          <w:rFonts w:ascii="Times New Roman" w:eastAsia="Calibri" w:hAnsi="Times New Roman" w:cs="Times New Roman"/>
          <w:bCs/>
          <w:color w:val="000000" w:themeColor="text1"/>
          <w:lang w:val="id-ID"/>
        </w:rPr>
        <w:t xml:space="preserve"> berpengaruh negatif secara signifikan terhadap opini audit </w:t>
      </w:r>
      <w:r w:rsidRPr="00553138">
        <w:rPr>
          <w:rFonts w:ascii="Times New Roman" w:eastAsia="Calibri" w:hAnsi="Times New Roman" w:cs="Times New Roman"/>
          <w:bCs/>
          <w:i/>
          <w:color w:val="000000" w:themeColor="text1"/>
          <w:lang w:val="id-ID"/>
        </w:rPr>
        <w:t xml:space="preserve">going concern </w:t>
      </w:r>
      <w:r w:rsidRPr="00553138">
        <w:rPr>
          <w:rFonts w:ascii="Times New Roman" w:eastAsia="Calibri" w:hAnsi="Times New Roman" w:cs="Times New Roman"/>
          <w:bCs/>
          <w:color w:val="000000" w:themeColor="text1"/>
          <w:lang w:val="id-ID"/>
        </w:rPr>
        <w:t>pada perusahaan industri manufaktur yang terdaftar di BEI pada periode tahun 2015-2018. Hasil tersebut menunjukkan bahwa hipotesis kedua dalam penelitian ini diterima secara statistik.</w:t>
      </w:r>
    </w:p>
    <w:p w14:paraId="2DB45F69" w14:textId="77777777" w:rsidR="00671D45" w:rsidRPr="00553138" w:rsidRDefault="00671D45" w:rsidP="00671D45">
      <w:pPr>
        <w:pStyle w:val="ListParagraph"/>
        <w:widowControl w:val="0"/>
        <w:numPr>
          <w:ilvl w:val="0"/>
          <w:numId w:val="3"/>
        </w:numPr>
        <w:tabs>
          <w:tab w:val="left" w:pos="284"/>
        </w:tabs>
        <w:autoSpaceDE w:val="0"/>
        <w:autoSpaceDN w:val="0"/>
        <w:spacing w:after="0" w:line="240" w:lineRule="auto"/>
        <w:ind w:left="284" w:hanging="284"/>
        <w:jc w:val="both"/>
        <w:rPr>
          <w:rFonts w:ascii="Times New Roman" w:eastAsia="Calibri" w:hAnsi="Times New Roman" w:cs="Times New Roman"/>
          <w:bCs/>
          <w:color w:val="000000" w:themeColor="text1"/>
          <w:lang w:val="id-ID"/>
        </w:rPr>
      </w:pPr>
      <w:r w:rsidRPr="00553138">
        <w:rPr>
          <w:rFonts w:ascii="Times New Roman" w:eastAsia="Calibri" w:hAnsi="Times New Roman" w:cs="Times New Roman"/>
          <w:bCs/>
          <w:color w:val="000000" w:themeColor="text1"/>
          <w:lang w:val="id-ID"/>
        </w:rPr>
        <w:t xml:space="preserve">Berdasarkan pengolahan data yang diperoleh dari hasil pengujian variabel opini audit </w:t>
      </w:r>
      <w:r w:rsidRPr="00553138">
        <w:rPr>
          <w:rFonts w:ascii="Times New Roman" w:eastAsia="Calibri" w:hAnsi="Times New Roman" w:cs="Times New Roman"/>
          <w:bCs/>
          <w:i/>
          <w:color w:val="000000" w:themeColor="text1"/>
          <w:lang w:val="id-ID"/>
        </w:rPr>
        <w:t xml:space="preserve">going concern </w:t>
      </w:r>
      <w:r w:rsidRPr="00553138">
        <w:rPr>
          <w:rFonts w:ascii="Times New Roman" w:eastAsia="Calibri" w:hAnsi="Times New Roman" w:cs="Times New Roman"/>
          <w:bCs/>
          <w:color w:val="000000" w:themeColor="text1"/>
          <w:lang w:val="id-ID"/>
        </w:rPr>
        <w:t xml:space="preserve">yang menguji implikasinya terhadap nilai perusahaan dapat diketahui bahwa opini audit </w:t>
      </w:r>
      <w:r w:rsidRPr="00553138">
        <w:rPr>
          <w:rFonts w:ascii="Times New Roman" w:eastAsia="Calibri" w:hAnsi="Times New Roman" w:cs="Times New Roman"/>
          <w:bCs/>
          <w:i/>
          <w:color w:val="000000" w:themeColor="text1"/>
          <w:lang w:val="id-ID"/>
        </w:rPr>
        <w:t>going concern</w:t>
      </w:r>
      <w:r w:rsidRPr="00553138">
        <w:rPr>
          <w:rFonts w:ascii="Times New Roman" w:eastAsia="Calibri" w:hAnsi="Times New Roman" w:cs="Times New Roman"/>
          <w:bCs/>
          <w:color w:val="000000" w:themeColor="text1"/>
          <w:lang w:val="id-ID"/>
        </w:rPr>
        <w:t xml:space="preserve"> tidak berpengaruh terhadap nilai perusahaan pada perusahaan industri manufaktur yang terdaftar di BEI pada periode tahun 2015-2018. Hasil tersebut menunjukkan bahwa hipotesis ketiga dalam penelitian ini tidak diterima secara statistik.</w:t>
      </w:r>
    </w:p>
    <w:p w14:paraId="561246D3" w14:textId="77777777" w:rsidR="00671D45" w:rsidRPr="00553138" w:rsidRDefault="00671D45" w:rsidP="00D3595D">
      <w:pPr>
        <w:spacing w:after="0" w:line="240" w:lineRule="auto"/>
        <w:jc w:val="both"/>
        <w:rPr>
          <w:rFonts w:ascii="Times New Roman" w:hAnsi="Times New Roman"/>
        </w:rPr>
      </w:pPr>
      <w:r w:rsidRPr="00553138">
        <w:rPr>
          <w:rFonts w:ascii="Times New Roman" w:hAnsi="Times New Roman"/>
        </w:rPr>
        <w:t xml:space="preserve">Berdasarkan hasil penelitian dan juga keterbatasan dalam penelitian ini, maka </w:t>
      </w:r>
      <w:r w:rsidRPr="00553138">
        <w:rPr>
          <w:rFonts w:ascii="Times New Roman" w:hAnsi="Times New Roman" w:cs="Times New Roman"/>
        </w:rPr>
        <w:t xml:space="preserve">saran untuk </w:t>
      </w:r>
      <w:r w:rsidRPr="00553138">
        <w:rPr>
          <w:rFonts w:ascii="Times New Roman" w:hAnsi="Times New Roman" w:cs="Times New Roman"/>
          <w:lang w:val="id-ID"/>
        </w:rPr>
        <w:t>pengembangan</w:t>
      </w:r>
      <w:r w:rsidRPr="00553138">
        <w:rPr>
          <w:rFonts w:ascii="Times New Roman" w:hAnsi="Times New Roman" w:cs="Times New Roman"/>
        </w:rPr>
        <w:t xml:space="preserve"> penelitian ini di masa yang akan datang yaitu: Penelitian selanjutnya dapat mengembangkan penelitian ini dengan menambahkan variabel </w:t>
      </w:r>
      <w:r w:rsidRPr="00553138">
        <w:rPr>
          <w:rFonts w:ascii="Times New Roman" w:hAnsi="Times New Roman"/>
          <w:i/>
          <w:iCs/>
        </w:rPr>
        <w:t xml:space="preserve">corporate governance </w:t>
      </w:r>
      <w:r w:rsidRPr="00553138">
        <w:rPr>
          <w:rFonts w:ascii="Times New Roman" w:hAnsi="Times New Roman"/>
        </w:rPr>
        <w:t xml:space="preserve">lainnya untuk mengatasi masalah keagenan dalam perusahaan. </w:t>
      </w:r>
    </w:p>
    <w:p w14:paraId="0F190629" w14:textId="4E0E00D3" w:rsidR="00671D45" w:rsidRPr="00553138" w:rsidRDefault="00671D45" w:rsidP="00671D45">
      <w:pPr>
        <w:pStyle w:val="JRAT-HEADING1"/>
        <w:jc w:val="left"/>
        <w:rPr>
          <w:sz w:val="22"/>
          <w:szCs w:val="22"/>
        </w:rPr>
      </w:pPr>
    </w:p>
    <w:p w14:paraId="0A4285C2" w14:textId="3512148E" w:rsidR="00671D45" w:rsidRPr="00553138" w:rsidRDefault="00671D45" w:rsidP="0053447B">
      <w:pPr>
        <w:pStyle w:val="JRAT-HEADING1"/>
        <w:rPr>
          <w:sz w:val="22"/>
          <w:szCs w:val="22"/>
        </w:rPr>
      </w:pPr>
    </w:p>
    <w:p w14:paraId="11AB6474" w14:textId="7E34A0BA" w:rsidR="00671D45" w:rsidRDefault="00671D45" w:rsidP="0053447B">
      <w:pPr>
        <w:pStyle w:val="JRAT-HEADING1"/>
        <w:rPr>
          <w:sz w:val="22"/>
          <w:szCs w:val="22"/>
        </w:rPr>
      </w:pPr>
    </w:p>
    <w:p w14:paraId="46DAAAEC" w14:textId="7485A372" w:rsidR="00662026" w:rsidRPr="00BA6AB5" w:rsidRDefault="00DB425D" w:rsidP="00662026">
      <w:pPr>
        <w:pStyle w:val="JRAT-HEADING1"/>
        <w:spacing w:line="360" w:lineRule="auto"/>
      </w:pPr>
      <w:r w:rsidRPr="00BA6AB5">
        <w:lastRenderedPageBreak/>
        <w:t>DAFTAR PUST</w:t>
      </w:r>
      <w:bookmarkStart w:id="0" w:name="_GoBack"/>
      <w:bookmarkEnd w:id="0"/>
      <w:r w:rsidRPr="00BA6AB5">
        <w:t>AKA</w:t>
      </w:r>
    </w:p>
    <w:p w14:paraId="713726A9" w14:textId="77777777" w:rsidR="00662026" w:rsidRPr="00BA6AB5" w:rsidRDefault="00662026" w:rsidP="00662026">
      <w:pPr>
        <w:spacing w:line="240" w:lineRule="auto"/>
        <w:ind w:left="706" w:hanging="706"/>
        <w:jc w:val="both"/>
        <w:rPr>
          <w:rFonts w:ascii="Times New Roman" w:hAnsi="Times New Roman" w:cs="Times New Roman"/>
          <w:bCs/>
          <w:iCs/>
        </w:rPr>
      </w:pPr>
      <w:r w:rsidRPr="00BA6AB5">
        <w:rPr>
          <w:rFonts w:ascii="Times New Roman" w:hAnsi="Times New Roman" w:cs="Times New Roman"/>
          <w:bCs/>
          <w:iCs/>
        </w:rPr>
        <w:t xml:space="preserve">Adityaningrum, E., &amp; Sudarno, S. (2012). Analisis Hubungan Antara Kondisi Keuangan Perusahaan Dengan Penerimaan Opini Audit </w:t>
      </w:r>
      <w:r w:rsidRPr="00BA6AB5">
        <w:rPr>
          <w:rFonts w:ascii="Times New Roman" w:hAnsi="Times New Roman" w:cs="Times New Roman"/>
          <w:bCs/>
          <w:i/>
          <w:iCs/>
        </w:rPr>
        <w:t>Going Concern</w:t>
      </w:r>
      <w:r w:rsidRPr="00BA6AB5">
        <w:rPr>
          <w:rFonts w:ascii="Times New Roman" w:hAnsi="Times New Roman" w:cs="Times New Roman"/>
          <w:bCs/>
          <w:iCs/>
        </w:rPr>
        <w:t xml:space="preserve"> (Studi Empiris Pada Perusahaan Manufaktur Yang Terdaftar Di Bei) (</w:t>
      </w:r>
      <w:r w:rsidRPr="00BA6AB5">
        <w:rPr>
          <w:rFonts w:ascii="Times New Roman" w:hAnsi="Times New Roman" w:cs="Times New Roman"/>
          <w:bCs/>
          <w:i/>
          <w:iCs/>
        </w:rPr>
        <w:t>Doctoral Dissertation</w:t>
      </w:r>
      <w:r w:rsidRPr="00BA6AB5">
        <w:rPr>
          <w:rFonts w:ascii="Times New Roman" w:hAnsi="Times New Roman" w:cs="Times New Roman"/>
          <w:bCs/>
          <w:iCs/>
        </w:rPr>
        <w:t>, Fakultas Ekonomika Dan Bisnis).</w:t>
      </w:r>
    </w:p>
    <w:p w14:paraId="6BD309B1" w14:textId="77777777" w:rsidR="00662026" w:rsidRPr="00BA6AB5" w:rsidRDefault="00662026" w:rsidP="00662026">
      <w:pPr>
        <w:spacing w:line="240" w:lineRule="auto"/>
        <w:ind w:left="706" w:hanging="706"/>
        <w:jc w:val="both"/>
        <w:rPr>
          <w:rFonts w:ascii="Times New Roman" w:hAnsi="Times New Roman" w:cs="Times New Roman"/>
          <w:bCs/>
          <w:iCs/>
        </w:rPr>
      </w:pPr>
      <w:r w:rsidRPr="00BA6AB5">
        <w:rPr>
          <w:rFonts w:ascii="Times New Roman" w:hAnsi="Times New Roman" w:cs="Times New Roman"/>
          <w:bCs/>
          <w:iCs/>
        </w:rPr>
        <w:t xml:space="preserve">Analisa, Y., &amp; Wahyudi, S. (2011). Pengaruh Ukuran Perusahaan, </w:t>
      </w:r>
      <w:r w:rsidRPr="00BA6AB5">
        <w:rPr>
          <w:rFonts w:ascii="Times New Roman" w:hAnsi="Times New Roman" w:cs="Times New Roman"/>
          <w:bCs/>
          <w:i/>
          <w:iCs/>
        </w:rPr>
        <w:t>Leverage</w:t>
      </w:r>
      <w:r w:rsidRPr="00BA6AB5">
        <w:rPr>
          <w:rFonts w:ascii="Times New Roman" w:hAnsi="Times New Roman" w:cs="Times New Roman"/>
          <w:bCs/>
          <w:iCs/>
        </w:rPr>
        <w:t>, Profitabilitas dan Kebijakan Dividen Terhadap Nilai Perusahaan (Studi Pada Perusahaan Manufaktur yang Terdaftar di Bursa Efek Indonesia Tahun 2006-2008) (</w:t>
      </w:r>
      <w:r w:rsidRPr="00BA6AB5">
        <w:rPr>
          <w:rFonts w:ascii="Times New Roman" w:hAnsi="Times New Roman" w:cs="Times New Roman"/>
          <w:bCs/>
          <w:i/>
          <w:iCs/>
        </w:rPr>
        <w:t>Doctoral Dissertation</w:t>
      </w:r>
      <w:r w:rsidRPr="00BA6AB5">
        <w:rPr>
          <w:rFonts w:ascii="Times New Roman" w:hAnsi="Times New Roman" w:cs="Times New Roman"/>
          <w:bCs/>
          <w:iCs/>
        </w:rPr>
        <w:t>, Universitas Diponegoro).</w:t>
      </w:r>
    </w:p>
    <w:p w14:paraId="1A27C583" w14:textId="77777777" w:rsidR="00662026" w:rsidRPr="00BA6AB5" w:rsidRDefault="00662026" w:rsidP="00662026">
      <w:pPr>
        <w:spacing w:line="240" w:lineRule="auto"/>
        <w:ind w:left="706" w:hanging="706"/>
        <w:jc w:val="both"/>
        <w:rPr>
          <w:rFonts w:ascii="Times New Roman" w:hAnsi="Times New Roman" w:cs="Times New Roman"/>
          <w:bCs/>
          <w:iCs/>
        </w:rPr>
      </w:pPr>
      <w:r w:rsidRPr="00BA6AB5">
        <w:rPr>
          <w:rFonts w:ascii="Times New Roman" w:hAnsi="Times New Roman" w:cs="Times New Roman"/>
          <w:bCs/>
          <w:iCs/>
        </w:rPr>
        <w:t xml:space="preserve">Anthony, R. N., &amp; Govindarajan, V. (2005). </w:t>
      </w:r>
      <w:r w:rsidRPr="00BA6AB5">
        <w:rPr>
          <w:rFonts w:ascii="Times New Roman" w:hAnsi="Times New Roman" w:cs="Times New Roman"/>
          <w:bCs/>
          <w:i/>
          <w:iCs/>
        </w:rPr>
        <w:t>Management Control System</w:t>
      </w:r>
      <w:r w:rsidRPr="00BA6AB5">
        <w:rPr>
          <w:rFonts w:ascii="Times New Roman" w:hAnsi="Times New Roman" w:cs="Times New Roman"/>
          <w:bCs/>
          <w:iCs/>
        </w:rPr>
        <w:t xml:space="preserve"> Terpadu. Penerbit Salemba Empat, Jakarta.</w:t>
      </w:r>
    </w:p>
    <w:p w14:paraId="02D0EFF6" w14:textId="77777777" w:rsidR="00662026" w:rsidRPr="00BA6AB5" w:rsidRDefault="00662026" w:rsidP="00662026">
      <w:pPr>
        <w:spacing w:line="240" w:lineRule="auto"/>
        <w:ind w:left="706" w:hanging="706"/>
        <w:jc w:val="both"/>
        <w:rPr>
          <w:rFonts w:ascii="Times New Roman" w:hAnsi="Times New Roman" w:cs="Times New Roman"/>
          <w:bCs/>
          <w:iCs/>
        </w:rPr>
      </w:pPr>
      <w:r w:rsidRPr="00BA6AB5">
        <w:rPr>
          <w:rFonts w:ascii="Times New Roman" w:hAnsi="Times New Roman" w:cs="Times New Roman"/>
          <w:bCs/>
          <w:iCs/>
        </w:rPr>
        <w:t xml:space="preserve">Ardianingsih, A. (2015). Pengaruh </w:t>
      </w:r>
      <w:r w:rsidRPr="00BA6AB5">
        <w:rPr>
          <w:rFonts w:ascii="Times New Roman" w:hAnsi="Times New Roman" w:cs="Times New Roman"/>
          <w:bCs/>
          <w:i/>
          <w:iCs/>
        </w:rPr>
        <w:t>Audit Delay</w:t>
      </w:r>
      <w:r w:rsidRPr="00BA6AB5">
        <w:rPr>
          <w:rFonts w:ascii="Times New Roman" w:hAnsi="Times New Roman" w:cs="Times New Roman"/>
          <w:bCs/>
          <w:iCs/>
        </w:rPr>
        <w:t xml:space="preserve"> dan Ukuran Kap Terhadap </w:t>
      </w:r>
      <w:r w:rsidRPr="00BA6AB5">
        <w:rPr>
          <w:rFonts w:ascii="Times New Roman" w:hAnsi="Times New Roman" w:cs="Times New Roman"/>
          <w:bCs/>
          <w:i/>
          <w:iCs/>
        </w:rPr>
        <w:t>Audit Switching</w:t>
      </w:r>
      <w:r w:rsidRPr="00BA6AB5">
        <w:rPr>
          <w:rFonts w:ascii="Times New Roman" w:hAnsi="Times New Roman" w:cs="Times New Roman"/>
          <w:bCs/>
          <w:iCs/>
        </w:rPr>
        <w:t>: Kajian Dari Sudut Pandang Klien. Pena Jurnal Ilmu Pengetahuan Dan Teknologi, 27(1).</w:t>
      </w:r>
    </w:p>
    <w:p w14:paraId="4A17CEC1"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Dewi, M. W., &amp; Kusuma, I. L. (2018). Pengaruh </w:t>
      </w:r>
      <w:r w:rsidRPr="00BA6AB5">
        <w:rPr>
          <w:rFonts w:ascii="Times New Roman" w:eastAsia="Calibri" w:hAnsi="Times New Roman" w:cs="Times New Roman"/>
          <w:i/>
          <w:color w:val="000000" w:themeColor="text1"/>
          <w:shd w:val="clear" w:color="auto" w:fill="FFFFFF"/>
        </w:rPr>
        <w:t>Auditor Client Tenure</w:t>
      </w:r>
      <w:r w:rsidRPr="00BA6AB5">
        <w:rPr>
          <w:rFonts w:ascii="Times New Roman" w:eastAsia="Calibri" w:hAnsi="Times New Roman" w:cs="Times New Roman"/>
          <w:color w:val="000000" w:themeColor="text1"/>
          <w:shd w:val="clear" w:color="auto" w:fill="FFFFFF"/>
        </w:rPr>
        <w:t xml:space="preserve">, Ukuran Perusahaan, Pertumbuhan Perusahaan dan Reputasi Auditor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(Studi Empiris Pada Perusahaan Manufaktur yang Terdaftar di Bursa Efek Indonesia Tahun 2015-2017). Jurnal Manajemen Terapan Dan Keuangan, 7(03), 227-237.</w:t>
      </w:r>
    </w:p>
    <w:p w14:paraId="1E73F08A"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Dura, J., &amp; Nuryatno, M. (2015). “Pengaruh </w:t>
      </w:r>
      <w:r w:rsidRPr="00BA6AB5">
        <w:rPr>
          <w:rFonts w:ascii="Times New Roman" w:eastAsia="Calibri" w:hAnsi="Times New Roman" w:cs="Times New Roman"/>
          <w:i/>
          <w:color w:val="000000" w:themeColor="text1"/>
          <w:shd w:val="clear" w:color="auto" w:fill="FFFFFF"/>
        </w:rPr>
        <w:t>Debt Default</w:t>
      </w:r>
      <w:r w:rsidRPr="00BA6AB5">
        <w:rPr>
          <w:rFonts w:ascii="Times New Roman" w:eastAsia="Calibri" w:hAnsi="Times New Roman" w:cs="Times New Roman"/>
          <w:color w:val="000000" w:themeColor="text1"/>
          <w:shd w:val="clear" w:color="auto" w:fill="FFFFFF"/>
        </w:rPr>
        <w:t xml:space="preserve">, Kualitas Audit, Opini Audit Tahun Sebeleumnya, Dan </w:t>
      </w:r>
      <w:r w:rsidRPr="00BA6AB5">
        <w:rPr>
          <w:rFonts w:ascii="Times New Roman" w:eastAsia="Calibri" w:hAnsi="Times New Roman" w:cs="Times New Roman"/>
          <w:i/>
          <w:color w:val="000000" w:themeColor="text1"/>
          <w:shd w:val="clear" w:color="auto" w:fill="FFFFFF"/>
        </w:rPr>
        <w:t>Audit Lag</w:t>
      </w:r>
      <w:r w:rsidRPr="00BA6AB5">
        <w:rPr>
          <w:rFonts w:ascii="Times New Roman" w:eastAsia="Calibri" w:hAnsi="Times New Roman" w:cs="Times New Roman"/>
          <w:color w:val="000000" w:themeColor="text1"/>
          <w:shd w:val="clear" w:color="auto" w:fill="FFFFFF"/>
        </w:rPr>
        <w:t xml:space="preserve">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Pada Perusahaan Manufaktur yang Terdaftar di Bursa Efek Indonesia (BEI)”. Jurnal Magister Akuntansi Trisakti, Vol. 2, No. 2, Pp. 145–160.</w:t>
      </w:r>
    </w:p>
    <w:p w14:paraId="60DF9ECB"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Fama, E. F. (1978). </w:t>
      </w:r>
      <w:r w:rsidRPr="00BA6AB5">
        <w:rPr>
          <w:rFonts w:ascii="Times New Roman" w:eastAsia="Calibri" w:hAnsi="Times New Roman" w:cs="Times New Roman"/>
          <w:i/>
          <w:color w:val="000000" w:themeColor="text1"/>
          <w:shd w:val="clear" w:color="auto" w:fill="FFFFFF"/>
        </w:rPr>
        <w:t xml:space="preserve">The Effects of </w:t>
      </w:r>
      <w:proofErr w:type="gramStart"/>
      <w:r w:rsidRPr="00BA6AB5">
        <w:rPr>
          <w:rFonts w:ascii="Times New Roman" w:eastAsia="Calibri" w:hAnsi="Times New Roman" w:cs="Times New Roman"/>
          <w:i/>
          <w:color w:val="000000" w:themeColor="text1"/>
          <w:shd w:val="clear" w:color="auto" w:fill="FFFFFF"/>
        </w:rPr>
        <w:t>A</w:t>
      </w:r>
      <w:proofErr w:type="gramEnd"/>
      <w:r w:rsidRPr="00BA6AB5">
        <w:rPr>
          <w:rFonts w:ascii="Times New Roman" w:eastAsia="Calibri" w:hAnsi="Times New Roman" w:cs="Times New Roman"/>
          <w:i/>
          <w:color w:val="000000" w:themeColor="text1"/>
          <w:shd w:val="clear" w:color="auto" w:fill="FFFFFF"/>
        </w:rPr>
        <w:t xml:space="preserve"> Firm's Investment and Financing Decisions On The Welfare of Its Security Holders. The American Economic Review</w:t>
      </w:r>
      <w:r w:rsidRPr="00BA6AB5">
        <w:rPr>
          <w:rFonts w:ascii="Times New Roman" w:eastAsia="Calibri" w:hAnsi="Times New Roman" w:cs="Times New Roman"/>
          <w:color w:val="000000" w:themeColor="text1"/>
          <w:shd w:val="clear" w:color="auto" w:fill="FFFFFF"/>
        </w:rPr>
        <w:t>, 68(3), 272-284.</w:t>
      </w:r>
    </w:p>
    <w:p w14:paraId="5A86E3F2"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Ghozali, I. (2016). Aplikasi Analisis </w:t>
      </w:r>
      <w:r w:rsidRPr="00BA6AB5">
        <w:rPr>
          <w:rFonts w:ascii="Times New Roman" w:eastAsia="Calibri" w:hAnsi="Times New Roman" w:cs="Times New Roman"/>
          <w:i/>
          <w:color w:val="000000" w:themeColor="text1"/>
          <w:shd w:val="clear" w:color="auto" w:fill="FFFFFF"/>
        </w:rPr>
        <w:t>Multivariate</w:t>
      </w:r>
      <w:r w:rsidRPr="00BA6AB5">
        <w:rPr>
          <w:rFonts w:ascii="Times New Roman" w:eastAsia="Calibri" w:hAnsi="Times New Roman" w:cs="Times New Roman"/>
          <w:color w:val="000000" w:themeColor="text1"/>
          <w:shd w:val="clear" w:color="auto" w:fill="FFFFFF"/>
        </w:rPr>
        <w:t xml:space="preserve"> IBM SPSS 23. Semarang. Universitas Diponegoro.</w:t>
      </w:r>
    </w:p>
    <w:p w14:paraId="03E39BCD"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Ghozali, I. (2018). Aplikasi Analisis </w:t>
      </w:r>
      <w:r w:rsidRPr="00BA6AB5">
        <w:rPr>
          <w:rFonts w:ascii="Times New Roman" w:eastAsia="Calibri" w:hAnsi="Times New Roman" w:cs="Times New Roman"/>
          <w:i/>
          <w:color w:val="000000" w:themeColor="text1"/>
          <w:shd w:val="clear" w:color="auto" w:fill="FFFFFF"/>
        </w:rPr>
        <w:t>Multivariate</w:t>
      </w:r>
      <w:r w:rsidRPr="00BA6AB5">
        <w:rPr>
          <w:rFonts w:ascii="Times New Roman" w:eastAsia="Calibri" w:hAnsi="Times New Roman" w:cs="Times New Roman"/>
          <w:color w:val="000000" w:themeColor="text1"/>
          <w:shd w:val="clear" w:color="auto" w:fill="FFFFFF"/>
        </w:rPr>
        <w:t xml:space="preserve"> Dengan Program IBM SPSS 23. Badan Penerbit Universitas </w:t>
      </w:r>
      <w:proofErr w:type="gramStart"/>
      <w:r w:rsidRPr="00BA6AB5">
        <w:rPr>
          <w:rFonts w:ascii="Times New Roman" w:eastAsia="Calibri" w:hAnsi="Times New Roman" w:cs="Times New Roman"/>
          <w:color w:val="000000" w:themeColor="text1"/>
          <w:shd w:val="clear" w:color="auto" w:fill="FFFFFF"/>
        </w:rPr>
        <w:t>Diponegoro :</w:t>
      </w:r>
      <w:proofErr w:type="gramEnd"/>
      <w:r w:rsidRPr="00BA6AB5">
        <w:rPr>
          <w:rFonts w:ascii="Times New Roman" w:eastAsia="Calibri" w:hAnsi="Times New Roman" w:cs="Times New Roman"/>
          <w:color w:val="000000" w:themeColor="text1"/>
          <w:shd w:val="clear" w:color="auto" w:fill="FFFFFF"/>
        </w:rPr>
        <w:t xml:space="preserve"> Semarang.</w:t>
      </w:r>
    </w:p>
    <w:p w14:paraId="5DA97BF3"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Hermuningsih, S. (2014). Pengaruh Profitabilitas, </w:t>
      </w:r>
      <w:r w:rsidRPr="00BA6AB5">
        <w:rPr>
          <w:rFonts w:ascii="Times New Roman" w:eastAsia="Calibri" w:hAnsi="Times New Roman" w:cs="Times New Roman"/>
          <w:i/>
          <w:color w:val="000000" w:themeColor="text1"/>
          <w:shd w:val="clear" w:color="auto" w:fill="FFFFFF"/>
        </w:rPr>
        <w:t>Growth Opportunity</w:t>
      </w:r>
      <w:r w:rsidRPr="00BA6AB5">
        <w:rPr>
          <w:rFonts w:ascii="Times New Roman" w:eastAsia="Calibri" w:hAnsi="Times New Roman" w:cs="Times New Roman"/>
          <w:color w:val="000000" w:themeColor="text1"/>
          <w:shd w:val="clear" w:color="auto" w:fill="FFFFFF"/>
        </w:rPr>
        <w:t xml:space="preserve">, Struktur Modal Terhadap Nilai Perusahaan Pada Perusahaan Publik di Indonesia. </w:t>
      </w:r>
      <w:r w:rsidRPr="00BA6AB5">
        <w:rPr>
          <w:rFonts w:ascii="Times New Roman" w:eastAsia="Calibri" w:hAnsi="Times New Roman" w:cs="Times New Roman"/>
          <w:color w:val="000000" w:themeColor="text1"/>
          <w:shd w:val="clear" w:color="auto" w:fill="FFFFFF"/>
        </w:rPr>
        <w:tab/>
        <w:t>Buletin Ekonomi Moneter Dan Perbankan, (</w:t>
      </w:r>
      <w:r w:rsidRPr="00BA6AB5">
        <w:rPr>
          <w:rFonts w:ascii="Times New Roman" w:eastAsia="Calibri" w:hAnsi="Times New Roman" w:cs="Times New Roman"/>
          <w:i/>
          <w:color w:val="000000" w:themeColor="text1"/>
          <w:shd w:val="clear" w:color="auto" w:fill="FFFFFF"/>
        </w:rPr>
        <w:t>Online</w:t>
      </w:r>
      <w:r w:rsidRPr="00BA6AB5">
        <w:rPr>
          <w:rFonts w:ascii="Times New Roman" w:eastAsia="Calibri" w:hAnsi="Times New Roman" w:cs="Times New Roman"/>
          <w:color w:val="000000" w:themeColor="text1"/>
          <w:shd w:val="clear" w:color="auto" w:fill="FFFFFF"/>
        </w:rPr>
        <w:t>), 16(2).</w:t>
      </w:r>
    </w:p>
    <w:p w14:paraId="3FC46F03"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Institut Akuntan Publik Indonesia (IAPI). (2011). Standar Profesional Akuntan Publik. Jakarta: Salemba Empat.</w:t>
      </w:r>
    </w:p>
    <w:p w14:paraId="6DE38ACC"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Irfana, M. J., &amp; Muid, D. (2012). Analisis Pengaruh </w:t>
      </w:r>
      <w:r w:rsidRPr="00BA6AB5">
        <w:rPr>
          <w:rFonts w:ascii="Times New Roman" w:eastAsia="Calibri" w:hAnsi="Times New Roman" w:cs="Times New Roman"/>
          <w:i/>
          <w:color w:val="000000" w:themeColor="text1"/>
          <w:shd w:val="clear" w:color="auto" w:fill="FFFFFF"/>
        </w:rPr>
        <w:t>Debt Default</w:t>
      </w:r>
      <w:r w:rsidRPr="00BA6AB5">
        <w:rPr>
          <w:rFonts w:ascii="Times New Roman" w:eastAsia="Calibri" w:hAnsi="Times New Roman" w:cs="Times New Roman"/>
          <w:color w:val="000000" w:themeColor="text1"/>
          <w:shd w:val="clear" w:color="auto" w:fill="FFFFFF"/>
        </w:rPr>
        <w:t xml:space="preserve">, Kualitas Audit, </w:t>
      </w:r>
      <w:r w:rsidRPr="00BA6AB5">
        <w:rPr>
          <w:rFonts w:ascii="Times New Roman" w:eastAsia="Calibri" w:hAnsi="Times New Roman" w:cs="Times New Roman"/>
          <w:i/>
          <w:color w:val="000000" w:themeColor="text1"/>
          <w:shd w:val="clear" w:color="auto" w:fill="FFFFFF"/>
        </w:rPr>
        <w:t>Opinion Shopping</w:t>
      </w:r>
      <w:r w:rsidRPr="00BA6AB5">
        <w:rPr>
          <w:rFonts w:ascii="Times New Roman" w:eastAsia="Calibri" w:hAnsi="Times New Roman" w:cs="Times New Roman"/>
          <w:color w:val="000000" w:themeColor="text1"/>
          <w:shd w:val="clear" w:color="auto" w:fill="FFFFFF"/>
        </w:rPr>
        <w:t xml:space="preserve"> dan Kepemilikan Perusahaan Terhadap Penerimaan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w:t>
      </w:r>
      <w:r w:rsidRPr="00BA6AB5">
        <w:rPr>
          <w:rFonts w:ascii="Times New Roman" w:eastAsia="Calibri" w:hAnsi="Times New Roman" w:cs="Times New Roman"/>
          <w:i/>
          <w:color w:val="000000" w:themeColor="text1"/>
          <w:shd w:val="clear" w:color="auto" w:fill="FFFFFF"/>
        </w:rPr>
        <w:t>Doctoral Dissertation</w:t>
      </w:r>
      <w:r w:rsidRPr="00BA6AB5">
        <w:rPr>
          <w:rFonts w:ascii="Times New Roman" w:eastAsia="Calibri" w:hAnsi="Times New Roman" w:cs="Times New Roman"/>
          <w:color w:val="000000" w:themeColor="text1"/>
          <w:shd w:val="clear" w:color="auto" w:fill="FFFFFF"/>
        </w:rPr>
        <w:t>, Fakultas Ekonomika dan Bisnis).</w:t>
      </w:r>
    </w:p>
    <w:p w14:paraId="27AAF212"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Kartika, A. (2012). Pengaruh Kondisi Keuangan dan Non Keuangan Terhadap Penerimaan Opini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Pada Perusahaan Manufaktur di BEI. Dinamika Akuntansi Keuangan Dan Perbankan, 1(1).</w:t>
      </w:r>
    </w:p>
    <w:p w14:paraId="2E8C061F"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Kristiani, M., &amp; Lusmeida, H. (2018). Pengaruh Pertumbuhan Perusahaan, Likuditas dan Kualitas Audit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Studi Empiris Pada Industri Properti dan </w:t>
      </w:r>
      <w:r w:rsidRPr="00BA6AB5">
        <w:rPr>
          <w:rFonts w:ascii="Times New Roman" w:eastAsia="Calibri" w:hAnsi="Times New Roman" w:cs="Times New Roman"/>
          <w:i/>
          <w:color w:val="000000" w:themeColor="text1"/>
          <w:shd w:val="clear" w:color="auto" w:fill="FFFFFF"/>
        </w:rPr>
        <w:t>Real Estate</w:t>
      </w:r>
      <w:r w:rsidRPr="00BA6AB5">
        <w:rPr>
          <w:rFonts w:ascii="Times New Roman" w:eastAsia="Calibri" w:hAnsi="Times New Roman" w:cs="Times New Roman"/>
          <w:color w:val="000000" w:themeColor="text1"/>
          <w:shd w:val="clear" w:color="auto" w:fill="FFFFFF"/>
        </w:rPr>
        <w:t xml:space="preserve"> di Bursa Efek Indonesia. </w:t>
      </w:r>
      <w:r w:rsidRPr="00BA6AB5">
        <w:rPr>
          <w:rFonts w:ascii="Times New Roman" w:eastAsia="Calibri" w:hAnsi="Times New Roman" w:cs="Times New Roman"/>
          <w:i/>
          <w:color w:val="000000" w:themeColor="text1"/>
          <w:shd w:val="clear" w:color="auto" w:fill="FFFFFF"/>
        </w:rPr>
        <w:t>In Prosiding</w:t>
      </w:r>
      <w:r w:rsidRPr="00BA6AB5">
        <w:rPr>
          <w:rFonts w:ascii="Times New Roman" w:eastAsia="Calibri" w:hAnsi="Times New Roman" w:cs="Times New Roman"/>
          <w:color w:val="000000" w:themeColor="text1"/>
          <w:shd w:val="clear" w:color="auto" w:fill="FFFFFF"/>
        </w:rPr>
        <w:t xml:space="preserve"> Seminar Nasional: Manajemen, Akuntansi, dan Perbankan (Vol. 1, No. 1, Pp. 649-663).</w:t>
      </w:r>
    </w:p>
    <w:p w14:paraId="19365DAA"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Meckling, W. H., &amp; Jensen, M. C. (1976). </w:t>
      </w:r>
      <w:r w:rsidRPr="00BA6AB5">
        <w:rPr>
          <w:rFonts w:ascii="Times New Roman" w:eastAsia="Calibri" w:hAnsi="Times New Roman" w:cs="Times New Roman"/>
          <w:i/>
          <w:color w:val="000000" w:themeColor="text1"/>
          <w:shd w:val="clear" w:color="auto" w:fill="FFFFFF"/>
        </w:rPr>
        <w:t>Theory of The Firm: Managerial Behavior, Agency Costs and Ownership Structure. Journal of Financial Economics,</w:t>
      </w:r>
      <w:r w:rsidRPr="00BA6AB5">
        <w:rPr>
          <w:rFonts w:ascii="Times New Roman" w:eastAsia="Calibri" w:hAnsi="Times New Roman" w:cs="Times New Roman"/>
          <w:color w:val="000000" w:themeColor="text1"/>
          <w:shd w:val="clear" w:color="auto" w:fill="FFFFFF"/>
        </w:rPr>
        <w:t> 3(4), 305-360.</w:t>
      </w:r>
    </w:p>
    <w:p w14:paraId="226A66F9"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Mutchler, J. F. (1985). </w:t>
      </w:r>
      <w:r w:rsidRPr="00BA6AB5">
        <w:rPr>
          <w:rFonts w:ascii="Times New Roman" w:eastAsia="Calibri" w:hAnsi="Times New Roman" w:cs="Times New Roman"/>
          <w:i/>
          <w:color w:val="000000" w:themeColor="text1"/>
          <w:shd w:val="clear" w:color="auto" w:fill="FFFFFF"/>
        </w:rPr>
        <w:t xml:space="preserve">A Multivariate Analysis of </w:t>
      </w:r>
      <w:proofErr w:type="gramStart"/>
      <w:r w:rsidRPr="00BA6AB5">
        <w:rPr>
          <w:rFonts w:ascii="Times New Roman" w:eastAsia="Calibri" w:hAnsi="Times New Roman" w:cs="Times New Roman"/>
          <w:i/>
          <w:color w:val="000000" w:themeColor="text1"/>
          <w:shd w:val="clear" w:color="auto" w:fill="FFFFFF"/>
        </w:rPr>
        <w:t>The</w:t>
      </w:r>
      <w:proofErr w:type="gramEnd"/>
      <w:r w:rsidRPr="00BA6AB5">
        <w:rPr>
          <w:rFonts w:ascii="Times New Roman" w:eastAsia="Calibri" w:hAnsi="Times New Roman" w:cs="Times New Roman"/>
          <w:i/>
          <w:color w:val="000000" w:themeColor="text1"/>
          <w:shd w:val="clear" w:color="auto" w:fill="FFFFFF"/>
        </w:rPr>
        <w:t xml:space="preserve"> Auditor's Going-Concern Opinion Decision. Journal </w:t>
      </w:r>
      <w:proofErr w:type="gramStart"/>
      <w:r w:rsidRPr="00BA6AB5">
        <w:rPr>
          <w:rFonts w:ascii="Times New Roman" w:eastAsia="Calibri" w:hAnsi="Times New Roman" w:cs="Times New Roman"/>
          <w:i/>
          <w:color w:val="000000" w:themeColor="text1"/>
          <w:shd w:val="clear" w:color="auto" w:fill="FFFFFF"/>
        </w:rPr>
        <w:t>Of</w:t>
      </w:r>
      <w:proofErr w:type="gramEnd"/>
      <w:r w:rsidRPr="00BA6AB5">
        <w:rPr>
          <w:rFonts w:ascii="Times New Roman" w:eastAsia="Calibri" w:hAnsi="Times New Roman" w:cs="Times New Roman"/>
          <w:i/>
          <w:color w:val="000000" w:themeColor="text1"/>
          <w:shd w:val="clear" w:color="auto" w:fill="FFFFFF"/>
        </w:rPr>
        <w:t xml:space="preserve"> Accounting Research</w:t>
      </w:r>
      <w:r w:rsidRPr="00BA6AB5">
        <w:rPr>
          <w:rFonts w:ascii="Times New Roman" w:eastAsia="Calibri" w:hAnsi="Times New Roman" w:cs="Times New Roman"/>
          <w:color w:val="000000" w:themeColor="text1"/>
          <w:shd w:val="clear" w:color="auto" w:fill="FFFFFF"/>
        </w:rPr>
        <w:t>, 668-682.</w:t>
      </w:r>
    </w:p>
    <w:p w14:paraId="66FD32E6" w14:textId="77777777" w:rsidR="00662026" w:rsidRPr="00BA6AB5" w:rsidRDefault="00662026" w:rsidP="00662026">
      <w:pPr>
        <w:spacing w:line="240" w:lineRule="auto"/>
        <w:ind w:left="706" w:hanging="706"/>
        <w:jc w:val="both"/>
        <w:rPr>
          <w:rFonts w:ascii="Times New Roman" w:hAnsi="Times New Roman" w:cs="Times New Roman"/>
          <w:bCs/>
          <w:iCs/>
        </w:rPr>
      </w:pPr>
      <w:r w:rsidRPr="00BA6AB5">
        <w:rPr>
          <w:rFonts w:ascii="Times New Roman" w:eastAsia="Calibri" w:hAnsi="Times New Roman" w:cs="Times New Roman"/>
          <w:color w:val="000000" w:themeColor="text1"/>
          <w:shd w:val="clear" w:color="auto" w:fill="FFFFFF"/>
        </w:rPr>
        <w:lastRenderedPageBreak/>
        <w:t xml:space="preserve">Muttaqin, A. N. (2011). Analisis Pengaruh Rasio Keuangan dan </w:t>
      </w:r>
      <w:proofErr w:type="gramStart"/>
      <w:r w:rsidRPr="00BA6AB5">
        <w:rPr>
          <w:rFonts w:ascii="Times New Roman" w:eastAsia="Calibri" w:hAnsi="Times New Roman" w:cs="Times New Roman"/>
          <w:color w:val="000000" w:themeColor="text1"/>
          <w:shd w:val="clear" w:color="auto" w:fill="FFFFFF"/>
        </w:rPr>
        <w:t>Faktor  Non</w:t>
      </w:r>
      <w:proofErr w:type="gramEnd"/>
      <w:r w:rsidRPr="00BA6AB5">
        <w:rPr>
          <w:rFonts w:ascii="Times New Roman" w:eastAsia="Calibri" w:hAnsi="Times New Roman" w:cs="Times New Roman"/>
          <w:color w:val="000000" w:themeColor="text1"/>
          <w:shd w:val="clear" w:color="auto" w:fill="FFFFFF"/>
        </w:rPr>
        <w:t xml:space="preserve"> Keuangan Terhadap Penerimaan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Jurnal </w:t>
      </w:r>
      <w:r w:rsidRPr="00BA6AB5">
        <w:rPr>
          <w:rFonts w:ascii="Times New Roman" w:eastAsia="Calibri" w:hAnsi="Times New Roman" w:cs="Times New Roman"/>
          <w:color w:val="000000" w:themeColor="text1"/>
          <w:shd w:val="clear" w:color="auto" w:fill="FFFFFF"/>
        </w:rPr>
        <w:tab/>
        <w:t xml:space="preserve">Akuntansi &amp; </w:t>
      </w:r>
      <w:r w:rsidRPr="00BA6AB5">
        <w:rPr>
          <w:rFonts w:ascii="Times New Roman" w:eastAsia="Calibri" w:hAnsi="Times New Roman" w:cs="Times New Roman"/>
          <w:i/>
          <w:color w:val="000000" w:themeColor="text1"/>
          <w:shd w:val="clear" w:color="auto" w:fill="FFFFFF"/>
        </w:rPr>
        <w:t>Auditing</w:t>
      </w:r>
      <w:r w:rsidRPr="00BA6AB5">
        <w:rPr>
          <w:rFonts w:ascii="Times New Roman" w:eastAsia="Calibri" w:hAnsi="Times New Roman" w:cs="Times New Roman"/>
          <w:color w:val="000000" w:themeColor="text1"/>
          <w:shd w:val="clear" w:color="auto" w:fill="FFFFFF"/>
        </w:rPr>
        <w:t>, Vol. 7, No. 2.</w:t>
      </w:r>
    </w:p>
    <w:p w14:paraId="1A969698"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Muttaqin, A. N., &amp; Sudarno, S. (2012). Analisis Pengaruh Rasio Keuangan dan Faktor Non Keuangan Terhadap Penerimaan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(Studi Empiris Pada Perusahaan Manufaktur di BEI Tahun 2008-2010) (</w:t>
      </w:r>
      <w:r w:rsidRPr="00BA6AB5">
        <w:rPr>
          <w:rFonts w:ascii="Times New Roman" w:eastAsia="Calibri" w:hAnsi="Times New Roman" w:cs="Times New Roman"/>
          <w:i/>
          <w:color w:val="000000" w:themeColor="text1"/>
          <w:shd w:val="clear" w:color="auto" w:fill="FFFFFF"/>
        </w:rPr>
        <w:t>Doctoral Dissertation</w:t>
      </w:r>
      <w:r w:rsidRPr="00BA6AB5">
        <w:rPr>
          <w:rFonts w:ascii="Times New Roman" w:eastAsia="Calibri" w:hAnsi="Times New Roman" w:cs="Times New Roman"/>
          <w:color w:val="000000" w:themeColor="text1"/>
          <w:shd w:val="clear" w:color="auto" w:fill="FFFFFF"/>
        </w:rPr>
        <w:t>, Fakultas Ekonomika Dan Bisnis).</w:t>
      </w:r>
    </w:p>
    <w:p w14:paraId="3648267C"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Nariman, A. (2017). Pengaruh Faktor-Faktor Perusahaan, Prediksi Kebangkrutan dan Reputasi Auditor Terhadap Penerimaan Opini Audit Terkait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Jurnal Muara Ilmu Ekonomi Dan Bisnis, 1(2), 33-45.</w:t>
      </w:r>
    </w:p>
    <w:p w14:paraId="08F9462E"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Ningsih, E. R. N. W, Rambe, P. A &amp; Suprihartini, Lia. (2016). Pengaruh Kualitas Audit, </w:t>
      </w:r>
      <w:r w:rsidRPr="00BA6AB5">
        <w:rPr>
          <w:rFonts w:ascii="Times New Roman" w:eastAsia="Calibri" w:hAnsi="Times New Roman" w:cs="Times New Roman"/>
          <w:i/>
          <w:color w:val="000000" w:themeColor="text1"/>
          <w:shd w:val="clear" w:color="auto" w:fill="FFFFFF"/>
        </w:rPr>
        <w:t xml:space="preserve">Audit Client Tenure, Debt Default, Opinion Shopping </w:t>
      </w:r>
      <w:r w:rsidRPr="00BA6AB5">
        <w:rPr>
          <w:rFonts w:ascii="Times New Roman" w:eastAsia="Calibri" w:hAnsi="Times New Roman" w:cs="Times New Roman"/>
          <w:color w:val="000000" w:themeColor="text1"/>
          <w:shd w:val="clear" w:color="auto" w:fill="FFFFFF"/>
        </w:rPr>
        <w:t xml:space="preserve">dan Kondisi Keuangan Perusahaan Terhadap Penerimaan Opini Audit </w:t>
      </w:r>
      <w:r w:rsidRPr="00BA6AB5">
        <w:rPr>
          <w:rFonts w:ascii="Times New Roman" w:eastAsia="Calibri" w:hAnsi="Times New Roman" w:cs="Times New Roman"/>
          <w:i/>
          <w:color w:val="000000" w:themeColor="text1"/>
          <w:shd w:val="clear" w:color="auto" w:fill="FFFFFF"/>
        </w:rPr>
        <w:t xml:space="preserve">Going Concern. </w:t>
      </w:r>
      <w:r w:rsidRPr="00BA6AB5">
        <w:rPr>
          <w:rFonts w:ascii="Times New Roman" w:eastAsia="Calibri" w:hAnsi="Times New Roman" w:cs="Times New Roman"/>
          <w:color w:val="000000" w:themeColor="text1"/>
          <w:shd w:val="clear" w:color="auto" w:fill="FFFFFF"/>
        </w:rPr>
        <w:t>Fakultas Ekonomi Universitas Maritim Raja Ali Haji. Tanjung Pinang, Kepulauan Riau.</w:t>
      </w:r>
    </w:p>
    <w:p w14:paraId="26AC9D2E"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Pasaribu, A. M. (2015). Pengaruh Kualitas Auditor, Likuiditas, Solvabilitas dan Profitabilitas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Pada Sub Sektor Makanan dan Minuman yang Terdaftar di Bursa Efek Indonesia. Jrak: Jurnal Riset Akuntansi &amp; Komputerisasi Akuntansi, 6(02), 71884.</w:t>
      </w:r>
    </w:p>
    <w:p w14:paraId="5313E61E"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Safitri, R., Desmiyawati, D., &amp; Wiguna, M. (2017). Pengaruh Kondisi Keuangan Perusahaan, Ukuran Perusahaan, </w:t>
      </w:r>
      <w:r w:rsidRPr="00BA6AB5">
        <w:rPr>
          <w:rFonts w:ascii="Times New Roman" w:eastAsia="Calibri" w:hAnsi="Times New Roman" w:cs="Times New Roman"/>
          <w:i/>
          <w:color w:val="000000" w:themeColor="text1"/>
          <w:shd w:val="clear" w:color="auto" w:fill="FFFFFF"/>
        </w:rPr>
        <w:t>Opinion Shopping</w:t>
      </w:r>
      <w:r w:rsidRPr="00BA6AB5">
        <w:rPr>
          <w:rFonts w:ascii="Times New Roman" w:eastAsia="Calibri" w:hAnsi="Times New Roman" w:cs="Times New Roman"/>
          <w:color w:val="000000" w:themeColor="text1"/>
          <w:shd w:val="clear" w:color="auto" w:fill="FFFFFF"/>
        </w:rPr>
        <w:t>, Kualitas Audit</w:t>
      </w:r>
      <w:r w:rsidRPr="00BA6AB5">
        <w:rPr>
          <w:rFonts w:ascii="Times New Roman" w:eastAsia="Calibri" w:hAnsi="Times New Roman" w:cs="Times New Roman"/>
          <w:i/>
          <w:color w:val="000000" w:themeColor="text1"/>
          <w:shd w:val="clear" w:color="auto" w:fill="FFFFFF"/>
        </w:rPr>
        <w:t>, Audit Client Tenure, Debt Default</w:t>
      </w:r>
      <w:r w:rsidRPr="00BA6AB5">
        <w:rPr>
          <w:rFonts w:ascii="Times New Roman" w:eastAsia="Calibri" w:hAnsi="Times New Roman" w:cs="Times New Roman"/>
          <w:color w:val="000000" w:themeColor="text1"/>
          <w:shd w:val="clear" w:color="auto" w:fill="FFFFFF"/>
        </w:rPr>
        <w:t xml:space="preserve"> dan </w:t>
      </w:r>
      <w:r w:rsidRPr="00BA6AB5">
        <w:rPr>
          <w:rFonts w:ascii="Times New Roman" w:eastAsia="Calibri" w:hAnsi="Times New Roman" w:cs="Times New Roman"/>
          <w:i/>
          <w:color w:val="000000" w:themeColor="text1"/>
          <w:shd w:val="clear" w:color="auto" w:fill="FFFFFF"/>
        </w:rPr>
        <w:t>Audit Lag</w:t>
      </w:r>
      <w:r w:rsidRPr="00BA6AB5">
        <w:rPr>
          <w:rFonts w:ascii="Times New Roman" w:eastAsia="Calibri" w:hAnsi="Times New Roman" w:cs="Times New Roman"/>
          <w:color w:val="000000" w:themeColor="text1"/>
          <w:shd w:val="clear" w:color="auto" w:fill="FFFFFF"/>
        </w:rPr>
        <w:t xml:space="preserve"> Terhadap Penerimaan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(Studi Empiris Pada Perusahaan Manufaktur yang Terdaftar di BEI (</w:t>
      </w:r>
      <w:r w:rsidRPr="00BA6AB5">
        <w:rPr>
          <w:rFonts w:ascii="Times New Roman" w:eastAsia="Calibri" w:hAnsi="Times New Roman" w:cs="Times New Roman"/>
          <w:i/>
          <w:color w:val="000000" w:themeColor="text1"/>
          <w:shd w:val="clear" w:color="auto" w:fill="FFFFFF"/>
        </w:rPr>
        <w:t>Doctoral Dissertation</w:t>
      </w:r>
      <w:r w:rsidRPr="00BA6AB5">
        <w:rPr>
          <w:rFonts w:ascii="Times New Roman" w:eastAsia="Calibri" w:hAnsi="Times New Roman" w:cs="Times New Roman"/>
          <w:color w:val="000000" w:themeColor="text1"/>
          <w:shd w:val="clear" w:color="auto" w:fill="FFFFFF"/>
        </w:rPr>
        <w:t>, Riau University).</w:t>
      </w:r>
    </w:p>
    <w:p w14:paraId="084FD9B5"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Saputra, E., &amp; Kustina, K. T. (2018). Analisis Pengaruh </w:t>
      </w:r>
      <w:r w:rsidRPr="00BA6AB5">
        <w:rPr>
          <w:rFonts w:ascii="Times New Roman" w:eastAsia="Calibri" w:hAnsi="Times New Roman" w:cs="Times New Roman"/>
          <w:i/>
          <w:color w:val="000000" w:themeColor="text1"/>
          <w:shd w:val="clear" w:color="auto" w:fill="FFFFFF"/>
        </w:rPr>
        <w:t>Financial Distress</w:t>
      </w:r>
      <w:r w:rsidRPr="00BA6AB5">
        <w:rPr>
          <w:rFonts w:ascii="Times New Roman" w:eastAsia="Calibri" w:hAnsi="Times New Roman" w:cs="Times New Roman"/>
          <w:color w:val="000000" w:themeColor="text1"/>
          <w:shd w:val="clear" w:color="auto" w:fill="FFFFFF"/>
        </w:rPr>
        <w:t xml:space="preserve">, </w:t>
      </w:r>
      <w:r w:rsidRPr="00BA6AB5">
        <w:rPr>
          <w:rFonts w:ascii="Times New Roman" w:eastAsia="Calibri" w:hAnsi="Times New Roman" w:cs="Times New Roman"/>
          <w:i/>
          <w:color w:val="000000" w:themeColor="text1"/>
          <w:shd w:val="clear" w:color="auto" w:fill="FFFFFF"/>
        </w:rPr>
        <w:t>Debt Default</w:t>
      </w:r>
      <w:r w:rsidRPr="00BA6AB5">
        <w:rPr>
          <w:rFonts w:ascii="Times New Roman" w:eastAsia="Calibri" w:hAnsi="Times New Roman" w:cs="Times New Roman"/>
          <w:color w:val="000000" w:themeColor="text1"/>
          <w:shd w:val="clear" w:color="auto" w:fill="FFFFFF"/>
        </w:rPr>
        <w:t xml:space="preserve">, Kualitas Auditor, </w:t>
      </w:r>
      <w:r w:rsidRPr="00BA6AB5">
        <w:rPr>
          <w:rFonts w:ascii="Times New Roman" w:eastAsia="Calibri" w:hAnsi="Times New Roman" w:cs="Times New Roman"/>
          <w:i/>
          <w:color w:val="000000" w:themeColor="text1"/>
          <w:shd w:val="clear" w:color="auto" w:fill="FFFFFF"/>
        </w:rPr>
        <w:t>Auditor Client Tenure</w:t>
      </w:r>
      <w:r w:rsidRPr="00BA6AB5">
        <w:rPr>
          <w:rFonts w:ascii="Times New Roman" w:eastAsia="Calibri" w:hAnsi="Times New Roman" w:cs="Times New Roman"/>
          <w:color w:val="000000" w:themeColor="text1"/>
          <w:shd w:val="clear" w:color="auto" w:fill="FFFFFF"/>
        </w:rPr>
        <w:t xml:space="preserve">, </w:t>
      </w:r>
      <w:r w:rsidRPr="00BA6AB5">
        <w:rPr>
          <w:rFonts w:ascii="Times New Roman" w:eastAsia="Calibri" w:hAnsi="Times New Roman" w:cs="Times New Roman"/>
          <w:i/>
          <w:color w:val="000000" w:themeColor="text1"/>
          <w:shd w:val="clear" w:color="auto" w:fill="FFFFFF"/>
        </w:rPr>
        <w:t>Opinion Shopping</w:t>
      </w:r>
      <w:r w:rsidRPr="00BA6AB5">
        <w:rPr>
          <w:rFonts w:ascii="Times New Roman" w:eastAsia="Calibri" w:hAnsi="Times New Roman" w:cs="Times New Roman"/>
          <w:color w:val="000000" w:themeColor="text1"/>
          <w:shd w:val="clear" w:color="auto" w:fill="FFFFFF"/>
        </w:rPr>
        <w:t xml:space="preserve"> dan </w:t>
      </w:r>
      <w:r w:rsidRPr="00BA6AB5">
        <w:rPr>
          <w:rFonts w:ascii="Times New Roman" w:eastAsia="Calibri" w:hAnsi="Times New Roman" w:cs="Times New Roman"/>
          <w:i/>
          <w:color w:val="000000" w:themeColor="text1"/>
          <w:shd w:val="clear" w:color="auto" w:fill="FFFFFF"/>
        </w:rPr>
        <w:t>Disclosure</w:t>
      </w:r>
      <w:r w:rsidRPr="00BA6AB5">
        <w:rPr>
          <w:rFonts w:ascii="Times New Roman" w:eastAsia="Calibri" w:hAnsi="Times New Roman" w:cs="Times New Roman"/>
          <w:color w:val="000000" w:themeColor="text1"/>
          <w:shd w:val="clear" w:color="auto" w:fill="FFFFFF"/>
        </w:rPr>
        <w:t xml:space="preserve">, Terhadap Penerimaan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Pada Perusahaan Manufaktur yang Terdaftar di Bursa Efek Indonesia. Krisna: Kumpulan Riset Akuntansi, 10(1), 51-62.</w:t>
      </w:r>
    </w:p>
    <w:p w14:paraId="436989BC"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Sari, N., &amp; Triyani, Y. (2018). Pengaruh </w:t>
      </w:r>
      <w:r w:rsidRPr="00BA6AB5">
        <w:rPr>
          <w:rFonts w:ascii="Times New Roman" w:eastAsia="Calibri" w:hAnsi="Times New Roman" w:cs="Times New Roman"/>
          <w:i/>
          <w:color w:val="000000" w:themeColor="text1"/>
          <w:shd w:val="clear" w:color="auto" w:fill="FFFFFF"/>
        </w:rPr>
        <w:t>Audit Tenure</w:t>
      </w:r>
      <w:r w:rsidRPr="00BA6AB5">
        <w:rPr>
          <w:rFonts w:ascii="Times New Roman" w:eastAsia="Calibri" w:hAnsi="Times New Roman" w:cs="Times New Roman"/>
          <w:color w:val="000000" w:themeColor="text1"/>
          <w:shd w:val="clear" w:color="auto" w:fill="FFFFFF"/>
        </w:rPr>
        <w:t xml:space="preserve">, </w:t>
      </w:r>
      <w:r w:rsidRPr="00BA6AB5">
        <w:rPr>
          <w:rFonts w:ascii="Times New Roman" w:eastAsia="Calibri" w:hAnsi="Times New Roman" w:cs="Times New Roman"/>
          <w:i/>
          <w:color w:val="000000" w:themeColor="text1"/>
          <w:shd w:val="clear" w:color="auto" w:fill="FFFFFF"/>
        </w:rPr>
        <w:t>Debt Default</w:t>
      </w:r>
      <w:r w:rsidRPr="00BA6AB5">
        <w:rPr>
          <w:rFonts w:ascii="Times New Roman" w:eastAsia="Calibri" w:hAnsi="Times New Roman" w:cs="Times New Roman"/>
          <w:color w:val="000000" w:themeColor="text1"/>
          <w:shd w:val="clear" w:color="auto" w:fill="FFFFFF"/>
        </w:rPr>
        <w:t xml:space="preserve">, Kualitas Audit dan Opini Audit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Pada Perusahaan Manufaktur yang Terdaftar di Bursa Efek Indonesia. Jurnal Akuntansi, 7(1).</w:t>
      </w:r>
    </w:p>
    <w:p w14:paraId="42D5C60A"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Shulhiyyah, F., Afifudin, A., &amp; Mawardi, M. C. (2019). Pengaruh Kondisi Keuangan, Reputasi Auditor, </w:t>
      </w:r>
      <w:r w:rsidRPr="00BA6AB5">
        <w:rPr>
          <w:rFonts w:ascii="Times New Roman" w:eastAsia="Calibri" w:hAnsi="Times New Roman" w:cs="Times New Roman"/>
          <w:i/>
          <w:color w:val="000000" w:themeColor="text1"/>
          <w:shd w:val="clear" w:color="auto" w:fill="FFFFFF"/>
        </w:rPr>
        <w:t>Audit Tenure</w:t>
      </w:r>
      <w:r w:rsidRPr="00BA6AB5">
        <w:rPr>
          <w:rFonts w:ascii="Times New Roman" w:eastAsia="Calibri" w:hAnsi="Times New Roman" w:cs="Times New Roman"/>
          <w:color w:val="000000" w:themeColor="text1"/>
          <w:shd w:val="clear" w:color="auto" w:fill="FFFFFF"/>
        </w:rPr>
        <w:t xml:space="preserve">, dan Opini Audit Tahun Sebelumnya Pada Pengungkapan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(Studi Terhadap Perusahaan Manufaktur yang Terdaftar di BEI 2015-2017). Jurnal Ilmiah Riset Akuntansi, 8(03).</w:t>
      </w:r>
    </w:p>
    <w:p w14:paraId="1E1B582F"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Simamora, R. A., &amp; Hendarjatno, H. (2019). </w:t>
      </w:r>
      <w:r w:rsidRPr="00BA6AB5">
        <w:rPr>
          <w:rFonts w:ascii="Times New Roman" w:eastAsia="Calibri" w:hAnsi="Times New Roman" w:cs="Times New Roman"/>
          <w:i/>
          <w:color w:val="000000" w:themeColor="text1"/>
          <w:shd w:val="clear" w:color="auto" w:fill="FFFFFF"/>
        </w:rPr>
        <w:t xml:space="preserve">The Effects of Audit Client Tenure, Audit Lag, Opinion Shopping, Liquidity Ratio, and Leverage to The Going Concern Audit Opinion. Asian Journal </w:t>
      </w:r>
      <w:proofErr w:type="gramStart"/>
      <w:r w:rsidRPr="00BA6AB5">
        <w:rPr>
          <w:rFonts w:ascii="Times New Roman" w:eastAsia="Calibri" w:hAnsi="Times New Roman" w:cs="Times New Roman"/>
          <w:i/>
          <w:color w:val="000000" w:themeColor="text1"/>
          <w:shd w:val="clear" w:color="auto" w:fill="FFFFFF"/>
        </w:rPr>
        <w:t>Of</w:t>
      </w:r>
      <w:proofErr w:type="gramEnd"/>
      <w:r w:rsidRPr="00BA6AB5">
        <w:rPr>
          <w:rFonts w:ascii="Times New Roman" w:eastAsia="Calibri" w:hAnsi="Times New Roman" w:cs="Times New Roman"/>
          <w:i/>
          <w:color w:val="000000" w:themeColor="text1"/>
          <w:shd w:val="clear" w:color="auto" w:fill="FFFFFF"/>
        </w:rPr>
        <w:t xml:space="preserve"> Accounting Research</w:t>
      </w:r>
      <w:r w:rsidRPr="00BA6AB5">
        <w:rPr>
          <w:rFonts w:ascii="Times New Roman" w:eastAsia="Calibri" w:hAnsi="Times New Roman" w:cs="Times New Roman"/>
          <w:color w:val="000000" w:themeColor="text1"/>
          <w:shd w:val="clear" w:color="auto" w:fill="FFFFFF"/>
        </w:rPr>
        <w:t>.</w:t>
      </w:r>
    </w:p>
    <w:p w14:paraId="5CA13D7F"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Tandungan, D., &amp; Mertha, I. M. (2016). Pengaruh Komite Audit, Ukuran Perusahaan, </w:t>
      </w:r>
      <w:r w:rsidRPr="00BA6AB5">
        <w:rPr>
          <w:rFonts w:ascii="Times New Roman" w:eastAsia="Calibri" w:hAnsi="Times New Roman" w:cs="Times New Roman"/>
          <w:i/>
          <w:color w:val="000000" w:themeColor="text1"/>
          <w:shd w:val="clear" w:color="auto" w:fill="FFFFFF"/>
        </w:rPr>
        <w:t>Audit Tenure</w:t>
      </w:r>
      <w:r w:rsidRPr="00BA6AB5">
        <w:rPr>
          <w:rFonts w:ascii="Times New Roman" w:eastAsia="Calibri" w:hAnsi="Times New Roman" w:cs="Times New Roman"/>
          <w:color w:val="000000" w:themeColor="text1"/>
          <w:shd w:val="clear" w:color="auto" w:fill="FFFFFF"/>
        </w:rPr>
        <w:t xml:space="preserve">, dan Reputasi Kap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E-Jurnal Akuntansi, 45-71.</w:t>
      </w:r>
    </w:p>
    <w:p w14:paraId="30C1062E"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Utama, I. G. P. O. S., &amp; Badera, I. D. N. (2016). Penerimaan Opini Audit Dengan Modifikasi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dan Faktor-Faktor Prediktornya. E-Jurnal Akuntansi, 893-919.</w:t>
      </w:r>
    </w:p>
    <w:p w14:paraId="236C442A"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Verdiana, K. A., &amp; Utama, I. M. K. (2013). Pengaruh Reputasi Auditor, </w:t>
      </w:r>
      <w:r w:rsidRPr="00BA6AB5">
        <w:rPr>
          <w:rFonts w:ascii="Times New Roman" w:eastAsia="Calibri" w:hAnsi="Times New Roman" w:cs="Times New Roman"/>
          <w:i/>
          <w:color w:val="000000" w:themeColor="text1"/>
          <w:shd w:val="clear" w:color="auto" w:fill="FFFFFF"/>
        </w:rPr>
        <w:t>Disclosure, Audit Client Tenure</w:t>
      </w:r>
      <w:r w:rsidRPr="00BA6AB5">
        <w:rPr>
          <w:rFonts w:ascii="Times New Roman" w:eastAsia="Calibri" w:hAnsi="Times New Roman" w:cs="Times New Roman"/>
          <w:color w:val="000000" w:themeColor="text1"/>
          <w:shd w:val="clear" w:color="auto" w:fill="FFFFFF"/>
        </w:rPr>
        <w:t xml:space="preserve"> Pada Kemungkinan Pengungkapan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E-Jurnal Akuntansi, 530-543.</w:t>
      </w:r>
    </w:p>
    <w:p w14:paraId="0B7FB596"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t xml:space="preserve">Wahyudi, J., &amp; Ardiyanto, D. (2010). Pengaruh Pengungkapan </w:t>
      </w:r>
      <w:r w:rsidRPr="00BA6AB5">
        <w:rPr>
          <w:rFonts w:ascii="Times New Roman" w:eastAsia="Calibri" w:hAnsi="Times New Roman" w:cs="Times New Roman"/>
          <w:i/>
          <w:color w:val="000000" w:themeColor="text1"/>
          <w:shd w:val="clear" w:color="auto" w:fill="FFFFFF"/>
        </w:rPr>
        <w:t>Good Corporate Governance</w:t>
      </w:r>
      <w:r w:rsidRPr="00BA6AB5">
        <w:rPr>
          <w:rFonts w:ascii="Times New Roman" w:eastAsia="Calibri" w:hAnsi="Times New Roman" w:cs="Times New Roman"/>
          <w:color w:val="000000" w:themeColor="text1"/>
          <w:shd w:val="clear" w:color="auto" w:fill="FFFFFF"/>
        </w:rPr>
        <w:t xml:space="preserve">, Ukuran Dewan Komisaris dan Tingkat </w:t>
      </w:r>
      <w:r w:rsidRPr="00BA6AB5">
        <w:rPr>
          <w:rFonts w:ascii="Times New Roman" w:eastAsia="Calibri" w:hAnsi="Times New Roman" w:cs="Times New Roman"/>
          <w:i/>
          <w:color w:val="000000" w:themeColor="text1"/>
          <w:shd w:val="clear" w:color="auto" w:fill="FFFFFF"/>
        </w:rPr>
        <w:t>Cross-Directorship</w:t>
      </w:r>
      <w:r w:rsidRPr="00BA6AB5">
        <w:rPr>
          <w:rFonts w:ascii="Times New Roman" w:eastAsia="Calibri" w:hAnsi="Times New Roman" w:cs="Times New Roman"/>
          <w:color w:val="000000" w:themeColor="text1"/>
          <w:shd w:val="clear" w:color="auto" w:fill="FFFFFF"/>
        </w:rPr>
        <w:t xml:space="preserve"> Dewan Terhadap Nilai Perusahaan (</w:t>
      </w:r>
      <w:r w:rsidRPr="00BA6AB5">
        <w:rPr>
          <w:rFonts w:ascii="Times New Roman" w:eastAsia="Calibri" w:hAnsi="Times New Roman" w:cs="Times New Roman"/>
          <w:i/>
          <w:color w:val="000000" w:themeColor="text1"/>
          <w:shd w:val="clear" w:color="auto" w:fill="FFFFFF"/>
        </w:rPr>
        <w:t>Doctoral Dissertation</w:t>
      </w:r>
      <w:r w:rsidRPr="00BA6AB5">
        <w:rPr>
          <w:rFonts w:ascii="Times New Roman" w:eastAsia="Calibri" w:hAnsi="Times New Roman" w:cs="Times New Roman"/>
          <w:color w:val="000000" w:themeColor="text1"/>
          <w:shd w:val="clear" w:color="auto" w:fill="FFFFFF"/>
        </w:rPr>
        <w:t>, Perpustakaan Fakultas Ekonomi UNDIP).</w:t>
      </w:r>
    </w:p>
    <w:p w14:paraId="08C46655" w14:textId="77777777" w:rsidR="00662026" w:rsidRPr="00BA6AB5" w:rsidRDefault="00662026" w:rsidP="00662026">
      <w:pPr>
        <w:spacing w:line="240" w:lineRule="auto"/>
        <w:ind w:left="706" w:hanging="706"/>
        <w:jc w:val="both"/>
        <w:rPr>
          <w:rFonts w:ascii="Times New Roman" w:hAnsi="Times New Roman" w:cs="Times New Roman"/>
          <w:lang w:val="id-ID"/>
        </w:rPr>
      </w:pPr>
      <w:r w:rsidRPr="00BA6AB5">
        <w:rPr>
          <w:rFonts w:ascii="Times New Roman" w:hAnsi="Times New Roman" w:cs="Times New Roman"/>
          <w:lang w:val="id-ID"/>
        </w:rPr>
        <w:t>Weston, J. F., &amp; Brigham, E. F. (1992). Dasar-Dasar Managemen Keuangan. Jilid 1. Edisi Ke-9. Erlangga. Jakarta.</w:t>
      </w:r>
    </w:p>
    <w:p w14:paraId="40CC6B92" w14:textId="77777777" w:rsidR="00662026" w:rsidRPr="00BA6AB5" w:rsidRDefault="00662026" w:rsidP="00662026">
      <w:pPr>
        <w:spacing w:line="240" w:lineRule="auto"/>
        <w:ind w:left="706" w:hanging="706"/>
        <w:jc w:val="both"/>
        <w:rPr>
          <w:rFonts w:ascii="Times New Roman" w:eastAsia="Calibri" w:hAnsi="Times New Roman" w:cs="Times New Roman"/>
          <w:color w:val="000000" w:themeColor="text1"/>
          <w:shd w:val="clear" w:color="auto" w:fill="FFFFFF"/>
        </w:rPr>
      </w:pPr>
      <w:r w:rsidRPr="00BA6AB5">
        <w:rPr>
          <w:rFonts w:ascii="Times New Roman" w:eastAsia="Calibri" w:hAnsi="Times New Roman" w:cs="Times New Roman"/>
          <w:color w:val="000000" w:themeColor="text1"/>
          <w:shd w:val="clear" w:color="auto" w:fill="FFFFFF"/>
        </w:rPr>
        <w:lastRenderedPageBreak/>
        <w:t xml:space="preserve">Yanuariska, M. D., &amp; Ardiati, A. Y. (2018). Pengaruh Kondisi Keuangan, </w:t>
      </w:r>
      <w:r w:rsidRPr="00BA6AB5">
        <w:rPr>
          <w:rFonts w:ascii="Times New Roman" w:eastAsia="Calibri" w:hAnsi="Times New Roman" w:cs="Times New Roman"/>
          <w:i/>
          <w:color w:val="000000" w:themeColor="text1"/>
          <w:shd w:val="clear" w:color="auto" w:fill="FFFFFF"/>
        </w:rPr>
        <w:t>Audit Tenure</w:t>
      </w:r>
      <w:r w:rsidRPr="00BA6AB5">
        <w:rPr>
          <w:rFonts w:ascii="Times New Roman" w:eastAsia="Calibri" w:hAnsi="Times New Roman" w:cs="Times New Roman"/>
          <w:color w:val="000000" w:themeColor="text1"/>
          <w:shd w:val="clear" w:color="auto" w:fill="FFFFFF"/>
        </w:rPr>
        <w:t xml:space="preserve">, dan Ukuran KAP Terhadap Opini Audit </w:t>
      </w:r>
      <w:r w:rsidRPr="00BA6AB5">
        <w:rPr>
          <w:rFonts w:ascii="Times New Roman" w:eastAsia="Calibri" w:hAnsi="Times New Roman" w:cs="Times New Roman"/>
          <w:i/>
          <w:color w:val="000000" w:themeColor="text1"/>
          <w:shd w:val="clear" w:color="auto" w:fill="FFFFFF"/>
        </w:rPr>
        <w:t>Going Concern</w:t>
      </w:r>
      <w:r w:rsidRPr="00BA6AB5">
        <w:rPr>
          <w:rFonts w:ascii="Times New Roman" w:eastAsia="Calibri" w:hAnsi="Times New Roman" w:cs="Times New Roman"/>
          <w:color w:val="000000" w:themeColor="text1"/>
          <w:shd w:val="clear" w:color="auto" w:fill="FFFFFF"/>
        </w:rPr>
        <w:t xml:space="preserve"> Pada Perusahaan Manufaktur yang Terdaftar di BEI Tahun 2012-2016. Jurnal Maksipreneur: Manajemen, Koperasi, dan </w:t>
      </w:r>
      <w:r w:rsidRPr="00BA6AB5">
        <w:rPr>
          <w:rFonts w:ascii="Times New Roman" w:eastAsia="Calibri" w:hAnsi="Times New Roman" w:cs="Times New Roman"/>
          <w:i/>
          <w:color w:val="000000" w:themeColor="text1"/>
          <w:shd w:val="clear" w:color="auto" w:fill="FFFFFF"/>
        </w:rPr>
        <w:t>Entrepreneurship</w:t>
      </w:r>
      <w:r w:rsidRPr="00BA6AB5">
        <w:rPr>
          <w:rFonts w:ascii="Times New Roman" w:eastAsia="Calibri" w:hAnsi="Times New Roman" w:cs="Times New Roman"/>
          <w:color w:val="000000" w:themeColor="text1"/>
          <w:shd w:val="clear" w:color="auto" w:fill="FFFFFF"/>
        </w:rPr>
        <w:t>, 7(2), 117-128.</w:t>
      </w:r>
    </w:p>
    <w:p w14:paraId="7D47A257" w14:textId="77777777" w:rsidR="00662026" w:rsidRPr="00553138" w:rsidRDefault="00662026" w:rsidP="00662026">
      <w:pPr>
        <w:spacing w:line="240" w:lineRule="auto"/>
        <w:ind w:left="706" w:hanging="706"/>
        <w:jc w:val="both"/>
        <w:rPr>
          <w:rFonts w:ascii="Times New Roman" w:hAnsi="Times New Roman" w:cs="Times New Roman"/>
          <w:lang w:val="id-ID"/>
        </w:rPr>
      </w:pPr>
      <w:r w:rsidRPr="00BA6AB5">
        <w:rPr>
          <w:rFonts w:ascii="Times New Roman" w:eastAsia="Calibri" w:hAnsi="Times New Roman" w:cs="Times New Roman"/>
          <w:color w:val="000000" w:themeColor="text1"/>
          <w:shd w:val="clear" w:color="auto" w:fill="FFFFFF"/>
        </w:rPr>
        <w:t xml:space="preserve">Yaqin, M. A. &amp; Sari, M. M. R. (2015). Pengaruh Faktor Keuangan dan Non </w:t>
      </w:r>
      <w:r w:rsidRPr="00BA6AB5">
        <w:rPr>
          <w:rFonts w:ascii="Times New Roman" w:hAnsi="Times New Roman" w:cs="Times New Roman"/>
          <w:lang w:val="id-ID"/>
        </w:rPr>
        <w:t xml:space="preserve">Keuangan Pada Opini Audit </w:t>
      </w:r>
      <w:r w:rsidRPr="00BA6AB5">
        <w:rPr>
          <w:rFonts w:ascii="Times New Roman" w:hAnsi="Times New Roman" w:cs="Times New Roman"/>
          <w:i/>
          <w:lang w:val="id-ID"/>
        </w:rPr>
        <w:t>Going Concern</w:t>
      </w:r>
      <w:r w:rsidRPr="00BA6AB5">
        <w:rPr>
          <w:rFonts w:ascii="Times New Roman" w:hAnsi="Times New Roman" w:cs="Times New Roman"/>
          <w:lang w:val="id-ID"/>
        </w:rPr>
        <w:t>. E-Jurnal Akuntansi, 500-514.</w:t>
      </w:r>
    </w:p>
    <w:p w14:paraId="0E9EF5BC" w14:textId="0A2D15B9" w:rsidR="002634D3" w:rsidRPr="00553138" w:rsidRDefault="002634D3" w:rsidP="002634D3">
      <w:pPr>
        <w:spacing w:after="0" w:line="240" w:lineRule="auto"/>
        <w:rPr>
          <w:rFonts w:ascii="Times New Roman" w:hAnsi="Times New Roman" w:cs="Times New Roman"/>
        </w:rPr>
      </w:pPr>
    </w:p>
    <w:sectPr w:rsidR="002634D3" w:rsidRPr="00553138" w:rsidSect="00040521">
      <w:footerReference w:type="even" r:id="rId10"/>
      <w:footerReference w:type="default" r:id="rId11"/>
      <w:footerReference w:type="first" r:id="rId12"/>
      <w:pgSz w:w="11906" w:h="16838" w:code="9"/>
      <w:pgMar w:top="1418" w:right="1418" w:bottom="1418" w:left="1418" w:header="1021" w:footer="1021"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0E2B0" w14:textId="77777777" w:rsidR="00F10CF7" w:rsidRDefault="00F10CF7" w:rsidP="0053379A">
      <w:pPr>
        <w:spacing w:after="0" w:line="240" w:lineRule="auto"/>
      </w:pPr>
      <w:r>
        <w:separator/>
      </w:r>
    </w:p>
  </w:endnote>
  <w:endnote w:type="continuationSeparator" w:id="0">
    <w:p w14:paraId="49F4E6F5" w14:textId="77777777" w:rsidR="00F10CF7" w:rsidRDefault="00F10CF7" w:rsidP="0053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DengXian">
    <w:altName w:val="等线"/>
    <w:panose1 w:val="02010600030101010101"/>
    <w:charset w:val="80"/>
    <w:family w:val="roman"/>
    <w:notTrueType/>
    <w:pitch w:val="default"/>
  </w:font>
  <w:font w:name="Calibri Light">
    <w:charset w:val="00"/>
    <w:family w:val="swiss"/>
    <w:pitch w:val="variable"/>
    <w:sig w:usb0="A00002EF" w:usb1="4000207B" w:usb2="00000000" w:usb3="00000000" w:csb0="0000019F" w:csb1="00000000"/>
  </w:font>
  <w:font w:name="DengXian Light">
    <w:altName w:val="等线 Light"/>
    <w:panose1 w:val="00000000000000000000"/>
    <w:charset w:val="80"/>
    <w:family w:val="roman"/>
    <w:notTrueType/>
    <w:pitch w:val="default"/>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DA94" w14:textId="7A028DDF" w:rsidR="00040521" w:rsidRPr="00040521" w:rsidRDefault="00040521">
    <w:pPr>
      <w:pStyle w:val="Footer"/>
      <w:jc w:val="center"/>
      <w:rPr>
        <w:rFonts w:ascii="Times New Roman" w:hAnsi="Times New Roman" w:cs="Times New Roman"/>
        <w:caps/>
        <w:noProof/>
      </w:rPr>
    </w:pPr>
    <w:r w:rsidRPr="00040521">
      <w:rPr>
        <w:rFonts w:ascii="Times New Roman" w:hAnsi="Times New Roman" w:cs="Times New Roman"/>
        <w:caps/>
      </w:rPr>
      <w:fldChar w:fldCharType="begin"/>
    </w:r>
    <w:r w:rsidRPr="00040521">
      <w:rPr>
        <w:rFonts w:ascii="Times New Roman" w:hAnsi="Times New Roman" w:cs="Times New Roman"/>
        <w:caps/>
      </w:rPr>
      <w:instrText xml:space="preserve"> PAGE   \* MERGEFORMAT </w:instrText>
    </w:r>
    <w:r w:rsidRPr="00040521">
      <w:rPr>
        <w:rFonts w:ascii="Times New Roman" w:hAnsi="Times New Roman" w:cs="Times New Roman"/>
        <w:caps/>
      </w:rPr>
      <w:fldChar w:fldCharType="separate"/>
    </w:r>
    <w:r w:rsidR="00F47237">
      <w:rPr>
        <w:rFonts w:ascii="Times New Roman" w:hAnsi="Times New Roman" w:cs="Times New Roman"/>
        <w:caps/>
        <w:noProof/>
      </w:rPr>
      <w:t>10</w:t>
    </w:r>
    <w:r w:rsidRPr="00040521">
      <w:rPr>
        <w:rFonts w:ascii="Times New Roman" w:hAnsi="Times New Roman" w:cs="Times New Roman"/>
        <w:caps/>
        <w:noProof/>
      </w:rPr>
      <w:fldChar w:fldCharType="end"/>
    </w:r>
  </w:p>
  <w:p w14:paraId="132A7751" w14:textId="77777777" w:rsidR="00040521" w:rsidRDefault="000405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41729"/>
      <w:docPartObj>
        <w:docPartGallery w:val="Page Numbers (Bottom of Page)"/>
        <w:docPartUnique/>
      </w:docPartObj>
    </w:sdtPr>
    <w:sdtEndPr>
      <w:rPr>
        <w:rFonts w:ascii="Times New Roman" w:hAnsi="Times New Roman" w:cs="Times New Roman"/>
        <w:noProof/>
      </w:rPr>
    </w:sdtEndPr>
    <w:sdtContent>
      <w:p w14:paraId="6D09C32B" w14:textId="7C878014" w:rsidR="00040521" w:rsidRPr="00040521" w:rsidRDefault="00040521">
        <w:pPr>
          <w:pStyle w:val="Footer"/>
          <w:jc w:val="center"/>
          <w:rPr>
            <w:rFonts w:ascii="Times New Roman" w:hAnsi="Times New Roman" w:cs="Times New Roman"/>
          </w:rPr>
        </w:pPr>
        <w:r w:rsidRPr="00040521">
          <w:rPr>
            <w:rFonts w:ascii="Times New Roman" w:hAnsi="Times New Roman" w:cs="Times New Roman"/>
          </w:rPr>
          <w:fldChar w:fldCharType="begin"/>
        </w:r>
        <w:r w:rsidRPr="00040521">
          <w:rPr>
            <w:rFonts w:ascii="Times New Roman" w:hAnsi="Times New Roman" w:cs="Times New Roman"/>
          </w:rPr>
          <w:instrText xml:space="preserve"> PAGE   \* MERGEFORMAT </w:instrText>
        </w:r>
        <w:r w:rsidRPr="00040521">
          <w:rPr>
            <w:rFonts w:ascii="Times New Roman" w:hAnsi="Times New Roman" w:cs="Times New Roman"/>
          </w:rPr>
          <w:fldChar w:fldCharType="separate"/>
        </w:r>
        <w:r w:rsidR="00F47237">
          <w:rPr>
            <w:rFonts w:ascii="Times New Roman" w:hAnsi="Times New Roman" w:cs="Times New Roman"/>
            <w:noProof/>
          </w:rPr>
          <w:t>11</w:t>
        </w:r>
        <w:r w:rsidRPr="00040521">
          <w:rPr>
            <w:rFonts w:ascii="Times New Roman" w:hAnsi="Times New Roman" w:cs="Times New Roman"/>
            <w:noProof/>
          </w:rPr>
          <w:fldChar w:fldCharType="end"/>
        </w:r>
      </w:p>
    </w:sdtContent>
  </w:sdt>
  <w:p w14:paraId="4EDD87B8" w14:textId="77777777" w:rsidR="00040521" w:rsidRDefault="000405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395C" w14:textId="78AE750A" w:rsidR="00040521" w:rsidRPr="00040521" w:rsidRDefault="00040521">
    <w:pPr>
      <w:pStyle w:val="Footer"/>
      <w:jc w:val="center"/>
      <w:rPr>
        <w:caps/>
        <w:noProof/>
      </w:rPr>
    </w:pPr>
    <w:r w:rsidRPr="00040521">
      <w:rPr>
        <w:caps/>
      </w:rPr>
      <w:fldChar w:fldCharType="begin"/>
    </w:r>
    <w:r w:rsidRPr="00040521">
      <w:rPr>
        <w:caps/>
      </w:rPr>
      <w:instrText xml:space="preserve"> PAGE   \* MERGEFORMAT </w:instrText>
    </w:r>
    <w:r w:rsidRPr="00040521">
      <w:rPr>
        <w:caps/>
      </w:rPr>
      <w:fldChar w:fldCharType="separate"/>
    </w:r>
    <w:r w:rsidR="00F47237">
      <w:rPr>
        <w:caps/>
        <w:noProof/>
      </w:rPr>
      <w:t>1</w:t>
    </w:r>
    <w:r w:rsidRPr="00040521">
      <w:rPr>
        <w:caps/>
        <w:noProof/>
      </w:rPr>
      <w:fldChar w:fldCharType="end"/>
    </w:r>
  </w:p>
  <w:p w14:paraId="68868892" w14:textId="77777777" w:rsidR="00040521" w:rsidRDefault="000405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572D" w14:textId="77777777" w:rsidR="00F10CF7" w:rsidRDefault="00F10CF7" w:rsidP="0053379A">
      <w:pPr>
        <w:spacing w:after="0" w:line="240" w:lineRule="auto"/>
      </w:pPr>
      <w:r>
        <w:separator/>
      </w:r>
    </w:p>
  </w:footnote>
  <w:footnote w:type="continuationSeparator" w:id="0">
    <w:p w14:paraId="646928A1" w14:textId="77777777" w:rsidR="00F10CF7" w:rsidRDefault="00F10CF7" w:rsidP="0053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78"/>
    <w:multiLevelType w:val="multilevel"/>
    <w:tmpl w:val="B6685D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627CC"/>
    <w:multiLevelType w:val="hybridMultilevel"/>
    <w:tmpl w:val="E856AB7E"/>
    <w:lvl w:ilvl="0" w:tplc="9C563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F1BCF"/>
    <w:multiLevelType w:val="hybridMultilevel"/>
    <w:tmpl w:val="907EB956"/>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033CF"/>
    <w:multiLevelType w:val="multilevel"/>
    <w:tmpl w:val="B6685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1D17E6"/>
    <w:multiLevelType w:val="hybridMultilevel"/>
    <w:tmpl w:val="22EE5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BC09B3"/>
    <w:multiLevelType w:val="multilevel"/>
    <w:tmpl w:val="85C45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139B2"/>
    <w:multiLevelType w:val="hybridMultilevel"/>
    <w:tmpl w:val="3F4A8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2037D3"/>
    <w:multiLevelType w:val="multilevel"/>
    <w:tmpl w:val="9D54343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1419F6"/>
    <w:multiLevelType w:val="hybridMultilevel"/>
    <w:tmpl w:val="0678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00BE0"/>
    <w:multiLevelType w:val="hybridMultilevel"/>
    <w:tmpl w:val="68B2FEC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739C752E"/>
    <w:multiLevelType w:val="hybridMultilevel"/>
    <w:tmpl w:val="D388C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8"/>
  </w:num>
  <w:num w:numId="5">
    <w:abstractNumId w:val="7"/>
  </w:num>
  <w:num w:numId="6">
    <w:abstractNumId w:val="3"/>
  </w:num>
  <w:num w:numId="7">
    <w:abstractNumId w:val="5"/>
  </w:num>
  <w:num w:numId="8">
    <w:abstractNumId w:val="9"/>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5D"/>
    <w:rsid w:val="000308F4"/>
    <w:rsid w:val="0003621C"/>
    <w:rsid w:val="00040521"/>
    <w:rsid w:val="000A20B7"/>
    <w:rsid w:val="000C20DF"/>
    <w:rsid w:val="0010178A"/>
    <w:rsid w:val="00111199"/>
    <w:rsid w:val="001277DE"/>
    <w:rsid w:val="0014706D"/>
    <w:rsid w:val="001958C5"/>
    <w:rsid w:val="001A1D92"/>
    <w:rsid w:val="001C18AC"/>
    <w:rsid w:val="001E5D49"/>
    <w:rsid w:val="001F085E"/>
    <w:rsid w:val="0022405A"/>
    <w:rsid w:val="002634D3"/>
    <w:rsid w:val="002B7430"/>
    <w:rsid w:val="002F132A"/>
    <w:rsid w:val="00334848"/>
    <w:rsid w:val="00336425"/>
    <w:rsid w:val="003556F4"/>
    <w:rsid w:val="003C0CBD"/>
    <w:rsid w:val="003C6284"/>
    <w:rsid w:val="004014FD"/>
    <w:rsid w:val="004265DF"/>
    <w:rsid w:val="004811AE"/>
    <w:rsid w:val="00493D48"/>
    <w:rsid w:val="004C6B14"/>
    <w:rsid w:val="004E12D4"/>
    <w:rsid w:val="00514D9E"/>
    <w:rsid w:val="0053379A"/>
    <w:rsid w:val="00533DE3"/>
    <w:rsid w:val="0053447B"/>
    <w:rsid w:val="00547A05"/>
    <w:rsid w:val="00553138"/>
    <w:rsid w:val="005D5DD5"/>
    <w:rsid w:val="0062604B"/>
    <w:rsid w:val="00627D95"/>
    <w:rsid w:val="00655052"/>
    <w:rsid w:val="00662026"/>
    <w:rsid w:val="00671D45"/>
    <w:rsid w:val="006C131C"/>
    <w:rsid w:val="00717531"/>
    <w:rsid w:val="00820396"/>
    <w:rsid w:val="0087462D"/>
    <w:rsid w:val="008E5D06"/>
    <w:rsid w:val="008E71ED"/>
    <w:rsid w:val="00900728"/>
    <w:rsid w:val="00902C8F"/>
    <w:rsid w:val="00942313"/>
    <w:rsid w:val="00973289"/>
    <w:rsid w:val="009A76E2"/>
    <w:rsid w:val="009E3F6C"/>
    <w:rsid w:val="00A06FCE"/>
    <w:rsid w:val="00A361DD"/>
    <w:rsid w:val="00A97314"/>
    <w:rsid w:val="00AB0020"/>
    <w:rsid w:val="00B127C7"/>
    <w:rsid w:val="00B14143"/>
    <w:rsid w:val="00B3199B"/>
    <w:rsid w:val="00B33F58"/>
    <w:rsid w:val="00B83E67"/>
    <w:rsid w:val="00B87DCD"/>
    <w:rsid w:val="00B91624"/>
    <w:rsid w:val="00B9167E"/>
    <w:rsid w:val="00BA6AB5"/>
    <w:rsid w:val="00BB3C9B"/>
    <w:rsid w:val="00BE6787"/>
    <w:rsid w:val="00C1622D"/>
    <w:rsid w:val="00C32748"/>
    <w:rsid w:val="00C616DF"/>
    <w:rsid w:val="00C92464"/>
    <w:rsid w:val="00C95EA2"/>
    <w:rsid w:val="00CB2145"/>
    <w:rsid w:val="00D13D20"/>
    <w:rsid w:val="00D26B81"/>
    <w:rsid w:val="00D31D5C"/>
    <w:rsid w:val="00D32CE9"/>
    <w:rsid w:val="00D3595D"/>
    <w:rsid w:val="00DA4F5B"/>
    <w:rsid w:val="00DB425D"/>
    <w:rsid w:val="00DC0295"/>
    <w:rsid w:val="00E42023"/>
    <w:rsid w:val="00E46C8A"/>
    <w:rsid w:val="00E500BF"/>
    <w:rsid w:val="00E63994"/>
    <w:rsid w:val="00E656BC"/>
    <w:rsid w:val="00E807CD"/>
    <w:rsid w:val="00E85ED5"/>
    <w:rsid w:val="00EA49DC"/>
    <w:rsid w:val="00EC4422"/>
    <w:rsid w:val="00F10CF7"/>
    <w:rsid w:val="00F25722"/>
    <w:rsid w:val="00F43F5E"/>
    <w:rsid w:val="00F47237"/>
    <w:rsid w:val="00F75B8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D40F8"/>
  <w15:chartTrackingRefBased/>
  <w15:docId w15:val="{B21F0BBE-86E6-4F13-A8A4-ED1CCEDF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3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2F132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AT-TITLE">
    <w:name w:val="JRAT-TITLE"/>
    <w:basedOn w:val="Normal"/>
    <w:link w:val="JRAT-TITLEChar"/>
    <w:qFormat/>
    <w:rsid w:val="00DB425D"/>
    <w:pPr>
      <w:spacing w:after="0" w:line="360" w:lineRule="auto"/>
      <w:jc w:val="center"/>
    </w:pPr>
    <w:rPr>
      <w:rFonts w:ascii="Times New Roman" w:hAnsi="Times New Roman" w:cs="Times New Roman"/>
      <w:b/>
      <w:sz w:val="28"/>
    </w:rPr>
  </w:style>
  <w:style w:type="paragraph" w:customStyle="1" w:styleId="JRAT-AUTHORNAME">
    <w:name w:val="JRAT-AUTHOR NAME"/>
    <w:basedOn w:val="Normal"/>
    <w:link w:val="JRAT-AUTHORNAMEChar"/>
    <w:qFormat/>
    <w:rsid w:val="00DB425D"/>
    <w:pPr>
      <w:spacing w:after="0" w:line="240" w:lineRule="auto"/>
      <w:jc w:val="center"/>
    </w:pPr>
    <w:rPr>
      <w:rFonts w:ascii="Times New Roman" w:hAnsi="Times New Roman" w:cs="Times New Roman"/>
      <w:b/>
      <w:sz w:val="24"/>
      <w:szCs w:val="24"/>
    </w:rPr>
  </w:style>
  <w:style w:type="character" w:customStyle="1" w:styleId="JRAT-TITLEChar">
    <w:name w:val="JRAT-TITLE Char"/>
    <w:basedOn w:val="DefaultParagraphFont"/>
    <w:link w:val="JRAT-TITLE"/>
    <w:rsid w:val="00DB425D"/>
    <w:rPr>
      <w:rFonts w:ascii="Times New Roman" w:hAnsi="Times New Roman" w:cs="Times New Roman"/>
      <w:b/>
      <w:sz w:val="28"/>
    </w:rPr>
  </w:style>
  <w:style w:type="paragraph" w:customStyle="1" w:styleId="JRAT-AUTHORINSTITUTIONANDAFFILIATION">
    <w:name w:val="JRAT-AUTHOR INSTITUTION AND AFFILIATION"/>
    <w:basedOn w:val="Normal"/>
    <w:link w:val="JRAT-AUTHORINSTITUTIONANDAFFILIATIONChar"/>
    <w:qFormat/>
    <w:rsid w:val="00DB425D"/>
    <w:pPr>
      <w:spacing w:after="0" w:line="240" w:lineRule="auto"/>
      <w:jc w:val="center"/>
    </w:pPr>
    <w:rPr>
      <w:rFonts w:ascii="Times New Roman" w:hAnsi="Times New Roman" w:cs="Times New Roman"/>
      <w:i/>
      <w:sz w:val="24"/>
      <w:szCs w:val="24"/>
    </w:rPr>
  </w:style>
  <w:style w:type="character" w:customStyle="1" w:styleId="JRAT-AUTHORNAMEChar">
    <w:name w:val="JRAT-AUTHOR NAME Char"/>
    <w:basedOn w:val="DefaultParagraphFont"/>
    <w:link w:val="JRAT-AUTHORNAME"/>
    <w:rsid w:val="00DB425D"/>
    <w:rPr>
      <w:rFonts w:ascii="Times New Roman" w:hAnsi="Times New Roman" w:cs="Times New Roman"/>
      <w:b/>
      <w:sz w:val="24"/>
      <w:szCs w:val="24"/>
    </w:rPr>
  </w:style>
  <w:style w:type="paragraph" w:customStyle="1" w:styleId="JRAT-AUTHORE-MAIL">
    <w:name w:val="JRAT-AUTHOR E-MAIL"/>
    <w:basedOn w:val="Normal"/>
    <w:link w:val="JRAT-AUTHORE-MAILChar"/>
    <w:qFormat/>
    <w:rsid w:val="00820396"/>
    <w:pPr>
      <w:spacing w:after="0" w:line="240" w:lineRule="auto"/>
      <w:jc w:val="center"/>
    </w:pPr>
    <w:rPr>
      <w:rFonts w:ascii="Times New Roman" w:hAnsi="Times New Roman" w:cs="Times New Roman"/>
      <w:sz w:val="24"/>
      <w:szCs w:val="24"/>
    </w:rPr>
  </w:style>
  <w:style w:type="character" w:customStyle="1" w:styleId="JRAT-AUTHORINSTITUTIONANDAFFILIATIONChar">
    <w:name w:val="JRAT-AUTHOR INSTITUTION AND AFFILIATION Char"/>
    <w:basedOn w:val="DefaultParagraphFont"/>
    <w:link w:val="JRAT-AUTHORINSTITUTIONANDAFFILIATION"/>
    <w:rsid w:val="00DB425D"/>
    <w:rPr>
      <w:rFonts w:ascii="Times New Roman" w:hAnsi="Times New Roman" w:cs="Times New Roman"/>
      <w:i/>
      <w:sz w:val="24"/>
      <w:szCs w:val="24"/>
    </w:rPr>
  </w:style>
  <w:style w:type="paragraph" w:customStyle="1" w:styleId="JRAT-ABSTRACT">
    <w:name w:val="JRAT-ABSTRACT"/>
    <w:basedOn w:val="Normal"/>
    <w:link w:val="JRAT-ABSTRACTChar"/>
    <w:qFormat/>
    <w:rsid w:val="001E5D49"/>
    <w:pPr>
      <w:spacing w:after="0" w:line="240" w:lineRule="auto"/>
      <w:jc w:val="both"/>
    </w:pPr>
    <w:rPr>
      <w:rFonts w:ascii="Times New Roman" w:hAnsi="Times New Roman" w:cs="Times New Roman"/>
      <w:i/>
    </w:rPr>
  </w:style>
  <w:style w:type="character" w:customStyle="1" w:styleId="JRAT-AUTHORE-MAILChar">
    <w:name w:val="JRAT-AUTHOR E-MAIL Char"/>
    <w:basedOn w:val="DefaultParagraphFont"/>
    <w:link w:val="JRAT-AUTHORE-MAIL"/>
    <w:rsid w:val="00820396"/>
    <w:rPr>
      <w:rFonts w:ascii="Times New Roman" w:hAnsi="Times New Roman" w:cs="Times New Roman"/>
      <w:sz w:val="24"/>
      <w:szCs w:val="24"/>
    </w:rPr>
  </w:style>
  <w:style w:type="paragraph" w:customStyle="1" w:styleId="JRAT-KEYWORD">
    <w:name w:val="JRAT-KEYWORD"/>
    <w:basedOn w:val="Normal"/>
    <w:qFormat/>
    <w:rsid w:val="001E5D49"/>
    <w:pPr>
      <w:spacing w:after="0" w:line="240" w:lineRule="auto"/>
      <w:jc w:val="both"/>
    </w:pPr>
    <w:rPr>
      <w:rFonts w:ascii="Times New Roman" w:hAnsi="Times New Roman" w:cs="Times New Roman"/>
      <w:b/>
      <w:i/>
      <w:sz w:val="24"/>
      <w:szCs w:val="24"/>
    </w:rPr>
  </w:style>
  <w:style w:type="character" w:customStyle="1" w:styleId="JRAT-ABSTRACTChar">
    <w:name w:val="JRAT-ABSTRACT Char"/>
    <w:basedOn w:val="DefaultParagraphFont"/>
    <w:link w:val="JRAT-ABSTRACT"/>
    <w:rsid w:val="001E5D49"/>
    <w:rPr>
      <w:rFonts w:ascii="Times New Roman" w:hAnsi="Times New Roman" w:cs="Times New Roman"/>
      <w:i/>
    </w:rPr>
  </w:style>
  <w:style w:type="paragraph" w:customStyle="1" w:styleId="JRAT-HEADING1">
    <w:name w:val="JRAT-HEADING 1"/>
    <w:basedOn w:val="Normal"/>
    <w:link w:val="JRAT-HEADING1Char"/>
    <w:qFormat/>
    <w:rsid w:val="001E5D49"/>
    <w:pPr>
      <w:spacing w:after="0" w:line="240" w:lineRule="auto"/>
      <w:jc w:val="center"/>
    </w:pPr>
    <w:rPr>
      <w:rFonts w:ascii="Times New Roman" w:hAnsi="Times New Roman" w:cs="Times New Roman"/>
      <w:b/>
      <w:sz w:val="24"/>
      <w:szCs w:val="24"/>
    </w:rPr>
  </w:style>
  <w:style w:type="paragraph" w:customStyle="1" w:styleId="JRAT-PARAGRAPH">
    <w:name w:val="JRAT-PARAGRAPH"/>
    <w:basedOn w:val="Normal"/>
    <w:qFormat/>
    <w:rsid w:val="00B91624"/>
    <w:pPr>
      <w:spacing w:after="0" w:line="240" w:lineRule="auto"/>
      <w:ind w:firstLine="720"/>
      <w:jc w:val="both"/>
    </w:pPr>
    <w:rPr>
      <w:rFonts w:ascii="Times New Roman" w:hAnsi="Times New Roman" w:cs="Times New Roman"/>
    </w:rPr>
  </w:style>
  <w:style w:type="character" w:customStyle="1" w:styleId="JRAT-HEADING1Char">
    <w:name w:val="JRAT-HEADING 1 Char"/>
    <w:basedOn w:val="DefaultParagraphFont"/>
    <w:link w:val="JRAT-HEADING1"/>
    <w:rsid w:val="001E5D49"/>
    <w:rPr>
      <w:rFonts w:ascii="Times New Roman" w:hAnsi="Times New Roman" w:cs="Times New Roman"/>
      <w:b/>
      <w:sz w:val="24"/>
      <w:szCs w:val="24"/>
    </w:rPr>
  </w:style>
  <w:style w:type="paragraph" w:customStyle="1" w:styleId="JRAT-HEADING2">
    <w:name w:val="JRAT-HEADING 2"/>
    <w:basedOn w:val="Normal"/>
    <w:link w:val="JRAT-HEADING2Char"/>
    <w:qFormat/>
    <w:rsid w:val="002634D3"/>
    <w:pPr>
      <w:spacing w:after="0" w:line="240" w:lineRule="auto"/>
      <w:jc w:val="both"/>
    </w:pPr>
    <w:rPr>
      <w:rFonts w:ascii="Times New Roman" w:hAnsi="Times New Roman" w:cs="Times New Roman"/>
      <w:b/>
    </w:rPr>
  </w:style>
  <w:style w:type="paragraph" w:customStyle="1" w:styleId="JRAT-HEADING3">
    <w:name w:val="JRAT-HEADING 3"/>
    <w:basedOn w:val="JRAT-HEADING2"/>
    <w:link w:val="JRAT-HEADING3Char"/>
    <w:qFormat/>
    <w:rsid w:val="00F25722"/>
    <w:rPr>
      <w:i/>
    </w:rPr>
  </w:style>
  <w:style w:type="character" w:customStyle="1" w:styleId="JRAT-HEADING2Char">
    <w:name w:val="JRAT-HEADING 2 Char"/>
    <w:basedOn w:val="DefaultParagraphFont"/>
    <w:link w:val="JRAT-HEADING2"/>
    <w:rsid w:val="002634D3"/>
    <w:rPr>
      <w:rFonts w:ascii="Times New Roman" w:hAnsi="Times New Roman" w:cs="Times New Roman"/>
      <w:b/>
    </w:rPr>
  </w:style>
  <w:style w:type="paragraph" w:customStyle="1" w:styleId="JRAT-HEADING4">
    <w:name w:val="JRAT-HEADING 4"/>
    <w:basedOn w:val="JRAT-HEADING3"/>
    <w:link w:val="JRAT-HEADING4Char"/>
    <w:qFormat/>
    <w:rsid w:val="00F25722"/>
    <w:rPr>
      <w:b w:val="0"/>
    </w:rPr>
  </w:style>
  <w:style w:type="character" w:customStyle="1" w:styleId="JRAT-HEADING3Char">
    <w:name w:val="JRAT-HEADING 3 Char"/>
    <w:basedOn w:val="JRAT-HEADING2Char"/>
    <w:link w:val="JRAT-HEADING3"/>
    <w:rsid w:val="00F25722"/>
    <w:rPr>
      <w:rFonts w:ascii="Times New Roman" w:hAnsi="Times New Roman" w:cs="Times New Roman"/>
      <w:b/>
      <w:i/>
    </w:rPr>
  </w:style>
  <w:style w:type="paragraph" w:styleId="BalloonText">
    <w:name w:val="Balloon Text"/>
    <w:basedOn w:val="Normal"/>
    <w:link w:val="BalloonTextChar"/>
    <w:uiPriority w:val="99"/>
    <w:semiHidden/>
    <w:unhideWhenUsed/>
    <w:rsid w:val="00F75B87"/>
    <w:pPr>
      <w:spacing w:after="0" w:line="240" w:lineRule="auto"/>
    </w:pPr>
    <w:rPr>
      <w:rFonts w:ascii="Segoe UI" w:hAnsi="Segoe UI" w:cs="Segoe UI"/>
      <w:sz w:val="18"/>
      <w:szCs w:val="18"/>
    </w:rPr>
  </w:style>
  <w:style w:type="character" w:customStyle="1" w:styleId="JRAT-HEADING4Char">
    <w:name w:val="JRAT-HEADING 4 Char"/>
    <w:basedOn w:val="JRAT-HEADING3Char"/>
    <w:link w:val="JRAT-HEADING4"/>
    <w:rsid w:val="00F25722"/>
    <w:rPr>
      <w:rFonts w:ascii="Times New Roman" w:hAnsi="Times New Roman" w:cs="Times New Roman"/>
      <w:b w:val="0"/>
      <w:i/>
    </w:rPr>
  </w:style>
  <w:style w:type="character" w:customStyle="1" w:styleId="BalloonTextChar">
    <w:name w:val="Balloon Text Char"/>
    <w:basedOn w:val="DefaultParagraphFont"/>
    <w:link w:val="BalloonText"/>
    <w:uiPriority w:val="99"/>
    <w:semiHidden/>
    <w:rsid w:val="00F75B87"/>
    <w:rPr>
      <w:rFonts w:ascii="Segoe UI" w:hAnsi="Segoe UI" w:cs="Segoe UI"/>
      <w:sz w:val="18"/>
      <w:szCs w:val="18"/>
    </w:rPr>
  </w:style>
  <w:style w:type="paragraph" w:customStyle="1" w:styleId="JRAT-TABELTITLE">
    <w:name w:val="JRAT-TABEL(TITLE)"/>
    <w:basedOn w:val="Normal"/>
    <w:link w:val="JRAT-TABELTITLEChar"/>
    <w:qFormat/>
    <w:rsid w:val="00D32CE9"/>
    <w:pPr>
      <w:spacing w:after="0" w:line="240" w:lineRule="auto"/>
      <w:jc w:val="center"/>
    </w:pPr>
    <w:rPr>
      <w:rFonts w:ascii="Times New Roman" w:hAnsi="Times New Roman" w:cs="Times New Roman"/>
      <w:b/>
      <w:lang w:val="es-ES"/>
    </w:rPr>
  </w:style>
  <w:style w:type="table" w:customStyle="1" w:styleId="JRAT-TABEL">
    <w:name w:val="JRAT-TABEL"/>
    <w:basedOn w:val="TableNormal"/>
    <w:uiPriority w:val="99"/>
    <w:rsid w:val="001F085E"/>
    <w:pPr>
      <w:spacing w:after="0" w:line="240" w:lineRule="auto"/>
    </w:pPr>
    <w:rPr>
      <w:rFonts w:ascii="Times New Roman" w:hAnsi="Times New Roman"/>
    </w:rPr>
    <w:tblPr>
      <w:tblBorders>
        <w:top w:val="single" w:sz="12" w:space="0" w:color="auto"/>
        <w:bottom w:val="single" w:sz="12" w:space="0" w:color="auto"/>
      </w:tblBorders>
    </w:tblPr>
  </w:style>
  <w:style w:type="character" w:customStyle="1" w:styleId="JRAT-TABELTITLEChar">
    <w:name w:val="JRAT-TABEL(TITLE) Char"/>
    <w:basedOn w:val="DefaultParagraphFont"/>
    <w:link w:val="JRAT-TABELTITLE"/>
    <w:rsid w:val="00D32CE9"/>
    <w:rPr>
      <w:rFonts w:ascii="Times New Roman" w:hAnsi="Times New Roman" w:cs="Times New Roman"/>
      <w:b/>
      <w:lang w:val="es-ES"/>
    </w:rPr>
  </w:style>
  <w:style w:type="table" w:customStyle="1" w:styleId="JRAT-TABELHEADER">
    <w:name w:val="JRAT-TABEL(HEADER)"/>
    <w:basedOn w:val="TableNormal"/>
    <w:uiPriority w:val="99"/>
    <w:rsid w:val="001F085E"/>
    <w:pPr>
      <w:spacing w:after="0" w:line="240" w:lineRule="auto"/>
    </w:pPr>
    <w:rPr>
      <w:rFonts w:ascii="Times New Roman" w:hAnsi="Times New Roman"/>
      <w:b/>
    </w:rPr>
    <w:tblPr/>
    <w:tblStylePr w:type="firstRow">
      <w:tblPr/>
      <w:tcPr>
        <w:tcBorders>
          <w:top w:val="nil"/>
          <w:left w:val="nil"/>
          <w:bottom w:val="single" w:sz="8" w:space="0" w:color="auto"/>
          <w:right w:val="nil"/>
          <w:insideH w:val="nil"/>
          <w:insideV w:val="nil"/>
          <w:tl2br w:val="nil"/>
          <w:tr2bl w:val="nil"/>
        </w:tcBorders>
      </w:tcPr>
    </w:tblStylePr>
  </w:style>
  <w:style w:type="character" w:styleId="PlaceholderText">
    <w:name w:val="Placeholder Text"/>
    <w:basedOn w:val="DefaultParagraphFont"/>
    <w:uiPriority w:val="99"/>
    <w:semiHidden/>
    <w:rsid w:val="00D31D5C"/>
    <w:rPr>
      <w:color w:val="808080"/>
    </w:rPr>
  </w:style>
  <w:style w:type="character" w:customStyle="1" w:styleId="apple-style-span">
    <w:name w:val="apple-style-span"/>
    <w:uiPriority w:val="99"/>
    <w:rsid w:val="002F132A"/>
    <w:rPr>
      <w:rFonts w:cs="Times New Roman"/>
    </w:rPr>
  </w:style>
  <w:style w:type="paragraph" w:customStyle="1" w:styleId="JRAT-REFERENCE">
    <w:name w:val="JRAT-REFERENCE"/>
    <w:basedOn w:val="Heading6"/>
    <w:qFormat/>
    <w:rsid w:val="002F132A"/>
    <w:pPr>
      <w:keepNext w:val="0"/>
      <w:keepLines w:val="0"/>
      <w:spacing w:before="0" w:line="240" w:lineRule="auto"/>
      <w:ind w:left="737" w:hanging="737"/>
      <w:jc w:val="both"/>
    </w:pPr>
    <w:rPr>
      <w:rFonts w:ascii="Times New Roman" w:eastAsia="Times New Roman" w:hAnsi="Times New Roman" w:cs="Times New Roman"/>
      <w:bCs/>
      <w:iCs/>
      <w:color w:val="auto"/>
      <w:lang w:val="id-ID" w:eastAsia="id-ID"/>
    </w:rPr>
  </w:style>
  <w:style w:type="character" w:customStyle="1" w:styleId="Heading6Char">
    <w:name w:val="Heading 6 Char"/>
    <w:basedOn w:val="DefaultParagraphFont"/>
    <w:link w:val="Heading6"/>
    <w:uiPriority w:val="9"/>
    <w:semiHidden/>
    <w:rsid w:val="002F132A"/>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33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379A"/>
  </w:style>
  <w:style w:type="paragraph" w:styleId="Footer">
    <w:name w:val="footer"/>
    <w:basedOn w:val="Normal"/>
    <w:link w:val="FooterChar"/>
    <w:uiPriority w:val="99"/>
    <w:unhideWhenUsed/>
    <w:rsid w:val="00533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379A"/>
  </w:style>
  <w:style w:type="character" w:styleId="Hyperlink">
    <w:name w:val="Hyperlink"/>
    <w:basedOn w:val="DefaultParagraphFont"/>
    <w:uiPriority w:val="99"/>
    <w:unhideWhenUsed/>
    <w:rsid w:val="0087462D"/>
    <w:rPr>
      <w:color w:val="0563C1" w:themeColor="hyperlink"/>
      <w:u w:val="single"/>
    </w:rPr>
  </w:style>
  <w:style w:type="paragraph" w:styleId="HTMLPreformatted">
    <w:name w:val="HTML Preformatted"/>
    <w:basedOn w:val="Normal"/>
    <w:link w:val="HTMLPreformattedChar"/>
    <w:uiPriority w:val="99"/>
    <w:unhideWhenUsed/>
    <w:rsid w:val="0087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7462D"/>
    <w:rPr>
      <w:rFonts w:ascii="Courier New" w:eastAsia="Times New Roman" w:hAnsi="Courier New" w:cs="Courier New"/>
      <w:sz w:val="20"/>
      <w:szCs w:val="20"/>
      <w:lang w:val="en-US" w:eastAsia="en-US"/>
    </w:rPr>
  </w:style>
  <w:style w:type="character" w:customStyle="1" w:styleId="t">
    <w:name w:val="t"/>
    <w:basedOn w:val="DefaultParagraphFont"/>
    <w:rsid w:val="00EA49DC"/>
  </w:style>
  <w:style w:type="paragraph" w:styleId="ListParagraph">
    <w:name w:val="List Paragraph"/>
    <w:aliases w:val="skripsi,Body Text Char1,Char Char2,List Paragraph2,List Paragraph1,spasi 2 taiiii,Body of text,Tabel,gyjgy"/>
    <w:basedOn w:val="Normal"/>
    <w:link w:val="ListParagraphChar"/>
    <w:uiPriority w:val="1"/>
    <w:qFormat/>
    <w:rsid w:val="00EA49DC"/>
    <w:pPr>
      <w:ind w:left="720"/>
      <w:contextualSpacing/>
    </w:pPr>
    <w:rPr>
      <w:rFonts w:eastAsiaTheme="minorHAnsi"/>
      <w:lang w:val="en-US" w:eastAsia="en-US"/>
    </w:rPr>
  </w:style>
  <w:style w:type="table" w:styleId="TableGrid">
    <w:name w:val="Table Grid"/>
    <w:basedOn w:val="TableNormal"/>
    <w:uiPriority w:val="39"/>
    <w:rsid w:val="00EA49DC"/>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spasi 2 taiiii Char,Body of text Char,Tabel Char,gyjgy Char"/>
    <w:link w:val="ListParagraph"/>
    <w:uiPriority w:val="1"/>
    <w:locked/>
    <w:rsid w:val="00EA49DC"/>
    <w:rPr>
      <w:rFonts w:eastAsiaTheme="minorHAnsi"/>
      <w:lang w:val="en-US" w:eastAsia="en-US"/>
    </w:rPr>
  </w:style>
  <w:style w:type="paragraph" w:styleId="BodyText">
    <w:name w:val="Body Text"/>
    <w:basedOn w:val="Normal"/>
    <w:link w:val="BodyTextChar"/>
    <w:uiPriority w:val="1"/>
    <w:qFormat/>
    <w:rsid w:val="00547A0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547A05"/>
    <w:rPr>
      <w:rFonts w:ascii="Times New Roman" w:eastAsia="Times New Roman" w:hAnsi="Times New Roman" w:cs="Times New Roman"/>
      <w:sz w:val="24"/>
      <w:szCs w:val="24"/>
      <w:lang w:val="en-US" w:eastAsia="en-US"/>
    </w:rPr>
  </w:style>
  <w:style w:type="paragraph" w:customStyle="1" w:styleId="Default">
    <w:name w:val="Default"/>
    <w:rsid w:val="00902C8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CharAttribute27">
    <w:name w:val="CharAttribute27"/>
    <w:rsid w:val="00BE6787"/>
    <w:rPr>
      <w:rFonts w:ascii="Times New Roman" w:eastAsia="Times New Roman" w:hAnsi="Times New Roman"/>
      <w:i/>
      <w:sz w:val="22"/>
    </w:rPr>
  </w:style>
  <w:style w:type="paragraph" w:styleId="NormalWeb">
    <w:name w:val="Normal (Web)"/>
    <w:basedOn w:val="Normal"/>
    <w:uiPriority w:val="99"/>
    <w:unhideWhenUsed/>
    <w:rsid w:val="00BE67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9E3F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62FB-4179-4851-B68F-A954DC54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13</Pages>
  <Words>7265</Words>
  <Characters>41414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fajri</dc:creator>
  <cp:keywords/>
  <dc:description/>
  <cp:lastModifiedBy>User</cp:lastModifiedBy>
  <cp:revision>64</cp:revision>
  <dcterms:created xsi:type="dcterms:W3CDTF">2019-04-19T07:42:00Z</dcterms:created>
  <dcterms:modified xsi:type="dcterms:W3CDTF">2020-08-14T04:38:00Z</dcterms:modified>
</cp:coreProperties>
</file>