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ACAA1" w14:textId="77777777" w:rsidR="00AF2994" w:rsidRDefault="00AF2994" w:rsidP="00AF2994">
      <w:pPr>
        <w:pBdr>
          <w:bottom w:val="single" w:sz="6" w:space="1" w:color="auto"/>
        </w:pBdr>
        <w:spacing w:after="0" w:line="240" w:lineRule="auto"/>
        <w:rPr>
          <w:rFonts w:ascii="Cambria" w:hAnsi="Cambria"/>
          <w:b/>
          <w:i/>
          <w:sz w:val="24"/>
          <w:szCs w:val="24"/>
          <w:lang w:val="id-ID"/>
        </w:rPr>
      </w:pPr>
    </w:p>
    <w:p w14:paraId="1C6C8C22" w14:textId="2A198462" w:rsidR="00A154CB" w:rsidRDefault="001D589A" w:rsidP="00AF2994">
      <w:pPr>
        <w:pBdr>
          <w:bottom w:val="double" w:sz="6" w:space="1" w:color="auto"/>
        </w:pBdr>
        <w:spacing w:after="0" w:line="240" w:lineRule="auto"/>
        <w:rPr>
          <w:rFonts w:ascii="Cambria" w:hAnsi="Cambria"/>
          <w:b/>
          <w:i/>
          <w:sz w:val="24"/>
          <w:szCs w:val="24"/>
          <w:lang w:val="id-ID"/>
        </w:rPr>
      </w:pPr>
      <w:r>
        <w:rPr>
          <w:rFonts w:ascii="Cambria" w:hAnsi="Cambria"/>
          <w:b/>
          <w:i/>
          <w:noProof/>
          <w:sz w:val="24"/>
          <w:szCs w:val="24"/>
          <w:lang w:val="id-ID" w:eastAsia="id-ID"/>
        </w:rPr>
        <w:drawing>
          <wp:anchor distT="0" distB="0" distL="114300" distR="114300" simplePos="0" relativeHeight="251660288" behindDoc="0" locked="0" layoutInCell="1" allowOverlap="1" wp14:anchorId="309B93F4" wp14:editId="5B87B9E0">
            <wp:simplePos x="0" y="0"/>
            <wp:positionH relativeFrom="column">
              <wp:posOffset>60960</wp:posOffset>
            </wp:positionH>
            <wp:positionV relativeFrom="paragraph">
              <wp:posOffset>58965</wp:posOffset>
            </wp:positionV>
            <wp:extent cx="710293" cy="968828"/>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0293" cy="968828"/>
                    </a:xfrm>
                    <a:prstGeom prst="rect">
                      <a:avLst/>
                    </a:prstGeom>
                    <a:noFill/>
                    <a:ln w="9525">
                      <a:noFill/>
                      <a:miter lim="800000"/>
                      <a:headEnd/>
                      <a:tailEnd/>
                    </a:ln>
                  </pic:spPr>
                </pic:pic>
              </a:graphicData>
            </a:graphic>
          </wp:anchor>
        </w:drawing>
      </w:r>
      <w:r w:rsidR="003661D0">
        <w:rPr>
          <w:rFonts w:ascii="Cambria" w:hAnsi="Cambria"/>
          <w:b/>
          <w:i/>
          <w:noProof/>
          <w:sz w:val="24"/>
          <w:szCs w:val="24"/>
          <w:lang w:val="id-ID" w:eastAsia="id-ID"/>
        </w:rPr>
        <mc:AlternateContent>
          <mc:Choice Requires="wps">
            <w:drawing>
              <wp:anchor distT="0" distB="0" distL="114300" distR="114300" simplePos="0" relativeHeight="251658240" behindDoc="0" locked="0" layoutInCell="1" allowOverlap="1" wp14:anchorId="00F2B619" wp14:editId="3D6A17A2">
                <wp:simplePos x="0" y="0"/>
                <wp:positionH relativeFrom="column">
                  <wp:posOffset>847725</wp:posOffset>
                </wp:positionH>
                <wp:positionV relativeFrom="paragraph">
                  <wp:posOffset>64135</wp:posOffset>
                </wp:positionV>
                <wp:extent cx="4445000" cy="96139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9613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4EAFB8" w14:textId="77777777" w:rsidR="00D10EF6" w:rsidRPr="00FD655F" w:rsidRDefault="00D10EF6" w:rsidP="00A154CB">
                            <w:pPr>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J</w:t>
                            </w:r>
                            <w:r w:rsidRPr="003A7210">
                              <w:rPr>
                                <w:rFonts w:ascii="Times New Roman" w:hAnsi="Times New Roman" w:cs="Times New Roman"/>
                                <w:b/>
                                <w:color w:val="000000" w:themeColor="text1"/>
                                <w:sz w:val="24"/>
                                <w:szCs w:val="24"/>
                              </w:rPr>
                              <w:t>URNAL</w:t>
                            </w:r>
                            <w:r>
                              <w:rPr>
                                <w:rFonts w:ascii="Times New Roman" w:hAnsi="Times New Roman" w:cs="Times New Roman"/>
                                <w:b/>
                                <w:color w:val="000000" w:themeColor="text1"/>
                                <w:sz w:val="24"/>
                                <w:szCs w:val="24"/>
                                <w:lang w:val="id-ID"/>
                              </w:rPr>
                              <w:t xml:space="preserve"> INTEGRASI PROSES</w:t>
                            </w:r>
                          </w:p>
                          <w:p w14:paraId="04B7F99E" w14:textId="77777777" w:rsidR="00D10EF6" w:rsidRPr="003A7210" w:rsidRDefault="00D10EF6" w:rsidP="00A154CB">
                            <w:pPr>
                              <w:spacing w:after="0"/>
                              <w:jc w:val="center"/>
                              <w:rPr>
                                <w:rFonts w:ascii="Times New Roman" w:hAnsi="Times New Roman" w:cs="Times New Roman"/>
                                <w:b/>
                                <w:color w:val="000000" w:themeColor="text1"/>
                                <w:sz w:val="24"/>
                                <w:szCs w:val="24"/>
                              </w:rPr>
                            </w:pPr>
                          </w:p>
                          <w:p w14:paraId="20EFD8B9" w14:textId="77777777" w:rsidR="00D10EF6" w:rsidRPr="00FD655F" w:rsidRDefault="00D10EF6" w:rsidP="00AA5264">
                            <w:pPr>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Website: </w:t>
                            </w:r>
                            <w:r w:rsidRPr="00AA5264">
                              <w:rPr>
                                <w:rFonts w:ascii="Times New Roman" w:hAnsi="Times New Roman" w:cs="Times New Roman"/>
                                <w:b/>
                                <w:color w:val="000000" w:themeColor="text1"/>
                                <w:sz w:val="24"/>
                                <w:szCs w:val="24"/>
                                <w:lang w:val="id-ID"/>
                              </w:rPr>
                              <w:t>http://jurnal.untirta.ac.id/index.php/jip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2B619" id="Rectangle 1" o:spid="_x0000_s1026" style="position:absolute;margin-left:66.75pt;margin-top:5.05pt;width:350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" fillcolor="#d8d8d8 [2732]" stroked="f" strokeweight="2pt">
                <v:textbox>
                  <w:txbxContent>
                    <w:p w14:paraId="2B4EAFB8" w14:textId="77777777" w:rsidR="00D10EF6" w:rsidRPr="00FD655F" w:rsidRDefault="00D10EF6" w:rsidP="00A154CB">
                      <w:pPr>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J</w:t>
                      </w:r>
                      <w:r w:rsidRPr="003A7210">
                        <w:rPr>
                          <w:rFonts w:ascii="Times New Roman" w:hAnsi="Times New Roman" w:cs="Times New Roman"/>
                          <w:b/>
                          <w:color w:val="000000" w:themeColor="text1"/>
                          <w:sz w:val="24"/>
                          <w:szCs w:val="24"/>
                        </w:rPr>
                        <w:t>URNAL</w:t>
                      </w:r>
                      <w:r>
                        <w:rPr>
                          <w:rFonts w:ascii="Times New Roman" w:hAnsi="Times New Roman" w:cs="Times New Roman"/>
                          <w:b/>
                          <w:color w:val="000000" w:themeColor="text1"/>
                          <w:sz w:val="24"/>
                          <w:szCs w:val="24"/>
                          <w:lang w:val="id-ID"/>
                        </w:rPr>
                        <w:t xml:space="preserve"> INTEGRASI PROSES</w:t>
                      </w:r>
                    </w:p>
                    <w:p w14:paraId="04B7F99E" w14:textId="77777777" w:rsidR="00D10EF6" w:rsidRPr="003A7210" w:rsidRDefault="00D10EF6" w:rsidP="00A154CB">
                      <w:pPr>
                        <w:spacing w:after="0"/>
                        <w:jc w:val="center"/>
                        <w:rPr>
                          <w:rFonts w:ascii="Times New Roman" w:hAnsi="Times New Roman" w:cs="Times New Roman"/>
                          <w:b/>
                          <w:color w:val="000000" w:themeColor="text1"/>
                          <w:sz w:val="24"/>
                          <w:szCs w:val="24"/>
                        </w:rPr>
                      </w:pPr>
                    </w:p>
                    <w:p w14:paraId="20EFD8B9" w14:textId="77777777" w:rsidR="00D10EF6" w:rsidRPr="00FD655F" w:rsidRDefault="00D10EF6" w:rsidP="00AA5264">
                      <w:pPr>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Website: </w:t>
                      </w:r>
                      <w:r w:rsidRPr="00AA5264">
                        <w:rPr>
                          <w:rFonts w:ascii="Times New Roman" w:hAnsi="Times New Roman" w:cs="Times New Roman"/>
                          <w:b/>
                          <w:color w:val="000000" w:themeColor="text1"/>
                          <w:sz w:val="24"/>
                          <w:szCs w:val="24"/>
                          <w:lang w:val="id-ID"/>
                        </w:rPr>
                        <w:t>http://jurnal.untirta.ac.id/index.php/jip</w:t>
                      </w:r>
                    </w:p>
                  </w:txbxContent>
                </v:textbox>
              </v:rect>
            </w:pict>
          </mc:Fallback>
        </mc:AlternateContent>
      </w:r>
      <w:r w:rsidR="00191BBA">
        <w:rPr>
          <w:rFonts w:ascii="Cambria" w:hAnsi="Cambria"/>
          <w:b/>
          <w:i/>
          <w:noProof/>
          <w:sz w:val="24"/>
          <w:szCs w:val="24"/>
          <w:lang w:val="id-ID" w:eastAsia="id-ID"/>
        </w:rPr>
        <w:drawing>
          <wp:anchor distT="0" distB="0" distL="114300" distR="114300" simplePos="0" relativeHeight="251659264" behindDoc="0" locked="0" layoutInCell="1" allowOverlap="1" wp14:anchorId="7A4089E3" wp14:editId="18F6BB23">
            <wp:simplePos x="0" y="0"/>
            <wp:positionH relativeFrom="column">
              <wp:posOffset>5361940</wp:posOffset>
            </wp:positionH>
            <wp:positionV relativeFrom="paragraph">
              <wp:posOffset>58420</wp:posOffset>
            </wp:positionV>
            <wp:extent cx="699135" cy="968375"/>
            <wp:effectExtent l="19050" t="0" r="5715" b="0"/>
            <wp:wrapNone/>
            <wp:docPr id="2" name="Picture 1" descr="D:\Back-Up Data 01-10-2014\Pictures\cover depan JI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Data 01-10-2014\Pictures\cover depan JIP 2.jpg"/>
                    <pic:cNvPicPr>
                      <a:picLocks noChangeAspect="1" noChangeArrowheads="1"/>
                    </pic:cNvPicPr>
                  </pic:nvPicPr>
                  <pic:blipFill>
                    <a:blip r:embed="rId8" cstate="print"/>
                    <a:srcRect/>
                    <a:stretch>
                      <a:fillRect/>
                    </a:stretch>
                  </pic:blipFill>
                  <pic:spPr bwMode="auto">
                    <a:xfrm>
                      <a:off x="0" y="0"/>
                      <a:ext cx="699135" cy="968375"/>
                    </a:xfrm>
                    <a:prstGeom prst="rect">
                      <a:avLst/>
                    </a:prstGeom>
                    <a:noFill/>
                    <a:ln w="9525">
                      <a:noFill/>
                      <a:miter lim="800000"/>
                      <a:headEnd/>
                      <a:tailEnd/>
                    </a:ln>
                  </pic:spPr>
                </pic:pic>
              </a:graphicData>
            </a:graphic>
          </wp:anchor>
        </w:drawing>
      </w:r>
    </w:p>
    <w:p w14:paraId="0B48C1C2" w14:textId="77777777" w:rsidR="00A154CB" w:rsidRDefault="00A154CB" w:rsidP="00AF2994">
      <w:pPr>
        <w:pBdr>
          <w:bottom w:val="double" w:sz="6" w:space="1" w:color="auto"/>
        </w:pBdr>
        <w:spacing w:after="0" w:line="240" w:lineRule="auto"/>
        <w:rPr>
          <w:rFonts w:ascii="Cambria" w:hAnsi="Cambria"/>
          <w:b/>
          <w:i/>
          <w:sz w:val="24"/>
          <w:szCs w:val="24"/>
          <w:lang w:val="id-ID"/>
        </w:rPr>
      </w:pPr>
    </w:p>
    <w:p w14:paraId="013DD4F2" w14:textId="77777777" w:rsidR="00A154CB" w:rsidRDefault="00A154CB" w:rsidP="00AF2994">
      <w:pPr>
        <w:pBdr>
          <w:bottom w:val="double" w:sz="6" w:space="1" w:color="auto"/>
        </w:pBdr>
        <w:spacing w:after="0" w:line="240" w:lineRule="auto"/>
        <w:rPr>
          <w:rFonts w:ascii="Cambria" w:hAnsi="Cambria"/>
          <w:b/>
          <w:i/>
          <w:sz w:val="24"/>
          <w:szCs w:val="24"/>
          <w:lang w:val="id-ID"/>
        </w:rPr>
      </w:pPr>
    </w:p>
    <w:p w14:paraId="3C1EF47F" w14:textId="77777777" w:rsidR="00A154CB" w:rsidRDefault="00A154CB" w:rsidP="00AF2994">
      <w:pPr>
        <w:pBdr>
          <w:bottom w:val="double" w:sz="6" w:space="1" w:color="auto"/>
        </w:pBdr>
        <w:spacing w:after="0" w:line="240" w:lineRule="auto"/>
        <w:rPr>
          <w:rFonts w:ascii="Cambria" w:hAnsi="Cambria"/>
          <w:b/>
          <w:i/>
          <w:sz w:val="24"/>
          <w:szCs w:val="24"/>
          <w:lang w:val="id-ID"/>
        </w:rPr>
      </w:pPr>
    </w:p>
    <w:p w14:paraId="0A9688E7" w14:textId="77777777" w:rsidR="00A154CB" w:rsidRDefault="00A154CB" w:rsidP="00AF2994">
      <w:pPr>
        <w:pBdr>
          <w:bottom w:val="double" w:sz="6" w:space="1" w:color="auto"/>
        </w:pBdr>
        <w:spacing w:after="0" w:line="240" w:lineRule="auto"/>
        <w:rPr>
          <w:rFonts w:ascii="Cambria" w:hAnsi="Cambria"/>
          <w:b/>
          <w:i/>
          <w:sz w:val="24"/>
          <w:szCs w:val="24"/>
          <w:lang w:val="id-ID"/>
        </w:rPr>
      </w:pPr>
    </w:p>
    <w:p w14:paraId="4C0EBFE9" w14:textId="77777777" w:rsidR="00FD655F" w:rsidRPr="00A154CB" w:rsidRDefault="00FD655F" w:rsidP="00AF2994">
      <w:pPr>
        <w:pBdr>
          <w:bottom w:val="double" w:sz="6" w:space="1" w:color="auto"/>
        </w:pBdr>
        <w:spacing w:after="0" w:line="240" w:lineRule="auto"/>
        <w:rPr>
          <w:rFonts w:ascii="Cambria" w:hAnsi="Cambria"/>
          <w:b/>
          <w:i/>
          <w:sz w:val="24"/>
          <w:szCs w:val="24"/>
          <w:lang w:val="id-ID"/>
        </w:rPr>
      </w:pPr>
    </w:p>
    <w:p w14:paraId="6CE53E1C" w14:textId="77777777" w:rsidR="00AF2994" w:rsidRPr="00AF2994" w:rsidRDefault="00A154CB" w:rsidP="00AF2994">
      <w:pPr>
        <w:tabs>
          <w:tab w:val="left" w:pos="360"/>
        </w:tabs>
        <w:spacing w:after="0" w:line="240" w:lineRule="auto"/>
        <w:rPr>
          <w:rFonts w:ascii="Cambria" w:hAnsi="Cambria"/>
          <w:b/>
          <w:i/>
          <w:sz w:val="18"/>
          <w:szCs w:val="18"/>
          <w:lang w:val="id-ID"/>
        </w:rPr>
      </w:pPr>
      <w:r>
        <w:rPr>
          <w:rFonts w:ascii="Cambria" w:hAnsi="Cambria"/>
          <w:b/>
          <w:i/>
          <w:sz w:val="18"/>
          <w:szCs w:val="18"/>
          <w:lang w:val="id-ID"/>
        </w:rPr>
        <w:tab/>
      </w:r>
      <w:r>
        <w:rPr>
          <w:rFonts w:ascii="Cambria" w:hAnsi="Cambria"/>
          <w:b/>
          <w:i/>
          <w:sz w:val="18"/>
          <w:szCs w:val="18"/>
          <w:lang w:val="id-ID"/>
        </w:rPr>
        <w:tab/>
      </w:r>
      <w:r w:rsidR="00AF2994" w:rsidRPr="00297C48">
        <w:rPr>
          <w:rFonts w:ascii="Cambria" w:hAnsi="Cambria"/>
          <w:b/>
          <w:i/>
          <w:sz w:val="18"/>
          <w:szCs w:val="18"/>
        </w:rPr>
        <w:t xml:space="preserve">Submitted : </w:t>
      </w:r>
      <w:r w:rsidR="00AF2994">
        <w:rPr>
          <w:rFonts w:ascii="Cambria" w:hAnsi="Cambria"/>
          <w:b/>
          <w:i/>
          <w:sz w:val="18"/>
          <w:szCs w:val="18"/>
          <w:lang w:val="id-ID"/>
        </w:rPr>
        <w:t>xxxxx</w:t>
      </w:r>
      <w:r w:rsidR="00AF2994" w:rsidRPr="00297C48">
        <w:rPr>
          <w:rFonts w:ascii="Cambria" w:hAnsi="Cambria"/>
          <w:b/>
          <w:i/>
          <w:sz w:val="18"/>
          <w:szCs w:val="18"/>
        </w:rPr>
        <w:tab/>
      </w:r>
      <w:r w:rsidR="00AF2994">
        <w:rPr>
          <w:rFonts w:ascii="Cambria" w:hAnsi="Cambria"/>
          <w:b/>
          <w:i/>
          <w:sz w:val="18"/>
          <w:szCs w:val="18"/>
          <w:lang w:val="id-ID"/>
        </w:rPr>
        <w:tab/>
      </w:r>
      <w:r w:rsidR="00AF2994" w:rsidRPr="00297C48">
        <w:rPr>
          <w:rFonts w:ascii="Cambria" w:hAnsi="Cambria"/>
          <w:b/>
          <w:i/>
          <w:sz w:val="18"/>
          <w:szCs w:val="18"/>
        </w:rPr>
        <w:tab/>
      </w:r>
      <w:r>
        <w:rPr>
          <w:rFonts w:ascii="Cambria" w:hAnsi="Cambria"/>
          <w:b/>
          <w:i/>
          <w:sz w:val="18"/>
          <w:szCs w:val="18"/>
          <w:lang w:val="id-ID"/>
        </w:rPr>
        <w:tab/>
      </w:r>
      <w:r w:rsidR="00AF2994" w:rsidRPr="00297C48">
        <w:rPr>
          <w:rFonts w:ascii="Cambria" w:hAnsi="Cambria"/>
          <w:b/>
          <w:i/>
          <w:sz w:val="18"/>
          <w:szCs w:val="18"/>
        </w:rPr>
        <w:t>Revised :</w:t>
      </w:r>
      <w:r w:rsidR="00AF2994">
        <w:rPr>
          <w:rFonts w:ascii="Cambria" w:hAnsi="Cambria"/>
          <w:b/>
          <w:i/>
          <w:sz w:val="18"/>
          <w:szCs w:val="18"/>
        </w:rPr>
        <w:t xml:space="preserve"> </w:t>
      </w:r>
      <w:r w:rsidR="00AF2994">
        <w:rPr>
          <w:rFonts w:ascii="Cambria" w:hAnsi="Cambria"/>
          <w:b/>
          <w:i/>
          <w:sz w:val="18"/>
          <w:szCs w:val="18"/>
          <w:lang w:val="id-ID"/>
        </w:rPr>
        <w:t>xxxxx</w:t>
      </w:r>
      <w:r>
        <w:rPr>
          <w:rFonts w:ascii="Cambria" w:hAnsi="Cambria"/>
          <w:b/>
          <w:i/>
          <w:sz w:val="18"/>
          <w:szCs w:val="18"/>
          <w:lang w:val="id-ID"/>
        </w:rPr>
        <w:tab/>
      </w:r>
      <w:r w:rsidR="00AF2994" w:rsidRPr="00297C48">
        <w:rPr>
          <w:rFonts w:ascii="Cambria" w:hAnsi="Cambria"/>
          <w:b/>
          <w:i/>
          <w:sz w:val="18"/>
          <w:szCs w:val="18"/>
        </w:rPr>
        <w:tab/>
      </w:r>
      <w:r w:rsidR="00AF2994">
        <w:rPr>
          <w:rFonts w:ascii="Cambria" w:hAnsi="Cambria"/>
          <w:b/>
          <w:i/>
          <w:sz w:val="18"/>
          <w:szCs w:val="18"/>
          <w:lang w:val="id-ID"/>
        </w:rPr>
        <w:t xml:space="preserve"> </w:t>
      </w:r>
      <w:r w:rsidR="00AF2994">
        <w:rPr>
          <w:rFonts w:ascii="Cambria" w:hAnsi="Cambria"/>
          <w:b/>
          <w:i/>
          <w:sz w:val="18"/>
          <w:szCs w:val="18"/>
          <w:lang w:val="id-ID"/>
        </w:rPr>
        <w:tab/>
      </w:r>
      <w:r w:rsidR="00AF2994">
        <w:rPr>
          <w:rFonts w:ascii="Cambria" w:hAnsi="Cambria"/>
          <w:b/>
          <w:i/>
          <w:sz w:val="18"/>
          <w:szCs w:val="18"/>
        </w:rPr>
        <w:tab/>
      </w:r>
      <w:r w:rsidR="00AF2994" w:rsidRPr="00297C48">
        <w:rPr>
          <w:rFonts w:ascii="Cambria" w:hAnsi="Cambria"/>
          <w:b/>
          <w:i/>
          <w:sz w:val="18"/>
          <w:szCs w:val="18"/>
        </w:rPr>
        <w:t>Accepted :</w:t>
      </w:r>
      <w:r w:rsidR="00AF2994">
        <w:rPr>
          <w:rFonts w:ascii="Cambria" w:hAnsi="Cambria"/>
          <w:b/>
          <w:i/>
          <w:sz w:val="18"/>
          <w:szCs w:val="18"/>
        </w:rPr>
        <w:t xml:space="preserve"> </w:t>
      </w:r>
      <w:r w:rsidR="00AF2994">
        <w:rPr>
          <w:rFonts w:ascii="Cambria" w:hAnsi="Cambria"/>
          <w:b/>
          <w:i/>
          <w:sz w:val="18"/>
          <w:szCs w:val="18"/>
          <w:lang w:val="id-ID"/>
        </w:rPr>
        <w:t>xxxxx</w:t>
      </w:r>
    </w:p>
    <w:p w14:paraId="318CAAAA" w14:textId="77777777" w:rsidR="00AF2994" w:rsidRPr="00297C48" w:rsidRDefault="00AF2994" w:rsidP="00AF2994">
      <w:pPr>
        <w:tabs>
          <w:tab w:val="left" w:pos="360"/>
        </w:tabs>
        <w:spacing w:after="0" w:line="240" w:lineRule="auto"/>
        <w:rPr>
          <w:rFonts w:ascii="Cambria" w:hAnsi="Cambria"/>
          <w:b/>
          <w:i/>
          <w:sz w:val="18"/>
          <w:szCs w:val="18"/>
        </w:rPr>
      </w:pPr>
    </w:p>
    <w:p w14:paraId="3DFFEDA5" w14:textId="394EF879" w:rsidR="00A72399" w:rsidRPr="00200078" w:rsidRDefault="00A72399" w:rsidP="00A72399">
      <w:pPr>
        <w:spacing w:line="240" w:lineRule="auto"/>
        <w:jc w:val="center"/>
        <w:rPr>
          <w:rFonts w:ascii="Cambria" w:hAnsi="Cambria" w:cs="Times New Roman"/>
          <w:b/>
          <w:sz w:val="24"/>
          <w:szCs w:val="24"/>
        </w:rPr>
      </w:pPr>
      <w:r w:rsidRPr="00200078">
        <w:rPr>
          <w:rFonts w:ascii="Cambria" w:hAnsi="Cambria" w:cs="Times New Roman"/>
          <w:b/>
          <w:sz w:val="24"/>
          <w:szCs w:val="24"/>
        </w:rPr>
        <w:t xml:space="preserve">PENGARUH TEMPERATUR SINTESIS </w:t>
      </w:r>
      <w:r w:rsidRPr="00200078">
        <w:rPr>
          <w:rFonts w:ascii="Cambria" w:hAnsi="Cambria" w:cs="Times New Roman"/>
          <w:b/>
          <w:i/>
          <w:sz w:val="24"/>
          <w:szCs w:val="24"/>
        </w:rPr>
        <w:t xml:space="preserve">PRECIPITATED CALCIUM CARBONATE </w:t>
      </w:r>
      <w:r w:rsidRPr="00200078">
        <w:rPr>
          <w:rFonts w:ascii="Cambria" w:hAnsi="Cambria" w:cs="Times New Roman"/>
          <w:b/>
          <w:sz w:val="24"/>
          <w:szCs w:val="24"/>
        </w:rPr>
        <w:t xml:space="preserve">(PCC) DENGAN </w:t>
      </w:r>
      <w:r w:rsidRPr="00200078">
        <w:rPr>
          <w:rFonts w:ascii="Cambria" w:hAnsi="Cambria" w:cs="Times New Roman"/>
          <w:b/>
          <w:i/>
          <w:sz w:val="24"/>
          <w:szCs w:val="24"/>
        </w:rPr>
        <w:t>MODIFIER</w:t>
      </w:r>
      <w:r w:rsidRPr="00200078">
        <w:rPr>
          <w:rFonts w:ascii="Cambria" w:hAnsi="Cambria" w:cs="Times New Roman"/>
          <w:b/>
          <w:sz w:val="24"/>
          <w:szCs w:val="24"/>
        </w:rPr>
        <w:t xml:space="preserve"> TERHADAP UKURAN DAN JENIS KRISTAL</w:t>
      </w:r>
    </w:p>
    <w:p w14:paraId="3CBA7E42" w14:textId="16BC5BA6" w:rsidR="00AF2994" w:rsidRPr="009A113A" w:rsidRDefault="00774EF8" w:rsidP="00AF2994">
      <w:pPr>
        <w:spacing w:after="0" w:line="240" w:lineRule="auto"/>
        <w:jc w:val="center"/>
        <w:rPr>
          <w:rFonts w:ascii="Cambria" w:hAnsi="Cambria"/>
          <w:b/>
          <w:sz w:val="24"/>
          <w:szCs w:val="24"/>
        </w:rPr>
      </w:pPr>
      <w:r>
        <w:rPr>
          <w:rFonts w:ascii="Cambria" w:hAnsi="Cambria"/>
          <w:b/>
          <w:sz w:val="24"/>
          <w:szCs w:val="24"/>
          <w:lang w:val="id-ID"/>
        </w:rPr>
        <w:t xml:space="preserve"> </w:t>
      </w:r>
    </w:p>
    <w:p w14:paraId="598A8084" w14:textId="2E3DE77F" w:rsidR="00AF2994" w:rsidRPr="00AF2994" w:rsidRDefault="00A72399" w:rsidP="00AF2994">
      <w:pPr>
        <w:spacing w:after="0" w:line="240" w:lineRule="auto"/>
        <w:jc w:val="center"/>
        <w:rPr>
          <w:rFonts w:ascii="Cambria" w:hAnsi="Cambria"/>
          <w:b/>
          <w:sz w:val="24"/>
          <w:szCs w:val="24"/>
          <w:lang w:val="id-ID"/>
        </w:rPr>
      </w:pPr>
      <w:r>
        <w:rPr>
          <w:rFonts w:ascii="Cambria" w:hAnsi="Cambria"/>
          <w:b/>
          <w:sz w:val="24"/>
          <w:szCs w:val="24"/>
        </w:rPr>
        <w:t>Sri Wardhani</w:t>
      </w:r>
      <w:r w:rsidR="00AF2994" w:rsidRPr="009A113A">
        <w:rPr>
          <w:rFonts w:ascii="Cambria" w:hAnsi="Cambria"/>
          <w:b/>
          <w:sz w:val="24"/>
          <w:szCs w:val="24"/>
          <w:vertAlign w:val="superscript"/>
        </w:rPr>
        <w:t>1</w:t>
      </w:r>
      <w:r w:rsidR="00AF2994">
        <w:rPr>
          <w:rFonts w:ascii="Cambria" w:hAnsi="Cambria"/>
          <w:b/>
          <w:sz w:val="24"/>
          <w:szCs w:val="24"/>
          <w:vertAlign w:val="superscript"/>
        </w:rPr>
        <w:t>*</w:t>
      </w:r>
      <w:r w:rsidR="00AF2994" w:rsidRPr="009A113A">
        <w:rPr>
          <w:rFonts w:ascii="Cambria" w:hAnsi="Cambria"/>
          <w:b/>
          <w:sz w:val="24"/>
          <w:szCs w:val="24"/>
        </w:rPr>
        <w:t xml:space="preserve">, </w:t>
      </w:r>
      <w:r>
        <w:rPr>
          <w:rFonts w:ascii="Cambria" w:hAnsi="Cambria"/>
          <w:b/>
          <w:sz w:val="24"/>
          <w:szCs w:val="24"/>
        </w:rPr>
        <w:t>Miralda Syakirah</w:t>
      </w:r>
      <w:r>
        <w:rPr>
          <w:rFonts w:ascii="Cambria" w:hAnsi="Cambria"/>
          <w:b/>
          <w:sz w:val="24"/>
          <w:szCs w:val="24"/>
          <w:vertAlign w:val="superscript"/>
        </w:rPr>
        <w:t>1</w:t>
      </w:r>
      <w:r w:rsidR="00AF2994" w:rsidRPr="009A113A">
        <w:rPr>
          <w:rFonts w:ascii="Cambria" w:hAnsi="Cambria"/>
          <w:b/>
          <w:sz w:val="24"/>
          <w:szCs w:val="24"/>
        </w:rPr>
        <w:t xml:space="preserve">, </w:t>
      </w:r>
      <w:r>
        <w:rPr>
          <w:rFonts w:ascii="Cambria" w:hAnsi="Cambria"/>
          <w:b/>
          <w:sz w:val="24"/>
          <w:szCs w:val="24"/>
        </w:rPr>
        <w:t>Darjito</w:t>
      </w:r>
      <w:r>
        <w:rPr>
          <w:rFonts w:ascii="Cambria" w:hAnsi="Cambria"/>
          <w:b/>
          <w:sz w:val="24"/>
          <w:szCs w:val="24"/>
          <w:vertAlign w:val="superscript"/>
        </w:rPr>
        <w:t>1</w:t>
      </w:r>
      <w:r>
        <w:rPr>
          <w:rFonts w:ascii="Cambria" w:hAnsi="Cambria"/>
          <w:b/>
          <w:sz w:val="24"/>
          <w:szCs w:val="24"/>
        </w:rPr>
        <w:t>, Danar Purwonugroho</w:t>
      </w:r>
      <w:r>
        <w:rPr>
          <w:rFonts w:ascii="Cambria" w:hAnsi="Cambria"/>
          <w:b/>
          <w:sz w:val="24"/>
          <w:szCs w:val="24"/>
          <w:vertAlign w:val="superscript"/>
        </w:rPr>
        <w:t>1</w:t>
      </w:r>
      <w:r w:rsidR="00AF2994">
        <w:rPr>
          <w:rFonts w:ascii="Cambria" w:hAnsi="Cambria"/>
          <w:b/>
          <w:sz w:val="24"/>
          <w:szCs w:val="24"/>
          <w:lang w:val="id-ID"/>
        </w:rPr>
        <w:t xml:space="preserve"> </w:t>
      </w:r>
    </w:p>
    <w:p w14:paraId="3171404A" w14:textId="2BB2F6C2" w:rsidR="00AF2994" w:rsidRPr="00AF2994" w:rsidRDefault="00AF2994" w:rsidP="00AF2994">
      <w:pPr>
        <w:spacing w:after="0" w:line="240" w:lineRule="auto"/>
        <w:jc w:val="center"/>
        <w:rPr>
          <w:rFonts w:ascii="Cambria" w:hAnsi="Cambria"/>
          <w:sz w:val="24"/>
          <w:szCs w:val="24"/>
          <w:lang w:val="id-ID"/>
        </w:rPr>
      </w:pPr>
      <w:r w:rsidRPr="00BE53BA">
        <w:rPr>
          <w:rFonts w:ascii="Cambria" w:hAnsi="Cambria"/>
          <w:sz w:val="24"/>
          <w:szCs w:val="24"/>
          <w:vertAlign w:val="superscript"/>
        </w:rPr>
        <w:t>1</w:t>
      </w:r>
      <w:r w:rsidR="00A72399">
        <w:rPr>
          <w:rFonts w:ascii="Cambria" w:hAnsi="Cambria"/>
          <w:sz w:val="24"/>
          <w:szCs w:val="24"/>
        </w:rPr>
        <w:t>Kimia</w:t>
      </w:r>
      <w:r>
        <w:rPr>
          <w:rFonts w:ascii="Cambria" w:hAnsi="Cambria"/>
          <w:sz w:val="24"/>
          <w:szCs w:val="24"/>
        </w:rPr>
        <w:t xml:space="preserve">, </w:t>
      </w:r>
      <w:r w:rsidR="00A72399">
        <w:rPr>
          <w:rFonts w:ascii="Cambria" w:hAnsi="Cambria"/>
          <w:sz w:val="24"/>
          <w:szCs w:val="24"/>
        </w:rPr>
        <w:t>FMIPA</w:t>
      </w:r>
      <w:r w:rsidRPr="00BE53BA">
        <w:rPr>
          <w:rFonts w:ascii="Cambria" w:hAnsi="Cambria"/>
          <w:sz w:val="24"/>
          <w:szCs w:val="24"/>
        </w:rPr>
        <w:t>,</w:t>
      </w:r>
      <w:r>
        <w:rPr>
          <w:rFonts w:ascii="Cambria" w:hAnsi="Cambria"/>
          <w:sz w:val="24"/>
          <w:szCs w:val="24"/>
          <w:lang w:val="id-ID"/>
        </w:rPr>
        <w:t xml:space="preserve"> </w:t>
      </w:r>
      <w:r w:rsidR="00A72399">
        <w:rPr>
          <w:rFonts w:ascii="Cambria" w:hAnsi="Cambria"/>
          <w:sz w:val="24"/>
          <w:szCs w:val="24"/>
        </w:rPr>
        <w:t xml:space="preserve">Universitas Brawijaya </w:t>
      </w:r>
    </w:p>
    <w:p w14:paraId="4C6DFF17" w14:textId="5B8432A3" w:rsidR="00AF2994" w:rsidRDefault="00AF2994" w:rsidP="00A72399">
      <w:pPr>
        <w:spacing w:after="0" w:line="240" w:lineRule="auto"/>
        <w:jc w:val="center"/>
        <w:rPr>
          <w:rFonts w:ascii="Cambria" w:hAnsi="Cambria"/>
          <w:sz w:val="20"/>
          <w:szCs w:val="20"/>
        </w:rPr>
      </w:pPr>
      <w:r>
        <w:rPr>
          <w:rFonts w:ascii="Cambria" w:hAnsi="Cambria"/>
          <w:sz w:val="24"/>
          <w:szCs w:val="24"/>
          <w:vertAlign w:val="superscript"/>
        </w:rPr>
        <w:t>*</w:t>
      </w:r>
      <w:r>
        <w:rPr>
          <w:rFonts w:ascii="Cambria" w:hAnsi="Cambria"/>
          <w:sz w:val="24"/>
          <w:szCs w:val="24"/>
        </w:rPr>
        <w:t>E</w:t>
      </w:r>
      <w:r w:rsidRPr="00BE53BA">
        <w:rPr>
          <w:rFonts w:ascii="Cambria" w:hAnsi="Cambria"/>
          <w:sz w:val="24"/>
          <w:szCs w:val="24"/>
        </w:rPr>
        <w:t xml:space="preserve">mail: </w:t>
      </w:r>
      <w:hyperlink r:id="rId9" w:history="1">
        <w:r w:rsidR="00A72399" w:rsidRPr="00E00C2C">
          <w:rPr>
            <w:rStyle w:val="Hyperlink"/>
            <w:rFonts w:ascii="Cambria" w:hAnsi="Cambria"/>
            <w:sz w:val="24"/>
            <w:szCs w:val="24"/>
          </w:rPr>
          <w:t>wardhani@ub.ac.id</w:t>
        </w:r>
      </w:hyperlink>
      <w:r w:rsidR="00A72399">
        <w:rPr>
          <w:rFonts w:ascii="Cambria" w:hAnsi="Cambria"/>
          <w:sz w:val="24"/>
          <w:szCs w:val="24"/>
        </w:rPr>
        <w:t xml:space="preserve"> </w:t>
      </w:r>
    </w:p>
    <w:p w14:paraId="32DFF99C" w14:textId="77777777" w:rsidR="00AF2994" w:rsidRPr="00B3563B" w:rsidRDefault="00AF2994" w:rsidP="00AF2994">
      <w:pPr>
        <w:spacing w:after="0" w:line="240" w:lineRule="auto"/>
        <w:rPr>
          <w:rFonts w:ascii="Cambria" w:hAnsi="Cambria"/>
          <w:sz w:val="20"/>
          <w:szCs w:val="20"/>
          <w:lang w:val="id-ID"/>
        </w:rPr>
      </w:pPr>
    </w:p>
    <w:p w14:paraId="5577B0DC" w14:textId="77777777" w:rsidR="00AF2994" w:rsidRPr="009A113A" w:rsidRDefault="00AF2994" w:rsidP="00AF2994">
      <w:pPr>
        <w:spacing w:after="0" w:line="240" w:lineRule="auto"/>
        <w:jc w:val="center"/>
        <w:rPr>
          <w:rFonts w:ascii="Cambria" w:hAnsi="Cambria"/>
          <w:b/>
          <w:sz w:val="20"/>
          <w:szCs w:val="20"/>
        </w:rPr>
      </w:pPr>
      <w:r w:rsidRPr="009A113A">
        <w:rPr>
          <w:rFonts w:ascii="Cambria" w:hAnsi="Cambria"/>
          <w:b/>
          <w:sz w:val="20"/>
          <w:szCs w:val="20"/>
        </w:rPr>
        <w:t>Abstrak</w:t>
      </w:r>
    </w:p>
    <w:p w14:paraId="7B3F3005" w14:textId="77777777" w:rsidR="00A72399" w:rsidRPr="00200078" w:rsidRDefault="00A72399" w:rsidP="00A72399">
      <w:pPr>
        <w:spacing w:after="0" w:line="240" w:lineRule="auto"/>
        <w:ind w:firstLine="567"/>
        <w:jc w:val="both"/>
        <w:rPr>
          <w:rFonts w:ascii="Cambria" w:hAnsi="Cambria" w:cs="Times New Roman"/>
          <w:sz w:val="20"/>
          <w:szCs w:val="20"/>
        </w:rPr>
      </w:pPr>
      <w:r w:rsidRPr="00200078">
        <w:rPr>
          <w:rFonts w:ascii="Cambria" w:hAnsi="Cambria" w:cs="Times New Roman"/>
          <w:sz w:val="20"/>
          <w:szCs w:val="20"/>
        </w:rPr>
        <w:t xml:space="preserve">Batu kapur dapat ditingkatkan nilai dan kualitasnya melalui proses sintesis </w:t>
      </w:r>
      <w:r w:rsidRPr="00200078">
        <w:rPr>
          <w:rFonts w:ascii="Cambria" w:hAnsi="Cambria" w:cs="Times New Roman"/>
          <w:i/>
          <w:sz w:val="20"/>
          <w:szCs w:val="20"/>
        </w:rPr>
        <w:t>Precipitated Calcium Carbonate</w:t>
      </w:r>
      <w:r w:rsidRPr="00200078">
        <w:rPr>
          <w:rFonts w:ascii="Cambria" w:hAnsi="Cambria" w:cs="Times New Roman"/>
          <w:sz w:val="20"/>
          <w:szCs w:val="20"/>
        </w:rPr>
        <w:t xml:space="preserve"> (PCC). PCC banyak digunakan dalam industri kertas karena memiliki keunggulan ukuran partikel yang lebih seragam serta derajat kecerahan dan kemurnian yang lebih tinggi. </w:t>
      </w:r>
      <w:r>
        <w:rPr>
          <w:rFonts w:ascii="Cambria" w:hAnsi="Cambria" w:cs="Times New Roman"/>
          <w:sz w:val="20"/>
          <w:szCs w:val="20"/>
        </w:rPr>
        <w:t>Review artikel</w:t>
      </w:r>
      <w:r w:rsidRPr="00200078">
        <w:rPr>
          <w:rFonts w:ascii="Cambria" w:hAnsi="Cambria" w:cs="Times New Roman"/>
          <w:sz w:val="20"/>
          <w:szCs w:val="20"/>
        </w:rPr>
        <w:t xml:space="preserve"> ini bertujuan untuk mengetahui pengaruh temperatur sintesis PCC dengan </w:t>
      </w:r>
      <w:r w:rsidRPr="00200078">
        <w:rPr>
          <w:rFonts w:ascii="Cambria" w:hAnsi="Cambria" w:cs="Times New Roman"/>
          <w:i/>
          <w:sz w:val="20"/>
          <w:szCs w:val="20"/>
        </w:rPr>
        <w:t>modifier</w:t>
      </w:r>
      <w:r w:rsidRPr="00200078">
        <w:rPr>
          <w:rFonts w:ascii="Cambria" w:hAnsi="Cambria" w:cs="Times New Roman"/>
          <w:sz w:val="20"/>
          <w:szCs w:val="20"/>
        </w:rPr>
        <w:t xml:space="preserve"> terhadap ukuran dan jenis kristal, mengetahui pengaruh penambahan </w:t>
      </w:r>
      <w:r w:rsidRPr="00200078">
        <w:rPr>
          <w:rFonts w:ascii="Cambria" w:hAnsi="Cambria" w:cs="Times New Roman"/>
          <w:i/>
          <w:sz w:val="20"/>
          <w:szCs w:val="20"/>
        </w:rPr>
        <w:t xml:space="preserve">modifier </w:t>
      </w:r>
      <w:r w:rsidRPr="00200078">
        <w:rPr>
          <w:rFonts w:ascii="Cambria" w:hAnsi="Cambria" w:cs="Times New Roman"/>
          <w:sz w:val="20"/>
          <w:szCs w:val="20"/>
        </w:rPr>
        <w:t xml:space="preserve">terhadap ukuran partikel PCC serta mengetahui kondisi sintesis yang menghasilkan PCC yang dapat diaplikasikan dalam industri kertas. </w:t>
      </w:r>
      <w:r>
        <w:rPr>
          <w:rFonts w:ascii="Cambria" w:hAnsi="Cambria" w:cs="Times New Roman"/>
          <w:sz w:val="20"/>
          <w:szCs w:val="20"/>
        </w:rPr>
        <w:t>Review artikel</w:t>
      </w:r>
      <w:r w:rsidRPr="00200078">
        <w:rPr>
          <w:rFonts w:ascii="Cambria" w:hAnsi="Cambria" w:cs="Times New Roman"/>
          <w:sz w:val="20"/>
          <w:szCs w:val="20"/>
        </w:rPr>
        <w:t xml:space="preserve"> ini menggunakan metode kajian pustaka berdasarkan literatur jurnal ilmiah dengan menggunakan satu jurnal PCC tanpa </w:t>
      </w:r>
      <w:r w:rsidRPr="00200078">
        <w:rPr>
          <w:rFonts w:ascii="Cambria" w:hAnsi="Cambria" w:cs="Times New Roman"/>
          <w:i/>
          <w:sz w:val="20"/>
          <w:szCs w:val="20"/>
        </w:rPr>
        <w:t>modifier</w:t>
      </w:r>
      <w:r w:rsidRPr="00200078">
        <w:rPr>
          <w:rFonts w:ascii="Cambria" w:hAnsi="Cambria" w:cs="Times New Roman"/>
          <w:sz w:val="20"/>
          <w:szCs w:val="20"/>
        </w:rPr>
        <w:t xml:space="preserve"> dan lima jurnal PCC dengan </w:t>
      </w:r>
      <w:r w:rsidRPr="00200078">
        <w:rPr>
          <w:rFonts w:ascii="Cambria" w:hAnsi="Cambria" w:cs="Times New Roman"/>
          <w:i/>
          <w:sz w:val="20"/>
          <w:szCs w:val="20"/>
        </w:rPr>
        <w:t>modifier</w:t>
      </w:r>
      <w:r w:rsidRPr="00200078">
        <w:rPr>
          <w:rFonts w:ascii="Cambria" w:hAnsi="Cambria" w:cs="Times New Roman"/>
          <w:sz w:val="20"/>
          <w:szCs w:val="20"/>
        </w:rPr>
        <w:t xml:space="preserve"> yaitu </w:t>
      </w:r>
      <w:r w:rsidRPr="00200078">
        <w:rPr>
          <w:rFonts w:ascii="Cambria" w:hAnsi="Cambria" w:cs="Times New Roman"/>
          <w:i/>
          <w:sz w:val="20"/>
          <w:szCs w:val="20"/>
        </w:rPr>
        <w:t>Sodium Deoxycholate</w:t>
      </w:r>
      <w:r w:rsidRPr="00200078">
        <w:rPr>
          <w:rFonts w:ascii="Cambria" w:hAnsi="Cambria" w:cs="Times New Roman"/>
          <w:sz w:val="20"/>
          <w:szCs w:val="20"/>
        </w:rPr>
        <w:t xml:space="preserve"> (SDC), asam oleat, </w:t>
      </w:r>
      <w:r w:rsidRPr="00200078">
        <w:rPr>
          <w:rFonts w:ascii="Cambria" w:hAnsi="Cambria" w:cs="Times New Roman"/>
          <w:i/>
          <w:sz w:val="20"/>
          <w:szCs w:val="20"/>
          <w:shd w:val="clear" w:color="auto" w:fill="FFFFFF"/>
        </w:rPr>
        <w:t>dodecyltrimethylammonium bromide</w:t>
      </w:r>
      <w:r w:rsidRPr="00200078">
        <w:rPr>
          <w:rFonts w:ascii="Cambria" w:hAnsi="Cambria" w:cs="Times New Roman"/>
          <w:sz w:val="20"/>
          <w:szCs w:val="20"/>
        </w:rPr>
        <w:t xml:space="preserve"> (DTAB), etilen glikol, dan </w:t>
      </w:r>
      <w:r w:rsidRPr="00200078">
        <w:rPr>
          <w:rFonts w:ascii="Cambria" w:hAnsi="Cambria" w:cs="Times New Roman"/>
          <w:i/>
          <w:sz w:val="20"/>
          <w:szCs w:val="20"/>
        </w:rPr>
        <w:t>ethylenediaminetetraacetic acid</w:t>
      </w:r>
      <w:r w:rsidRPr="00200078">
        <w:rPr>
          <w:rFonts w:ascii="Cambria" w:hAnsi="Cambria" w:cs="Times New Roman"/>
          <w:sz w:val="20"/>
          <w:szCs w:val="20"/>
        </w:rPr>
        <w:t xml:space="preserve"> (EDTA). Metode sintesis yang digunakan dari jurnal yang diteliti adalah metode kaustik soda dan karbonasi. Penentuan jenis kristal PCC menggunakan data hasil </w:t>
      </w:r>
      <w:r w:rsidRPr="00200078">
        <w:rPr>
          <w:rFonts w:ascii="Cambria" w:hAnsi="Cambria" w:cs="Times New Roman"/>
          <w:i/>
          <w:sz w:val="20"/>
          <w:szCs w:val="20"/>
        </w:rPr>
        <w:t>X-Ray Diffraction</w:t>
      </w:r>
      <w:r w:rsidRPr="00200078">
        <w:rPr>
          <w:rFonts w:ascii="Cambria" w:hAnsi="Cambria" w:cs="Times New Roman"/>
          <w:sz w:val="20"/>
          <w:szCs w:val="20"/>
        </w:rPr>
        <w:t xml:space="preserve"> (XRD) dan penentuan ukuran partikel menggunakan data hasil </w:t>
      </w:r>
      <w:r w:rsidRPr="00200078">
        <w:rPr>
          <w:rFonts w:ascii="Cambria" w:hAnsi="Cambria" w:cs="Times New Roman"/>
          <w:i/>
          <w:sz w:val="20"/>
          <w:szCs w:val="20"/>
        </w:rPr>
        <w:t xml:space="preserve">Scanning Electron Microscope </w:t>
      </w:r>
      <w:r w:rsidRPr="00200078">
        <w:rPr>
          <w:rFonts w:ascii="Cambria" w:hAnsi="Cambria" w:cs="Times New Roman"/>
          <w:sz w:val="20"/>
          <w:szCs w:val="20"/>
        </w:rPr>
        <w:t xml:space="preserve">(SEM) dan </w:t>
      </w:r>
      <w:r w:rsidRPr="00200078">
        <w:rPr>
          <w:rFonts w:ascii="Cambria" w:hAnsi="Cambria" w:cs="Times New Roman"/>
          <w:i/>
          <w:sz w:val="20"/>
          <w:szCs w:val="20"/>
        </w:rPr>
        <w:t xml:space="preserve">Particle Size Analyzer </w:t>
      </w:r>
      <w:r w:rsidRPr="00200078">
        <w:rPr>
          <w:rFonts w:ascii="Cambria" w:hAnsi="Cambria" w:cs="Times New Roman"/>
          <w:sz w:val="20"/>
          <w:szCs w:val="20"/>
        </w:rPr>
        <w:t xml:space="preserve">(PSA). Berdasarkan hasil </w:t>
      </w:r>
      <w:r>
        <w:rPr>
          <w:rFonts w:ascii="Cambria" w:hAnsi="Cambria" w:cs="Times New Roman"/>
          <w:sz w:val="20"/>
          <w:szCs w:val="20"/>
        </w:rPr>
        <w:t>review artikel</w:t>
      </w:r>
      <w:r w:rsidRPr="00200078">
        <w:rPr>
          <w:rFonts w:ascii="Cambria" w:hAnsi="Cambria" w:cs="Times New Roman"/>
          <w:sz w:val="20"/>
          <w:szCs w:val="20"/>
        </w:rPr>
        <w:t xml:space="preserve"> terhadap jurnal penelitian yang digunakan, temperatur reaksi mempengaruhi ukuran dan jenis kristal PCC dengan </w:t>
      </w:r>
      <w:r w:rsidRPr="00200078">
        <w:rPr>
          <w:rFonts w:ascii="Cambria" w:hAnsi="Cambria" w:cs="Times New Roman"/>
          <w:i/>
          <w:sz w:val="20"/>
          <w:szCs w:val="20"/>
        </w:rPr>
        <w:t>modifier</w:t>
      </w:r>
      <w:r w:rsidRPr="00200078">
        <w:rPr>
          <w:rFonts w:ascii="Cambria" w:hAnsi="Cambria" w:cs="Times New Roman"/>
          <w:sz w:val="20"/>
          <w:szCs w:val="20"/>
        </w:rPr>
        <w:t xml:space="preserve">. Jenis kristal kalsit terbentuk pada temperatur rendah (≤30°C), vaterit umum terbentuk pada temperatur </w:t>
      </w:r>
      <w:r w:rsidRPr="00200078">
        <w:rPr>
          <w:rFonts w:ascii="Cambria" w:hAnsi="Cambria" w:cs="Arial"/>
          <w:sz w:val="20"/>
          <w:szCs w:val="20"/>
        </w:rPr>
        <w:t>≥</w:t>
      </w:r>
      <w:r w:rsidRPr="00200078">
        <w:rPr>
          <w:rFonts w:ascii="Cambria" w:hAnsi="Cambria" w:cs="Times New Roman"/>
          <w:sz w:val="20"/>
          <w:szCs w:val="20"/>
        </w:rPr>
        <w:t xml:space="preserve">40°C, dan aragonit terbentuk pada temperatur tinggi </w:t>
      </w:r>
      <w:r w:rsidRPr="00200078">
        <w:rPr>
          <w:rFonts w:ascii="Cambria" w:hAnsi="Cambria" w:cs="Arial"/>
          <w:sz w:val="20"/>
          <w:szCs w:val="20"/>
        </w:rPr>
        <w:t>≥</w:t>
      </w:r>
      <w:r w:rsidRPr="00200078">
        <w:rPr>
          <w:rFonts w:ascii="Cambria" w:hAnsi="Cambria" w:cs="Times New Roman"/>
          <w:sz w:val="20"/>
          <w:szCs w:val="20"/>
        </w:rPr>
        <w:t xml:space="preserve">60°C. Semakin tinggi temperatur, ukuran PCC yang dihasilkan cenderung meningkat. Penambahan </w:t>
      </w:r>
      <w:r w:rsidRPr="00200078">
        <w:rPr>
          <w:rFonts w:ascii="Cambria" w:hAnsi="Cambria" w:cs="Times New Roman"/>
          <w:i/>
          <w:sz w:val="20"/>
          <w:szCs w:val="20"/>
        </w:rPr>
        <w:t xml:space="preserve">modifier </w:t>
      </w:r>
      <w:r w:rsidRPr="00200078">
        <w:rPr>
          <w:rFonts w:ascii="Cambria" w:hAnsi="Cambria" w:cs="Times New Roman"/>
          <w:sz w:val="20"/>
          <w:szCs w:val="20"/>
        </w:rPr>
        <w:t xml:space="preserve">mempengaruhi ukuran kristal PCC dengan menghasilkan ukuran yang lebih kecil dibanding dengan PCC tanpa </w:t>
      </w:r>
      <w:r w:rsidRPr="00200078">
        <w:rPr>
          <w:rFonts w:ascii="Cambria" w:hAnsi="Cambria" w:cs="Times New Roman"/>
          <w:i/>
          <w:sz w:val="20"/>
          <w:szCs w:val="20"/>
        </w:rPr>
        <w:t xml:space="preserve">modifier. </w:t>
      </w:r>
      <w:r w:rsidRPr="00200078">
        <w:rPr>
          <w:rFonts w:ascii="Cambria" w:hAnsi="Cambria" w:cs="Times New Roman"/>
          <w:sz w:val="20"/>
          <w:szCs w:val="20"/>
        </w:rPr>
        <w:t xml:space="preserve">Ukuran partikel yang dihasilkan sebesar 0,6‒10 µm. </w:t>
      </w:r>
    </w:p>
    <w:p w14:paraId="5D775217" w14:textId="624D73A2" w:rsidR="00A72399" w:rsidRPr="00200078" w:rsidRDefault="00AF2994" w:rsidP="00A72399">
      <w:pPr>
        <w:spacing w:after="0" w:line="240" w:lineRule="auto"/>
        <w:jc w:val="both"/>
        <w:rPr>
          <w:rFonts w:ascii="Cambria" w:hAnsi="Cambria" w:cs="Times New Roman"/>
          <w:sz w:val="20"/>
          <w:szCs w:val="20"/>
        </w:rPr>
      </w:pPr>
      <w:r w:rsidRPr="00BE53BA">
        <w:rPr>
          <w:rFonts w:ascii="Cambria" w:hAnsi="Cambria"/>
          <w:b/>
          <w:sz w:val="20"/>
          <w:szCs w:val="20"/>
        </w:rPr>
        <w:t>Kata Kunci</w:t>
      </w:r>
      <w:r w:rsidR="00860101">
        <w:rPr>
          <w:rFonts w:ascii="Cambria" w:hAnsi="Cambria"/>
          <w:sz w:val="20"/>
          <w:szCs w:val="20"/>
        </w:rPr>
        <w:t xml:space="preserve">: </w:t>
      </w:r>
      <w:r w:rsidR="00A72399" w:rsidRPr="00200078">
        <w:rPr>
          <w:rFonts w:ascii="Cambria" w:hAnsi="Cambria" w:cs="Times New Roman"/>
          <w:i/>
          <w:sz w:val="20"/>
          <w:szCs w:val="20"/>
        </w:rPr>
        <w:t>PCC, modifier, temperatur, jenis kristal, ukuran partikel</w:t>
      </w:r>
    </w:p>
    <w:p w14:paraId="7FDA5228" w14:textId="77777777" w:rsidR="00AF2994" w:rsidRPr="00B965A2" w:rsidRDefault="00AF2994" w:rsidP="00AF2994">
      <w:pPr>
        <w:spacing w:after="0" w:line="240" w:lineRule="auto"/>
        <w:jc w:val="both"/>
        <w:rPr>
          <w:rFonts w:ascii="Cambria" w:hAnsi="Cambria"/>
          <w:sz w:val="20"/>
          <w:szCs w:val="20"/>
        </w:rPr>
      </w:pPr>
    </w:p>
    <w:p w14:paraId="758EC37C" w14:textId="77777777" w:rsidR="00AF2994" w:rsidRPr="00B965A2" w:rsidRDefault="00AF2994" w:rsidP="00AF2994">
      <w:pPr>
        <w:spacing w:after="0" w:line="240" w:lineRule="auto"/>
        <w:jc w:val="center"/>
        <w:rPr>
          <w:rFonts w:ascii="Cambria" w:hAnsi="Cambria"/>
          <w:b/>
          <w:sz w:val="20"/>
          <w:szCs w:val="20"/>
        </w:rPr>
      </w:pPr>
      <w:r w:rsidRPr="00B965A2">
        <w:rPr>
          <w:rFonts w:ascii="Cambria" w:hAnsi="Cambria"/>
          <w:b/>
          <w:i/>
          <w:sz w:val="20"/>
          <w:szCs w:val="20"/>
        </w:rPr>
        <w:t>Abstract</w:t>
      </w:r>
    </w:p>
    <w:p w14:paraId="61315FA3" w14:textId="77777777" w:rsidR="009849C7" w:rsidRPr="008D363C" w:rsidRDefault="009849C7" w:rsidP="009849C7">
      <w:pPr>
        <w:jc w:val="both"/>
        <w:rPr>
          <w:rFonts w:ascii="Cambria" w:hAnsi="Cambria"/>
          <w:sz w:val="20"/>
          <w:szCs w:val="20"/>
        </w:rPr>
      </w:pPr>
      <w:r w:rsidRPr="008D363C">
        <w:rPr>
          <w:rFonts w:ascii="Cambria" w:hAnsi="Cambria"/>
          <w:sz w:val="20"/>
          <w:szCs w:val="20"/>
        </w:rPr>
        <w:t>Limestone can be increased in value and quality through the synthesis process of Precipitated Calcium Carbonate (PCC). PCC is widely used in the paper industry because it has the advantages of a more uniform particle size and a higher degree of brightness and purity. The purpose of this review article is to determine the effect of PCC synthesis temperature with a modifier on crystal size and crystal type, and to determine the effect of adding a modifier on the PCC particle size. In this review article, the method used is a literature review based on scientific journal literature using one PCC journal without a modifier and five PCC journals with a modifier, namely Sodium Deoxycholate (SDC), oleic acid, dodecyltrimethylammonium bromide (DTAB), ethylene glycol, and ethylenediaminetetraacetic acid ( EDTA). The PCC synthesis method from the journal is the caustic soda and carbonation method. Determination of the type of PCC crystals using data from X-Ray Diffraction (XRD) and particle size determination using data from the Scanning Electron Microscope (SEM) and Particle Size Analyzer (PSA). Based on the results of review articles on research journals used, the reaction temperature affects the size and type of PCC crystals with a modifier. Type of calcite crystals formed at low temperatures (≤30 ° C), common vaterite formed at temperatures ≥40 ° C, and aragonite formed at high temperatures ≥60 ° C. The higher the temperature, the resulting PCC size tends to increase. The addition of modifier affects the crystal size of the PCC by producing a smaller size than the PCC without the modifier. The resulting particle size was 0.6‒10 µm.</w:t>
      </w:r>
    </w:p>
    <w:p w14:paraId="4640EA03" w14:textId="77777777" w:rsidR="009849C7" w:rsidRPr="008D363C" w:rsidRDefault="00860101" w:rsidP="009849C7">
      <w:pPr>
        <w:rPr>
          <w:rFonts w:ascii="Cambria" w:hAnsi="Cambria"/>
          <w:sz w:val="20"/>
          <w:szCs w:val="20"/>
        </w:rPr>
      </w:pPr>
      <w:r w:rsidRPr="00860101">
        <w:rPr>
          <w:rFonts w:asciiTheme="majorHAnsi" w:hAnsiTheme="majorHAnsi"/>
          <w:i/>
          <w:sz w:val="20"/>
        </w:rPr>
        <w:t xml:space="preserve"> </w:t>
      </w:r>
      <w:r w:rsidRPr="00860101">
        <w:rPr>
          <w:rFonts w:asciiTheme="majorHAnsi" w:hAnsiTheme="majorHAnsi"/>
          <w:i/>
          <w:sz w:val="20"/>
          <w:lang w:val="id-ID"/>
        </w:rPr>
        <w:t xml:space="preserve"> </w:t>
      </w:r>
      <w:r w:rsidR="00AF2994">
        <w:rPr>
          <w:rFonts w:ascii="Cambria" w:hAnsi="Cambria"/>
          <w:b/>
          <w:i/>
          <w:sz w:val="20"/>
          <w:szCs w:val="20"/>
        </w:rPr>
        <w:t>Keywords</w:t>
      </w:r>
      <w:r w:rsidR="00AF2994" w:rsidRPr="00BE53BA">
        <w:rPr>
          <w:rFonts w:ascii="Cambria" w:hAnsi="Cambria"/>
          <w:i/>
          <w:sz w:val="20"/>
          <w:szCs w:val="20"/>
        </w:rPr>
        <w:t xml:space="preserve">: </w:t>
      </w:r>
      <w:r w:rsidR="009849C7" w:rsidRPr="009849C7">
        <w:rPr>
          <w:rFonts w:ascii="Cambria" w:hAnsi="Cambria"/>
          <w:i/>
          <w:iCs/>
          <w:sz w:val="20"/>
          <w:szCs w:val="20"/>
        </w:rPr>
        <w:t>PCC, modifier, temperature, crystal type, particle size</w:t>
      </w:r>
    </w:p>
    <w:p w14:paraId="43C1B5E9" w14:textId="435E55E6" w:rsidR="00AF2994" w:rsidRDefault="00AF2994" w:rsidP="009849C7">
      <w:pPr>
        <w:spacing w:line="240" w:lineRule="auto"/>
        <w:jc w:val="both"/>
        <w:rPr>
          <w:rFonts w:ascii="Cambria" w:hAnsi="Cambria"/>
          <w:i/>
          <w:sz w:val="20"/>
          <w:szCs w:val="20"/>
        </w:rPr>
      </w:pPr>
    </w:p>
    <w:p w14:paraId="796C8362" w14:textId="77777777" w:rsidR="00AF2994" w:rsidRPr="00B965A2" w:rsidRDefault="00AF2994" w:rsidP="00AF2994">
      <w:pPr>
        <w:spacing w:after="0" w:line="240" w:lineRule="auto"/>
        <w:jc w:val="both"/>
        <w:rPr>
          <w:rFonts w:ascii="Cambria" w:hAnsi="Cambria"/>
          <w:i/>
          <w:sz w:val="20"/>
          <w:szCs w:val="20"/>
        </w:rPr>
      </w:pPr>
    </w:p>
    <w:p w14:paraId="52F93B57" w14:textId="77777777" w:rsidR="00AF2994" w:rsidRDefault="00AF2994" w:rsidP="00AF2994">
      <w:pPr>
        <w:spacing w:after="0" w:line="240" w:lineRule="auto"/>
        <w:jc w:val="both"/>
        <w:rPr>
          <w:rFonts w:ascii="Cambria" w:hAnsi="Cambria"/>
          <w:b/>
          <w:sz w:val="20"/>
          <w:szCs w:val="20"/>
          <w:lang w:val="id-ID"/>
        </w:rPr>
      </w:pPr>
    </w:p>
    <w:p w14:paraId="3E665272" w14:textId="77777777" w:rsidR="004A0863" w:rsidRPr="004A0863" w:rsidRDefault="004A0863" w:rsidP="00AF2994">
      <w:pPr>
        <w:spacing w:after="0" w:line="240" w:lineRule="auto"/>
        <w:jc w:val="both"/>
        <w:rPr>
          <w:rFonts w:ascii="Cambria" w:hAnsi="Cambria"/>
          <w:b/>
          <w:sz w:val="20"/>
          <w:szCs w:val="20"/>
          <w:lang w:val="id-ID"/>
        </w:rPr>
        <w:sectPr w:rsidR="004A0863" w:rsidRPr="004A0863" w:rsidSect="00A154CB">
          <w:headerReference w:type="default" r:id="rId10"/>
          <w:footerReference w:type="default" r:id="rId11"/>
          <w:pgSz w:w="11907" w:h="16839" w:code="9"/>
          <w:pgMar w:top="1134" w:right="1134" w:bottom="1134" w:left="1134" w:header="578" w:footer="578" w:gutter="0"/>
          <w:pgNumType w:start="1"/>
          <w:cols w:space="720"/>
          <w:docGrid w:linePitch="360"/>
        </w:sectPr>
      </w:pPr>
    </w:p>
    <w:p w14:paraId="390819F1" w14:textId="77777777" w:rsidR="00D10EF6" w:rsidRPr="004A31C3" w:rsidRDefault="00D10EF6" w:rsidP="00D10EF6">
      <w:pPr>
        <w:pStyle w:val="ListParagraph"/>
        <w:numPr>
          <w:ilvl w:val="0"/>
          <w:numId w:val="7"/>
        </w:numPr>
        <w:spacing w:after="0" w:line="259" w:lineRule="auto"/>
        <w:ind w:left="270" w:hanging="270"/>
        <w:rPr>
          <w:rFonts w:ascii="Cambria" w:hAnsi="Cambria"/>
          <w:b/>
          <w:bCs/>
          <w:sz w:val="20"/>
          <w:szCs w:val="20"/>
          <w:lang w:val="en-ID"/>
        </w:rPr>
      </w:pPr>
      <w:r w:rsidRPr="004A31C3">
        <w:rPr>
          <w:rFonts w:ascii="Cambria" w:hAnsi="Cambria"/>
          <w:b/>
          <w:bCs/>
          <w:sz w:val="20"/>
          <w:szCs w:val="20"/>
        </w:rPr>
        <w:lastRenderedPageBreak/>
        <w:t>PENDAHULUAN</w:t>
      </w:r>
    </w:p>
    <w:p w14:paraId="06D81430" w14:textId="6B2D6B43" w:rsidR="00D10EF6" w:rsidRPr="004A31C3" w:rsidRDefault="00D10EF6" w:rsidP="00D10EF6">
      <w:pPr>
        <w:spacing w:after="0"/>
        <w:ind w:firstLine="720"/>
        <w:jc w:val="both"/>
        <w:rPr>
          <w:rFonts w:ascii="Cambria" w:hAnsi="Cambria" w:cs="Times New Roman"/>
          <w:sz w:val="20"/>
          <w:szCs w:val="20"/>
        </w:rPr>
      </w:pPr>
      <w:r w:rsidRPr="004A31C3">
        <w:rPr>
          <w:rFonts w:ascii="Cambria" w:hAnsi="Cambria" w:cs="Times New Roman"/>
          <w:sz w:val="20"/>
          <w:szCs w:val="20"/>
        </w:rPr>
        <w:t>Indonesia merupakan negara dengan kekayaan alam yang melimpah dan tersebar diseluruh wilayahnya. Salah satu sumber kekayaan alam yang tersebar luas dan merata adalah batu kapur. Batu kapur merupakan batuan sedimen yang mengandung kalsium karbonat</w:t>
      </w:r>
      <w:r w:rsidR="00685444">
        <w:rPr>
          <w:rFonts w:ascii="Cambria" w:hAnsi="Cambria" w:cs="Times New Roman"/>
          <w:sz w:val="20"/>
          <w:szCs w:val="20"/>
        </w:rPr>
        <w:t xml:space="preserve"> </w:t>
      </w:r>
      <w:r w:rsidR="00685444" w:rsidRPr="00685444">
        <w:rPr>
          <w:rFonts w:asciiTheme="majorHAnsi" w:hAnsiTheme="majorHAnsi"/>
          <w:sz w:val="20"/>
          <w:szCs w:val="20"/>
        </w:rPr>
        <w:t>(Lailiyah, 2012)</w:t>
      </w:r>
      <w:r w:rsidRPr="00685444">
        <w:rPr>
          <w:rFonts w:asciiTheme="majorHAnsi" w:hAnsiTheme="majorHAnsi" w:cs="Times New Roman"/>
          <w:sz w:val="20"/>
          <w:szCs w:val="20"/>
        </w:rPr>
        <w:t>.</w:t>
      </w:r>
      <w:r w:rsidRPr="004A31C3">
        <w:rPr>
          <w:rFonts w:ascii="Cambria" w:hAnsi="Cambria" w:cs="Times New Roman"/>
          <w:sz w:val="20"/>
          <w:szCs w:val="20"/>
        </w:rPr>
        <w:t xml:space="preserve"> Kelimpahan batu kapur di Indonesia mencapai 374,53 milyar ton dan tersebar dibeberapa daerah seperti Sumatera Barat, Jawa Timur,  Kalimantan Timur, dan Kalimantan Tengah</w:t>
      </w:r>
      <w:r w:rsidR="00685444">
        <w:rPr>
          <w:rFonts w:ascii="Cambria" w:hAnsi="Cambria" w:cs="Times New Roman"/>
          <w:sz w:val="20"/>
          <w:szCs w:val="20"/>
        </w:rPr>
        <w:t xml:space="preserve"> </w:t>
      </w:r>
      <w:r w:rsidR="00685444" w:rsidRPr="003D7B90">
        <w:rPr>
          <w:rFonts w:ascii="Cambria" w:hAnsi="Cambria"/>
          <w:sz w:val="20"/>
          <w:szCs w:val="20"/>
        </w:rPr>
        <w:t>(Badan Geologi, 2011)</w:t>
      </w:r>
      <w:r w:rsidRPr="004A31C3">
        <w:rPr>
          <w:rFonts w:ascii="Cambria" w:hAnsi="Cambria" w:cs="Times New Roman"/>
          <w:sz w:val="20"/>
          <w:szCs w:val="20"/>
        </w:rPr>
        <w:t xml:space="preserve">. Salah satu contoh daerah penghasil utama batu kapur di Jawa Timur adalah Tuban. Daerah di pesisir pulau Jawa ini memiliki potensi besar batu kapur untuk dimanfaatkan menjadi sebuah indutri dengan kelimpahan mencapai 196.924,45 ha </w:t>
      </w:r>
      <w:r w:rsidR="00685444" w:rsidRPr="003D7B90">
        <w:rPr>
          <w:rFonts w:ascii="Cambria" w:hAnsi="Cambria"/>
          <w:sz w:val="20"/>
          <w:szCs w:val="20"/>
        </w:rPr>
        <w:t>(Masjid dan Sukojo, 2017)</w:t>
      </w:r>
      <w:r w:rsidRPr="004A31C3">
        <w:rPr>
          <w:rFonts w:ascii="Cambria" w:hAnsi="Cambria" w:cs="Times New Roman"/>
          <w:sz w:val="20"/>
          <w:szCs w:val="20"/>
        </w:rPr>
        <w:t xml:space="preserve">. </w:t>
      </w:r>
    </w:p>
    <w:p w14:paraId="2A8B1C8D" w14:textId="502A6EA3" w:rsidR="00D10EF6" w:rsidRPr="004A31C3" w:rsidRDefault="00D10EF6" w:rsidP="00D10EF6">
      <w:pPr>
        <w:spacing w:after="0"/>
        <w:ind w:firstLine="720"/>
        <w:jc w:val="both"/>
        <w:rPr>
          <w:rFonts w:ascii="Cambria" w:hAnsi="Cambria" w:cs="Times New Roman"/>
          <w:sz w:val="20"/>
          <w:szCs w:val="20"/>
        </w:rPr>
      </w:pPr>
      <w:r w:rsidRPr="004A31C3">
        <w:rPr>
          <w:rFonts w:ascii="Cambria" w:hAnsi="Cambria" w:cs="Times New Roman"/>
          <w:sz w:val="20"/>
          <w:szCs w:val="20"/>
        </w:rPr>
        <w:t xml:space="preserve">Salah satu cara untuk memurnikan batu kapur adalah dengan proses yang menghasilkan </w:t>
      </w:r>
      <w:r w:rsidRPr="004A31C3">
        <w:rPr>
          <w:rFonts w:ascii="Cambria" w:hAnsi="Cambria" w:cs="Times New Roman"/>
          <w:i/>
          <w:sz w:val="20"/>
          <w:szCs w:val="20"/>
        </w:rPr>
        <w:t>Precipitated Calcium Carbonate</w:t>
      </w:r>
      <w:r w:rsidRPr="004A31C3">
        <w:rPr>
          <w:rFonts w:ascii="Cambria" w:hAnsi="Cambria" w:cs="Times New Roman"/>
          <w:sz w:val="20"/>
          <w:szCs w:val="20"/>
        </w:rPr>
        <w:t xml:space="preserve"> (PCC). PCC merupakan produk hasil olahan material alam dengan modifikasi batu kapur (CaCO</w:t>
      </w:r>
      <w:r w:rsidRPr="004A31C3">
        <w:rPr>
          <w:rFonts w:ascii="Cambria" w:hAnsi="Cambria" w:cs="Times New Roman"/>
          <w:sz w:val="20"/>
          <w:szCs w:val="20"/>
          <w:vertAlign w:val="subscript"/>
        </w:rPr>
        <w:t>3</w:t>
      </w:r>
      <w:r w:rsidRPr="004A31C3">
        <w:rPr>
          <w:rFonts w:ascii="Cambria" w:hAnsi="Cambria" w:cs="Times New Roman"/>
          <w:sz w:val="20"/>
          <w:szCs w:val="20"/>
        </w:rPr>
        <w:t xml:space="preserve">) yang mengandung endapan kalsium karbonat melalui reaksi kimia </w:t>
      </w:r>
      <w:r w:rsidR="00685444" w:rsidRPr="003D7B90">
        <w:rPr>
          <w:rFonts w:ascii="Cambria" w:hAnsi="Cambria"/>
          <w:sz w:val="20"/>
          <w:szCs w:val="20"/>
        </w:rPr>
        <w:t>(Khaira,  2011)</w:t>
      </w:r>
      <w:r w:rsidRPr="004A31C3">
        <w:rPr>
          <w:rFonts w:ascii="Cambria" w:hAnsi="Cambria" w:cs="Times New Roman"/>
          <w:sz w:val="20"/>
          <w:szCs w:val="20"/>
        </w:rPr>
        <w:t xml:space="preserve">. PCC memiliki keunggulan ukuran partikel yang lebih seragam serta derajat kecerahan dan kemurnian yang lebih tinggi dari batu kapur </w:t>
      </w:r>
      <w:r w:rsidR="00685444" w:rsidRPr="003D7B90">
        <w:rPr>
          <w:rFonts w:ascii="Cambria" w:hAnsi="Cambria"/>
          <w:sz w:val="20"/>
          <w:szCs w:val="20"/>
        </w:rPr>
        <w:t>(Apriliani,2016)</w:t>
      </w:r>
      <w:r w:rsidRPr="004A31C3">
        <w:rPr>
          <w:rFonts w:ascii="Cambria" w:hAnsi="Cambria" w:cs="Times New Roman"/>
          <w:sz w:val="20"/>
          <w:szCs w:val="20"/>
        </w:rPr>
        <w:t xml:space="preserve">. Oleh karena itu, PCC banyak dimanfaatkan dalam beragam jenis industri seperti industri kertas, cat, karet, makanan, kosmetik, dan farmasi. Pada industri kertas, PCC digunakan sebagai bahan pengisi </w:t>
      </w:r>
      <w:r w:rsidRPr="004A31C3">
        <w:rPr>
          <w:rFonts w:ascii="Cambria" w:hAnsi="Cambria" w:cs="Times New Roman"/>
          <w:i/>
          <w:sz w:val="20"/>
          <w:szCs w:val="20"/>
        </w:rPr>
        <w:t xml:space="preserve">(filler) </w:t>
      </w:r>
      <w:r w:rsidRPr="004A31C3">
        <w:rPr>
          <w:rFonts w:ascii="Cambria" w:hAnsi="Cambria" w:cs="Times New Roman"/>
          <w:sz w:val="20"/>
          <w:szCs w:val="20"/>
        </w:rPr>
        <w:t xml:space="preserve">kertas karena memiliki keunggulan yang tinggi dalam tingkat kecerahan, </w:t>
      </w:r>
      <w:r w:rsidRPr="004A31C3">
        <w:rPr>
          <w:rFonts w:ascii="Cambria" w:hAnsi="Cambria" w:cs="Times New Roman"/>
          <w:i/>
          <w:sz w:val="20"/>
          <w:szCs w:val="20"/>
        </w:rPr>
        <w:t>highbulk,</w:t>
      </w:r>
      <w:r w:rsidRPr="004A31C3">
        <w:rPr>
          <w:rFonts w:ascii="Cambria" w:hAnsi="Cambria" w:cs="Times New Roman"/>
          <w:sz w:val="20"/>
          <w:szCs w:val="20"/>
        </w:rPr>
        <w:t xml:space="preserve"> tidak tembus cahaya, ukuran partikel yang kecil dan seragam, dapat menghamburkan sinar lebih banyak, serta memiliki nilai opasitas yang tinggi </w:t>
      </w:r>
      <w:r w:rsidR="00685444" w:rsidRPr="003D7B90">
        <w:rPr>
          <w:rFonts w:ascii="Cambria" w:hAnsi="Cambria"/>
          <w:sz w:val="20"/>
          <w:szCs w:val="20"/>
        </w:rPr>
        <w:t>(Apriliani,2016)</w:t>
      </w:r>
      <w:r w:rsidRPr="004A31C3">
        <w:rPr>
          <w:rFonts w:ascii="Cambria" w:hAnsi="Cambria" w:cs="Times New Roman"/>
          <w:sz w:val="20"/>
          <w:szCs w:val="20"/>
        </w:rPr>
        <w:t xml:space="preserve">. Komposisi </w:t>
      </w:r>
      <w:r w:rsidRPr="004A31C3">
        <w:rPr>
          <w:rFonts w:ascii="Cambria" w:hAnsi="Cambria" w:cs="Times New Roman"/>
          <w:i/>
          <w:sz w:val="20"/>
          <w:szCs w:val="20"/>
        </w:rPr>
        <w:t xml:space="preserve">filler </w:t>
      </w:r>
      <w:r w:rsidRPr="004A31C3">
        <w:rPr>
          <w:rFonts w:ascii="Cambria" w:hAnsi="Cambria" w:cs="Times New Roman"/>
          <w:sz w:val="20"/>
          <w:szCs w:val="20"/>
        </w:rPr>
        <w:t xml:space="preserve">didalam kertas mencapai 5‒30% dari jumlah massa dan disesuaikan dengan jenis kertas yang diproduksi </w:t>
      </w:r>
      <w:r w:rsidR="00685444" w:rsidRPr="003D7B90">
        <w:rPr>
          <w:rFonts w:ascii="Cambria" w:hAnsi="Cambria"/>
          <w:sz w:val="20"/>
          <w:szCs w:val="20"/>
        </w:rPr>
        <w:t>(Hubbe dan Gill, 2016)</w:t>
      </w:r>
      <w:r w:rsidRPr="004A31C3">
        <w:rPr>
          <w:rFonts w:ascii="Cambria" w:hAnsi="Cambria" w:cs="Times New Roman"/>
          <w:sz w:val="20"/>
          <w:szCs w:val="20"/>
        </w:rPr>
        <w:t xml:space="preserve">. Untuk meningkatkan kualitas PCC yang digunakan dalam industri kertas, dapat dilakukan modifikasi pada sintesis PCC. </w:t>
      </w:r>
    </w:p>
    <w:p w14:paraId="35D32005" w14:textId="6140FE6B" w:rsidR="00D10EF6" w:rsidRPr="004A31C3" w:rsidRDefault="00D10EF6" w:rsidP="00D10EF6">
      <w:pPr>
        <w:spacing w:after="0"/>
        <w:ind w:firstLine="720"/>
        <w:jc w:val="both"/>
        <w:rPr>
          <w:rFonts w:ascii="Cambria" w:hAnsi="Cambria" w:cs="Times New Roman"/>
          <w:sz w:val="20"/>
          <w:szCs w:val="20"/>
        </w:rPr>
      </w:pPr>
      <w:r w:rsidRPr="004A31C3">
        <w:rPr>
          <w:rFonts w:ascii="Cambria" w:hAnsi="Cambria" w:cs="Times New Roman"/>
          <w:sz w:val="20"/>
          <w:szCs w:val="20"/>
        </w:rPr>
        <w:t xml:space="preserve">Modifikasi PCC dapat dilakukan dengan penambahan surfaktan, polisakarida, polimer, protein, asam lemak, dan senyawa fosfat yang berperan sebagai penghambat laju pertumbuhan kristal, sehingga kristal PCC dapat diatur ukuran, jenis polimorfi, dan morfologinya </w:t>
      </w:r>
      <w:r w:rsidR="00685444" w:rsidRPr="003D7B90">
        <w:rPr>
          <w:rFonts w:ascii="Cambria" w:hAnsi="Cambria"/>
          <w:sz w:val="20"/>
          <w:szCs w:val="20"/>
        </w:rPr>
        <w:t>(Li dkk., 2010)</w:t>
      </w:r>
      <w:r w:rsidRPr="004A31C3">
        <w:rPr>
          <w:rFonts w:ascii="Cambria" w:hAnsi="Cambria" w:cs="Times New Roman"/>
          <w:sz w:val="20"/>
          <w:szCs w:val="20"/>
        </w:rPr>
        <w:t xml:space="preserve">. Penelitian Wu, dkk </w:t>
      </w:r>
      <w:r w:rsidR="00685444" w:rsidRPr="003D7B90">
        <w:rPr>
          <w:rFonts w:ascii="Cambria" w:hAnsi="Cambria"/>
          <w:sz w:val="20"/>
          <w:szCs w:val="20"/>
        </w:rPr>
        <w:t>(Wu dkk., 2015)</w:t>
      </w:r>
      <w:r w:rsidRPr="004A31C3">
        <w:rPr>
          <w:rFonts w:ascii="Cambria" w:hAnsi="Cambria" w:cs="Times New Roman"/>
          <w:sz w:val="20"/>
          <w:szCs w:val="20"/>
        </w:rPr>
        <w:t xml:space="preserve">, PCC berukuran 40-90 nm memiliki stabilitas yang lebih baik, kekasaran yang lebih rendah, dan sifat hidrofobisitas yang lebih tinggi. Hasil penelitian Tran, dkk </w:t>
      </w:r>
      <w:r w:rsidR="00685444">
        <w:rPr>
          <w:rFonts w:ascii="Cambria" w:hAnsi="Cambria" w:cs="Times New Roman"/>
          <w:sz w:val="20"/>
          <w:szCs w:val="20"/>
        </w:rPr>
        <w:t>(2010)</w:t>
      </w:r>
      <w:r w:rsidRPr="004A31C3">
        <w:rPr>
          <w:rFonts w:ascii="Cambria" w:hAnsi="Cambria" w:cs="Times New Roman"/>
          <w:sz w:val="20"/>
          <w:szCs w:val="20"/>
        </w:rPr>
        <w:t xml:space="preserve"> menjelaskan PCC yang disintesis dengan penambahan NaTPP 1M memberikan </w:t>
      </w:r>
      <w:r w:rsidRPr="004A31C3">
        <w:rPr>
          <w:rFonts w:ascii="Cambria" w:hAnsi="Cambria" w:cs="Times New Roman"/>
          <w:sz w:val="20"/>
          <w:szCs w:val="20"/>
        </w:rPr>
        <w:t>hasil PCC dengan ukuran partikel 60 nm dan memiliki jenis kristal kalsit.</w:t>
      </w:r>
    </w:p>
    <w:p w14:paraId="7F802EA3" w14:textId="27655BA0" w:rsidR="00D10EF6" w:rsidRPr="004A31C3" w:rsidRDefault="00D10EF6" w:rsidP="00D10EF6">
      <w:pPr>
        <w:spacing w:after="0"/>
        <w:ind w:firstLine="720"/>
        <w:jc w:val="both"/>
        <w:rPr>
          <w:rFonts w:ascii="Cambria" w:hAnsi="Cambria" w:cs="Times New Roman"/>
          <w:sz w:val="20"/>
          <w:szCs w:val="20"/>
        </w:rPr>
      </w:pPr>
      <w:r w:rsidRPr="004A31C3">
        <w:rPr>
          <w:rFonts w:ascii="Cambria" w:hAnsi="Cambria" w:cs="Times New Roman"/>
          <w:sz w:val="20"/>
          <w:szCs w:val="20"/>
        </w:rPr>
        <w:t xml:space="preserve">Temperatur reaksi pada proses karbonasi dapat mempengaruhi jenis polimorfi, ukuran partikel dan morfologi kristal PCC. Hal ini dapat diketahui dari kecenderungan jenis kristal yang terbentuk pada temperatur rendah adalah kalsit, aragonit pada temperatur tinggi dan vaterit pada tingkat saturasi tinggi </w:t>
      </w:r>
      <w:r w:rsidR="00685444" w:rsidRPr="003D7B90">
        <w:rPr>
          <w:rFonts w:ascii="Cambria" w:hAnsi="Cambria"/>
          <w:sz w:val="20"/>
          <w:szCs w:val="20"/>
        </w:rPr>
        <w:t>(Apriliani,2016)</w:t>
      </w:r>
      <w:r w:rsidRPr="004A31C3">
        <w:rPr>
          <w:rFonts w:ascii="Cambria" w:hAnsi="Cambria" w:cs="Times New Roman"/>
          <w:sz w:val="20"/>
          <w:szCs w:val="20"/>
        </w:rPr>
        <w:t xml:space="preserve">. Selain itu, berdasarkan penelitian Putkham, dkk </w:t>
      </w:r>
      <w:r w:rsidR="00D3358D">
        <w:rPr>
          <w:rFonts w:ascii="Cambria" w:hAnsi="Cambria" w:cs="Times New Roman"/>
          <w:sz w:val="20"/>
          <w:szCs w:val="20"/>
        </w:rPr>
        <w:t>(2018)</w:t>
      </w:r>
      <w:r w:rsidRPr="004A31C3">
        <w:rPr>
          <w:rFonts w:ascii="Cambria" w:hAnsi="Cambria" w:cs="Times New Roman"/>
          <w:sz w:val="20"/>
          <w:szCs w:val="20"/>
        </w:rPr>
        <w:t xml:space="preserve"> adanya kenaikan temperatur reaksi cenderung meningkatkan ukuran partikel kristal PCC.  Penambahan </w:t>
      </w:r>
      <w:r w:rsidRPr="004A31C3">
        <w:rPr>
          <w:rFonts w:ascii="Cambria" w:hAnsi="Cambria" w:cs="Times New Roman"/>
          <w:i/>
          <w:sz w:val="20"/>
          <w:szCs w:val="20"/>
        </w:rPr>
        <w:t xml:space="preserve">modifier </w:t>
      </w:r>
      <w:r w:rsidRPr="004A31C3">
        <w:rPr>
          <w:rFonts w:ascii="Cambria" w:hAnsi="Cambria" w:cs="Times New Roman"/>
          <w:sz w:val="20"/>
          <w:szCs w:val="20"/>
        </w:rPr>
        <w:t xml:space="preserve">dalam sintesis PCC juga memiliki pengaruh terhadap ukuran partikel PCC yang dihasilkan. Hasil penelitian Jiang, dkk </w:t>
      </w:r>
      <w:r w:rsidR="00D3358D">
        <w:rPr>
          <w:rFonts w:ascii="Cambria" w:hAnsi="Cambria" w:cs="Times New Roman"/>
          <w:sz w:val="20"/>
          <w:szCs w:val="20"/>
        </w:rPr>
        <w:t>(2011)</w:t>
      </w:r>
      <w:r w:rsidRPr="004A31C3">
        <w:rPr>
          <w:rFonts w:ascii="Cambria" w:hAnsi="Cambria" w:cs="Times New Roman"/>
          <w:sz w:val="20"/>
          <w:szCs w:val="20"/>
        </w:rPr>
        <w:t xml:space="preserve"> menunjukkan ukuran partikel PCC dengan modifikasi asam oleat memiliki ukuran partikel yang lebih kecil (skala nano) dibanding dengan PCC tanpa asam oleat (skala mikro).</w:t>
      </w:r>
    </w:p>
    <w:p w14:paraId="738A26B6" w14:textId="77777777" w:rsidR="00D10EF6" w:rsidRPr="004A31C3" w:rsidRDefault="00D10EF6" w:rsidP="00D10EF6">
      <w:pPr>
        <w:spacing w:after="0"/>
        <w:ind w:firstLine="720"/>
        <w:jc w:val="both"/>
        <w:rPr>
          <w:rFonts w:ascii="Cambria" w:hAnsi="Cambria" w:cs="Times New Roman"/>
          <w:sz w:val="20"/>
          <w:szCs w:val="20"/>
        </w:rPr>
      </w:pPr>
      <w:r w:rsidRPr="004A31C3">
        <w:rPr>
          <w:rFonts w:ascii="Cambria" w:hAnsi="Cambria" w:cs="Times New Roman"/>
          <w:sz w:val="20"/>
          <w:szCs w:val="20"/>
        </w:rPr>
        <w:t xml:space="preserve">Berdasarkan latar belakang diatas, penelitian berbasis kajian pustaka ini akan mengkaji pengaruh temperatur terhadap ukuran dan jenis kristal PCC dengan </w:t>
      </w:r>
      <w:r w:rsidRPr="004A31C3">
        <w:rPr>
          <w:rFonts w:ascii="Cambria" w:hAnsi="Cambria" w:cs="Times New Roman"/>
          <w:i/>
          <w:sz w:val="20"/>
          <w:szCs w:val="20"/>
        </w:rPr>
        <w:t>modifier</w:t>
      </w:r>
      <w:r w:rsidRPr="004A31C3">
        <w:rPr>
          <w:rFonts w:ascii="Cambria" w:hAnsi="Cambria" w:cs="Times New Roman"/>
          <w:sz w:val="20"/>
          <w:szCs w:val="20"/>
        </w:rPr>
        <w:t xml:space="preserve">. Selain itu, akan dilakukan pengkajian pengaruh penambahan </w:t>
      </w:r>
      <w:r w:rsidRPr="004A31C3">
        <w:rPr>
          <w:rFonts w:ascii="Cambria" w:hAnsi="Cambria" w:cs="Times New Roman"/>
          <w:i/>
          <w:sz w:val="20"/>
          <w:szCs w:val="20"/>
        </w:rPr>
        <w:t>modifier</w:t>
      </w:r>
      <w:r w:rsidRPr="004A31C3">
        <w:rPr>
          <w:rFonts w:ascii="Cambria" w:hAnsi="Cambria" w:cs="Times New Roman"/>
          <w:sz w:val="20"/>
          <w:szCs w:val="20"/>
        </w:rPr>
        <w:t xml:space="preserve"> dalam sintesis PCC terhadap ukuran partikel PCC dan kondisi sintesis yang menghasilkan PCC yang dapat diaplikasikan sebagai </w:t>
      </w:r>
      <w:r w:rsidRPr="004A31C3">
        <w:rPr>
          <w:rFonts w:ascii="Cambria" w:hAnsi="Cambria" w:cs="Times New Roman"/>
          <w:i/>
          <w:sz w:val="20"/>
          <w:szCs w:val="20"/>
        </w:rPr>
        <w:t xml:space="preserve">filler </w:t>
      </w:r>
      <w:r w:rsidRPr="004A31C3">
        <w:rPr>
          <w:rFonts w:ascii="Cambria" w:hAnsi="Cambria" w:cs="Times New Roman"/>
          <w:sz w:val="20"/>
          <w:szCs w:val="20"/>
        </w:rPr>
        <w:t>dalam industri kertas.</w:t>
      </w:r>
    </w:p>
    <w:p w14:paraId="15FC0BEE" w14:textId="77777777" w:rsidR="00D10EF6" w:rsidRPr="004A31C3" w:rsidRDefault="00D10EF6" w:rsidP="00D10EF6">
      <w:pPr>
        <w:spacing w:after="240"/>
        <w:ind w:firstLine="720"/>
        <w:jc w:val="both"/>
        <w:rPr>
          <w:rFonts w:ascii="Cambria" w:hAnsi="Cambria" w:cs="Times New Roman"/>
          <w:sz w:val="20"/>
          <w:szCs w:val="20"/>
        </w:rPr>
      </w:pPr>
      <w:r w:rsidRPr="004A31C3">
        <w:rPr>
          <w:rFonts w:ascii="Cambria" w:hAnsi="Cambria" w:cs="Times New Roman"/>
          <w:sz w:val="20"/>
          <w:szCs w:val="20"/>
        </w:rPr>
        <w:t xml:space="preserve">Review artikel ini dilakukan mencari referensi serta mengkaji konsep dan teori yang relevan dengan permasalahan yang ditemukan berdasarkan literatur yang tersedia, terutama dari artikel-artikel yang dipublikasikan dalam berbagai jurnal ilmiah.  </w:t>
      </w:r>
    </w:p>
    <w:p w14:paraId="01626E06" w14:textId="77777777" w:rsidR="00D10EF6" w:rsidRPr="004A31C3" w:rsidRDefault="00D10EF6" w:rsidP="00D10EF6">
      <w:pPr>
        <w:pStyle w:val="ListParagraph"/>
        <w:numPr>
          <w:ilvl w:val="0"/>
          <w:numId w:val="7"/>
        </w:numPr>
        <w:spacing w:after="240" w:line="259" w:lineRule="auto"/>
        <w:ind w:left="270" w:hanging="270"/>
        <w:jc w:val="both"/>
        <w:rPr>
          <w:rFonts w:ascii="Cambria" w:hAnsi="Cambria"/>
          <w:b/>
          <w:bCs/>
          <w:sz w:val="20"/>
          <w:szCs w:val="20"/>
        </w:rPr>
      </w:pPr>
      <w:r w:rsidRPr="004A31C3">
        <w:rPr>
          <w:rFonts w:ascii="Cambria" w:hAnsi="Cambria"/>
          <w:b/>
          <w:bCs/>
          <w:sz w:val="20"/>
          <w:szCs w:val="20"/>
        </w:rPr>
        <w:t xml:space="preserve">Sintesis </w:t>
      </w:r>
      <w:r w:rsidRPr="004A31C3">
        <w:rPr>
          <w:rFonts w:ascii="Cambria" w:hAnsi="Cambria"/>
          <w:b/>
          <w:bCs/>
          <w:i/>
          <w:sz w:val="20"/>
          <w:szCs w:val="20"/>
        </w:rPr>
        <w:t>Precipitated Calcium Carbonate</w:t>
      </w:r>
      <w:r w:rsidRPr="004A31C3">
        <w:rPr>
          <w:rFonts w:ascii="Cambria" w:hAnsi="Cambria"/>
          <w:b/>
          <w:bCs/>
          <w:sz w:val="20"/>
          <w:szCs w:val="20"/>
        </w:rPr>
        <w:t xml:space="preserve"> (PCC)</w:t>
      </w:r>
    </w:p>
    <w:p w14:paraId="38239760" w14:textId="22347F82" w:rsidR="00D10EF6" w:rsidRPr="004A31C3" w:rsidRDefault="00D10EF6" w:rsidP="00D10EF6">
      <w:pPr>
        <w:pStyle w:val="ListParagraph"/>
        <w:spacing w:after="0"/>
        <w:ind w:left="0" w:firstLine="720"/>
        <w:jc w:val="both"/>
        <w:rPr>
          <w:rFonts w:ascii="Cambria" w:hAnsi="Cambria"/>
          <w:sz w:val="20"/>
          <w:szCs w:val="20"/>
        </w:rPr>
      </w:pPr>
      <w:r w:rsidRPr="004A31C3">
        <w:rPr>
          <w:rFonts w:ascii="Cambria" w:hAnsi="Cambria"/>
          <w:sz w:val="20"/>
          <w:szCs w:val="20"/>
        </w:rPr>
        <w:t xml:space="preserve">PCC mempunyai tiga polimorfi kristal yaitu kalsit, aragonit, dan vaterit dengan struktur kristal berturut-turut </w:t>
      </w:r>
      <w:r w:rsidRPr="004A31C3">
        <w:rPr>
          <w:rFonts w:ascii="Cambria" w:hAnsi="Cambria"/>
          <w:i/>
          <w:iCs/>
          <w:sz w:val="20"/>
          <w:szCs w:val="20"/>
        </w:rPr>
        <w:t>rhombohedral</w:t>
      </w:r>
      <w:r w:rsidRPr="004A31C3">
        <w:rPr>
          <w:rFonts w:ascii="Cambria" w:hAnsi="Cambria"/>
          <w:sz w:val="20"/>
          <w:szCs w:val="20"/>
        </w:rPr>
        <w:t xml:space="preserve">, </w:t>
      </w:r>
      <w:r w:rsidRPr="004A31C3">
        <w:rPr>
          <w:rFonts w:ascii="Cambria" w:hAnsi="Cambria"/>
          <w:i/>
          <w:iCs/>
          <w:sz w:val="20"/>
          <w:szCs w:val="20"/>
        </w:rPr>
        <w:t>orthorombic</w:t>
      </w:r>
      <w:r w:rsidRPr="004A31C3">
        <w:rPr>
          <w:rFonts w:ascii="Cambria" w:hAnsi="Cambria"/>
          <w:sz w:val="20"/>
          <w:szCs w:val="20"/>
        </w:rPr>
        <w:t xml:space="preserve">, dan </w:t>
      </w:r>
      <w:r w:rsidRPr="004A31C3">
        <w:rPr>
          <w:rFonts w:ascii="Cambria" w:hAnsi="Cambria"/>
          <w:i/>
          <w:iCs/>
          <w:sz w:val="20"/>
          <w:szCs w:val="20"/>
        </w:rPr>
        <w:t>hexagonal.</w:t>
      </w:r>
      <w:r w:rsidRPr="004A31C3">
        <w:rPr>
          <w:rFonts w:ascii="Cambria" w:hAnsi="Cambria"/>
          <w:sz w:val="20"/>
          <w:szCs w:val="20"/>
        </w:rPr>
        <w:t xml:space="preserve"> Kalsit merupakan fase yang stabil pada temperatur ruang dan terbentuk pada temperatur rendah, vaterit merupakan fase metastabil didalam suhu kamar dan terbentuk pada tingkat saturasi tinggi, serta aragonit merupakan fase metastabil dan terbentuk pada temperatur tinggi. Vaterit dan aragonit dapat mengalami perubahan menjadi kalsit </w:t>
      </w:r>
      <w:r w:rsidR="00D3358D" w:rsidRPr="003D7B90">
        <w:rPr>
          <w:rFonts w:ascii="Cambria" w:hAnsi="Cambria"/>
          <w:sz w:val="20"/>
          <w:szCs w:val="20"/>
        </w:rPr>
        <w:t>(Apriliani,2016)</w:t>
      </w:r>
      <w:r w:rsidRPr="004A31C3">
        <w:rPr>
          <w:rFonts w:ascii="Cambria" w:hAnsi="Cambria"/>
          <w:sz w:val="20"/>
          <w:szCs w:val="20"/>
        </w:rPr>
        <w:t xml:space="preserve">. </w:t>
      </w:r>
    </w:p>
    <w:p w14:paraId="48730462" w14:textId="0E7C1276" w:rsidR="00D10EF6" w:rsidRPr="004A31C3" w:rsidRDefault="00D10EF6" w:rsidP="00D10EF6">
      <w:pPr>
        <w:pStyle w:val="ListParagraph"/>
        <w:spacing w:after="0"/>
        <w:ind w:left="0" w:firstLine="720"/>
        <w:jc w:val="both"/>
        <w:rPr>
          <w:rFonts w:ascii="Cambria" w:hAnsi="Cambria"/>
          <w:sz w:val="20"/>
          <w:szCs w:val="20"/>
        </w:rPr>
      </w:pPr>
      <w:r w:rsidRPr="004A31C3">
        <w:rPr>
          <w:rFonts w:ascii="Cambria" w:hAnsi="Cambria"/>
          <w:sz w:val="20"/>
          <w:szCs w:val="20"/>
        </w:rPr>
        <w:t>Sintesis PCC dapat dilakukan dengan metode kaustik soda dan karbonasi. Metode kaustik soda merupakan metode dengan menambahkan Na</w:t>
      </w:r>
      <w:r w:rsidRPr="004A31C3">
        <w:rPr>
          <w:rFonts w:ascii="Cambria" w:hAnsi="Cambria"/>
          <w:sz w:val="20"/>
          <w:szCs w:val="20"/>
          <w:vertAlign w:val="subscript"/>
        </w:rPr>
        <w:t>2</w:t>
      </w:r>
      <w:r w:rsidRPr="004A31C3">
        <w:rPr>
          <w:rFonts w:ascii="Cambria" w:hAnsi="Cambria"/>
          <w:sz w:val="20"/>
          <w:szCs w:val="20"/>
        </w:rPr>
        <w:t>CO</w:t>
      </w:r>
      <w:r w:rsidRPr="004A31C3">
        <w:rPr>
          <w:rFonts w:ascii="Cambria" w:hAnsi="Cambria"/>
          <w:sz w:val="20"/>
          <w:szCs w:val="20"/>
          <w:vertAlign w:val="subscript"/>
        </w:rPr>
        <w:t xml:space="preserve">3 </w:t>
      </w:r>
      <w:r w:rsidRPr="004A31C3">
        <w:rPr>
          <w:rFonts w:ascii="Cambria" w:hAnsi="Cambria"/>
          <w:sz w:val="20"/>
          <w:szCs w:val="20"/>
        </w:rPr>
        <w:t>untuk membentuk PCC. Metode kaustik soda memiliki beberapa keunggulan seperti proses yang lebih sederhana, mudah dilakukan, serta mudah dikontrol karena sumber karbonat berupa larutan Na</w:t>
      </w:r>
      <w:r w:rsidRPr="004A31C3">
        <w:rPr>
          <w:rFonts w:ascii="Cambria" w:hAnsi="Cambria"/>
          <w:sz w:val="20"/>
          <w:szCs w:val="20"/>
          <w:vertAlign w:val="subscript"/>
        </w:rPr>
        <w:t>2</w:t>
      </w:r>
      <w:r w:rsidRPr="004A31C3">
        <w:rPr>
          <w:rFonts w:ascii="Cambria" w:hAnsi="Cambria"/>
          <w:sz w:val="20"/>
          <w:szCs w:val="20"/>
        </w:rPr>
        <w:t>CO</w:t>
      </w:r>
      <w:r w:rsidRPr="004A31C3">
        <w:rPr>
          <w:rFonts w:ascii="Cambria" w:hAnsi="Cambria"/>
          <w:sz w:val="20"/>
          <w:szCs w:val="20"/>
          <w:vertAlign w:val="subscript"/>
        </w:rPr>
        <w:t>3</w:t>
      </w:r>
      <w:r w:rsidRPr="004A31C3">
        <w:rPr>
          <w:rFonts w:ascii="Cambria" w:hAnsi="Cambria"/>
          <w:sz w:val="20"/>
          <w:szCs w:val="20"/>
        </w:rPr>
        <w:t xml:space="preserve"> </w:t>
      </w:r>
      <w:r w:rsidR="00D3358D" w:rsidRPr="003D7B90">
        <w:rPr>
          <w:rFonts w:ascii="Cambria" w:hAnsi="Cambria"/>
          <w:sz w:val="20"/>
          <w:szCs w:val="20"/>
        </w:rPr>
        <w:t>(Malia, 2018)</w:t>
      </w:r>
      <w:r w:rsidRPr="004A31C3">
        <w:rPr>
          <w:rFonts w:ascii="Cambria" w:hAnsi="Cambria"/>
          <w:sz w:val="20"/>
          <w:szCs w:val="20"/>
        </w:rPr>
        <w:t xml:space="preserve">. Sementara, metode karbonasi merupakan </w:t>
      </w:r>
      <w:r w:rsidRPr="004A31C3">
        <w:rPr>
          <w:rFonts w:ascii="Cambria" w:hAnsi="Cambria"/>
          <w:sz w:val="20"/>
          <w:szCs w:val="20"/>
        </w:rPr>
        <w:lastRenderedPageBreak/>
        <w:t>metode dengan mengalirkan gas CO</w:t>
      </w:r>
      <w:r w:rsidRPr="004A31C3">
        <w:rPr>
          <w:rFonts w:ascii="Cambria" w:hAnsi="Cambria"/>
          <w:sz w:val="20"/>
          <w:szCs w:val="20"/>
          <w:vertAlign w:val="subscript"/>
        </w:rPr>
        <w:t xml:space="preserve">2 </w:t>
      </w:r>
      <w:r w:rsidRPr="004A31C3">
        <w:rPr>
          <w:rFonts w:ascii="Cambria" w:hAnsi="Cambria"/>
          <w:sz w:val="20"/>
          <w:szCs w:val="20"/>
        </w:rPr>
        <w:t>untuk membentuk PCC. Metode ini memiliki keunggulan seperti prosesnya yang cepat, mudah dikontrol, mudah dilakukan, biayanya murah, serta sumber gas CO</w:t>
      </w:r>
      <w:r w:rsidRPr="004A31C3">
        <w:rPr>
          <w:rFonts w:ascii="Cambria" w:hAnsi="Cambria"/>
          <w:sz w:val="20"/>
          <w:szCs w:val="20"/>
          <w:vertAlign w:val="subscript"/>
        </w:rPr>
        <w:t xml:space="preserve">2 </w:t>
      </w:r>
      <w:r w:rsidRPr="004A31C3">
        <w:rPr>
          <w:rFonts w:ascii="Cambria" w:hAnsi="Cambria"/>
          <w:sz w:val="20"/>
          <w:szCs w:val="20"/>
        </w:rPr>
        <w:t xml:space="preserve">hasil proses kalsinasi batuan kapur </w:t>
      </w:r>
      <w:r w:rsidR="00D3358D" w:rsidRPr="003D7B90">
        <w:rPr>
          <w:rFonts w:ascii="Cambria" w:hAnsi="Cambria"/>
          <w:sz w:val="20"/>
          <w:szCs w:val="20"/>
        </w:rPr>
        <w:t>(Wardhani dkk., 2018)</w:t>
      </w:r>
      <w:r w:rsidRPr="004A31C3">
        <w:rPr>
          <w:rFonts w:ascii="Cambria" w:hAnsi="Cambria"/>
          <w:sz w:val="20"/>
          <w:szCs w:val="20"/>
        </w:rPr>
        <w:t>.</w:t>
      </w:r>
    </w:p>
    <w:p w14:paraId="7F7C05FB" w14:textId="7D8E38AA" w:rsidR="00D10EF6" w:rsidRPr="004A31C3" w:rsidRDefault="00D10EF6" w:rsidP="00D10EF6">
      <w:pPr>
        <w:pStyle w:val="ListParagraph"/>
        <w:spacing w:after="0"/>
        <w:ind w:left="0" w:firstLine="720"/>
        <w:jc w:val="both"/>
        <w:rPr>
          <w:rFonts w:ascii="Cambria" w:hAnsi="Cambria"/>
          <w:b/>
          <w:bCs/>
          <w:sz w:val="20"/>
          <w:szCs w:val="20"/>
        </w:rPr>
      </w:pPr>
      <w:r w:rsidRPr="004A31C3">
        <w:rPr>
          <w:rFonts w:ascii="Cambria" w:hAnsi="Cambria"/>
          <w:sz w:val="20"/>
          <w:szCs w:val="20"/>
        </w:rPr>
        <w:t xml:space="preserve">Reaksi yang terjadi pada proses pembentukan PCC dengan metode kaustik soda ditunjukkan dengan persamaan reaksi 1‒ 4 </w:t>
      </w:r>
      <w:r w:rsidR="00D3358D" w:rsidRPr="003D7B90">
        <w:rPr>
          <w:rFonts w:ascii="Cambria" w:hAnsi="Cambria"/>
          <w:sz w:val="20"/>
          <w:szCs w:val="20"/>
        </w:rPr>
        <w:t>(Azkiya dkk., 2016)</w:t>
      </w:r>
      <w:r w:rsidRPr="004A31C3">
        <w:rPr>
          <w:rFonts w:ascii="Cambria" w:hAnsi="Cambria"/>
          <w:sz w:val="20"/>
          <w:szCs w:val="20"/>
        </w:rPr>
        <w:t xml:space="preserve">. </w:t>
      </w:r>
    </w:p>
    <w:p w14:paraId="53FE5AFB" w14:textId="452EED26" w:rsidR="00D10EF6" w:rsidRPr="004A31C3" w:rsidRDefault="00D10EF6" w:rsidP="00D10EF6">
      <w:pPr>
        <w:tabs>
          <w:tab w:val="left" w:pos="720"/>
          <w:tab w:val="left" w:pos="1440"/>
          <w:tab w:val="left" w:pos="2552"/>
          <w:tab w:val="left" w:pos="2835"/>
          <w:tab w:val="left" w:pos="2977"/>
          <w:tab w:val="left" w:pos="3600"/>
          <w:tab w:val="left" w:pos="5529"/>
        </w:tabs>
        <w:spacing w:after="0" w:line="240" w:lineRule="auto"/>
        <w:rPr>
          <w:rFonts w:ascii="Cambria" w:hAnsi="Cambria" w:cs="Times New Roman"/>
          <w:sz w:val="20"/>
          <w:szCs w:val="20"/>
        </w:rPr>
      </w:pPr>
      <w:r w:rsidRPr="004A31C3">
        <w:rPr>
          <w:rFonts w:ascii="Cambria" w:hAnsi="Cambria" w:cs="Times New Roman"/>
          <w:sz w:val="20"/>
          <w:szCs w:val="20"/>
        </w:rPr>
        <w:t>CaCO</w:t>
      </w:r>
      <w:r w:rsidRPr="004A31C3">
        <w:rPr>
          <w:rFonts w:ascii="Cambria" w:hAnsi="Cambria" w:cs="Times New Roman"/>
          <w:sz w:val="20"/>
          <w:szCs w:val="20"/>
          <w:vertAlign w:val="subscript"/>
        </w:rPr>
        <w:t xml:space="preserve">3(s) </w:t>
      </w:r>
      <w:r w:rsidRPr="004A31C3">
        <w:rPr>
          <w:rFonts w:ascii="Cambria" w:hAnsi="Cambria" w:cs="Times New Roman"/>
          <w:sz w:val="20"/>
          <w:szCs w:val="20"/>
        </w:rPr>
        <w:t xml:space="preserve">    </w:t>
      </w:r>
      <w:r w:rsidRPr="004A31C3">
        <w:rPr>
          <w:rFonts w:ascii="Cambria" w:hAnsi="Cambria" w:cs="Times New Roman"/>
          <w:sz w:val="20"/>
          <w:szCs w:val="20"/>
        </w:rPr>
        <w:sym w:font="Wingdings" w:char="F0E0"/>
      </w:r>
      <w:r w:rsidRPr="004A31C3">
        <w:rPr>
          <w:rFonts w:ascii="Cambria" w:hAnsi="Cambria" w:cs="Times New Roman"/>
          <w:sz w:val="20"/>
          <w:szCs w:val="20"/>
        </w:rPr>
        <w:t xml:space="preserve"> CaO</w:t>
      </w:r>
      <w:r w:rsidRPr="004A31C3">
        <w:rPr>
          <w:rFonts w:ascii="Cambria" w:hAnsi="Cambria" w:cs="Times New Roman"/>
          <w:sz w:val="20"/>
          <w:szCs w:val="20"/>
          <w:vertAlign w:val="subscript"/>
        </w:rPr>
        <w:t>(s)</w:t>
      </w:r>
      <w:r w:rsidRPr="004A31C3">
        <w:rPr>
          <w:rFonts w:ascii="Cambria" w:hAnsi="Cambria" w:cs="Times New Roman"/>
          <w:sz w:val="20"/>
          <w:szCs w:val="20"/>
        </w:rPr>
        <w:t xml:space="preserve"> + CO</w:t>
      </w:r>
      <w:r w:rsidRPr="004A31C3">
        <w:rPr>
          <w:rFonts w:ascii="Cambria" w:hAnsi="Cambria" w:cs="Times New Roman"/>
          <w:sz w:val="20"/>
          <w:szCs w:val="20"/>
          <w:vertAlign w:val="subscript"/>
        </w:rPr>
        <w:t xml:space="preserve">2(g) </w:t>
      </w:r>
      <w:r w:rsidRPr="004A31C3">
        <w:rPr>
          <w:rFonts w:ascii="Cambria" w:hAnsi="Cambria" w:cs="Times New Roman"/>
          <w:sz w:val="20"/>
          <w:szCs w:val="20"/>
        </w:rPr>
        <w:t xml:space="preserve">                              </w:t>
      </w:r>
      <w:r w:rsidR="00D3358D">
        <w:rPr>
          <w:rFonts w:ascii="Cambria" w:hAnsi="Cambria" w:cs="Times New Roman"/>
          <w:sz w:val="20"/>
          <w:szCs w:val="20"/>
        </w:rPr>
        <w:t xml:space="preserve">       </w:t>
      </w:r>
      <w:r w:rsidRPr="004A31C3">
        <w:rPr>
          <w:rFonts w:ascii="Cambria" w:hAnsi="Cambria" w:cs="Times New Roman"/>
          <w:sz w:val="20"/>
          <w:szCs w:val="20"/>
        </w:rPr>
        <w:t>(1)</w:t>
      </w:r>
    </w:p>
    <w:p w14:paraId="5FF51F21" w14:textId="344C949C" w:rsidR="00D10EF6" w:rsidRPr="004A31C3" w:rsidRDefault="00D10EF6" w:rsidP="00D10EF6">
      <w:pPr>
        <w:tabs>
          <w:tab w:val="left" w:pos="2552"/>
          <w:tab w:val="left" w:pos="2977"/>
          <w:tab w:val="left" w:pos="5529"/>
        </w:tabs>
        <w:spacing w:after="0" w:line="240" w:lineRule="auto"/>
        <w:rPr>
          <w:rFonts w:ascii="Cambria" w:hAnsi="Cambria" w:cs="Times New Roman"/>
          <w:sz w:val="20"/>
          <w:szCs w:val="20"/>
        </w:rPr>
      </w:pPr>
      <w:r w:rsidRPr="004A31C3">
        <w:rPr>
          <w:rFonts w:ascii="Cambria" w:hAnsi="Cambria" w:cs="Times New Roman"/>
          <w:sz w:val="20"/>
          <w:szCs w:val="20"/>
        </w:rPr>
        <w:t>CaO</w:t>
      </w:r>
      <w:r w:rsidRPr="004A31C3">
        <w:rPr>
          <w:rFonts w:ascii="Cambria" w:hAnsi="Cambria" w:cs="Times New Roman"/>
          <w:sz w:val="20"/>
          <w:szCs w:val="20"/>
          <w:vertAlign w:val="subscript"/>
        </w:rPr>
        <w:t xml:space="preserve">(s) </w:t>
      </w:r>
      <w:r w:rsidRPr="004A31C3">
        <w:rPr>
          <w:rFonts w:ascii="Cambria" w:hAnsi="Cambria" w:cs="Times New Roman"/>
          <w:sz w:val="20"/>
          <w:szCs w:val="20"/>
        </w:rPr>
        <w:t>+ H</w:t>
      </w:r>
      <w:r w:rsidRPr="004A31C3">
        <w:rPr>
          <w:rFonts w:ascii="Cambria" w:hAnsi="Cambria" w:cs="Times New Roman"/>
          <w:sz w:val="20"/>
          <w:szCs w:val="20"/>
          <w:vertAlign w:val="subscript"/>
        </w:rPr>
        <w:t>2</w:t>
      </w:r>
      <w:r w:rsidRPr="004A31C3">
        <w:rPr>
          <w:rFonts w:ascii="Cambria" w:hAnsi="Cambria" w:cs="Times New Roman"/>
          <w:sz w:val="20"/>
          <w:szCs w:val="20"/>
        </w:rPr>
        <w:t>O</w:t>
      </w:r>
      <w:r w:rsidRPr="004A31C3">
        <w:rPr>
          <w:rFonts w:ascii="Cambria" w:hAnsi="Cambria" w:cs="Times New Roman"/>
          <w:sz w:val="20"/>
          <w:szCs w:val="20"/>
          <w:vertAlign w:val="subscript"/>
        </w:rPr>
        <w:t>(</w:t>
      </w:r>
      <w:r w:rsidRPr="004A31C3">
        <w:rPr>
          <w:rFonts w:ascii="Cambria" w:hAnsi="Cambria" w:cs="Times New Roman"/>
          <w:sz w:val="20"/>
          <w:szCs w:val="20"/>
        </w:rPr>
        <w:sym w:font="Wingdings" w:char="F0E0"/>
      </w:r>
      <w:r w:rsidRPr="004A31C3">
        <w:rPr>
          <w:rFonts w:ascii="Cambria" w:hAnsi="Cambria" w:cs="Times New Roman"/>
          <w:sz w:val="20"/>
          <w:szCs w:val="20"/>
        </w:rPr>
        <w:t xml:space="preserve"> Ca(OH)</w:t>
      </w:r>
      <w:r w:rsidRPr="004A31C3">
        <w:rPr>
          <w:rFonts w:ascii="Cambria" w:hAnsi="Cambria" w:cs="Times New Roman"/>
          <w:sz w:val="20"/>
          <w:szCs w:val="20"/>
          <w:vertAlign w:val="subscript"/>
        </w:rPr>
        <w:t>2(aq)</w:t>
      </w:r>
      <w:r w:rsidRPr="004A31C3">
        <w:rPr>
          <w:rFonts w:ascii="Cambria" w:hAnsi="Cambria" w:cs="Times New Roman"/>
          <w:sz w:val="20"/>
          <w:szCs w:val="20"/>
        </w:rPr>
        <w:t xml:space="preserve">                                 </w:t>
      </w:r>
      <w:r w:rsidR="00D3358D">
        <w:rPr>
          <w:rFonts w:ascii="Cambria" w:hAnsi="Cambria" w:cs="Times New Roman"/>
          <w:sz w:val="20"/>
          <w:szCs w:val="20"/>
        </w:rPr>
        <w:t xml:space="preserve">      </w:t>
      </w:r>
      <w:r w:rsidRPr="004A31C3">
        <w:rPr>
          <w:rFonts w:ascii="Cambria" w:hAnsi="Cambria" w:cs="Times New Roman"/>
          <w:sz w:val="20"/>
          <w:szCs w:val="20"/>
        </w:rPr>
        <w:t>(2)</w:t>
      </w:r>
    </w:p>
    <w:p w14:paraId="59B82DEC" w14:textId="4AA7061D" w:rsidR="00D10EF6" w:rsidRPr="004A31C3" w:rsidRDefault="00D10EF6" w:rsidP="00D10EF6">
      <w:pPr>
        <w:tabs>
          <w:tab w:val="left" w:pos="2268"/>
          <w:tab w:val="left" w:pos="2977"/>
          <w:tab w:val="left" w:pos="5529"/>
        </w:tabs>
        <w:spacing w:after="0" w:line="240" w:lineRule="auto"/>
        <w:rPr>
          <w:rFonts w:ascii="Cambria" w:hAnsi="Cambria" w:cs="Times New Roman"/>
          <w:sz w:val="20"/>
          <w:szCs w:val="20"/>
        </w:rPr>
      </w:pPr>
      <w:r w:rsidRPr="004A31C3">
        <w:rPr>
          <w:rFonts w:ascii="Cambria" w:hAnsi="Cambria" w:cs="Times New Roman"/>
          <w:sz w:val="20"/>
          <w:szCs w:val="20"/>
        </w:rPr>
        <w:t>Ca(OH)</w:t>
      </w:r>
      <w:r w:rsidRPr="004A31C3">
        <w:rPr>
          <w:rFonts w:ascii="Cambria" w:hAnsi="Cambria" w:cs="Times New Roman"/>
          <w:sz w:val="20"/>
          <w:szCs w:val="20"/>
          <w:vertAlign w:val="subscript"/>
        </w:rPr>
        <w:t>2(aq)</w:t>
      </w:r>
      <w:r w:rsidRPr="004A31C3">
        <w:rPr>
          <w:rFonts w:ascii="Cambria" w:hAnsi="Cambria" w:cs="Times New Roman"/>
          <w:sz w:val="20"/>
          <w:szCs w:val="20"/>
        </w:rPr>
        <w:t>+2HNO</w:t>
      </w:r>
      <w:r w:rsidRPr="004A31C3">
        <w:rPr>
          <w:rFonts w:ascii="Cambria" w:hAnsi="Cambria" w:cs="Times New Roman"/>
          <w:sz w:val="20"/>
          <w:szCs w:val="20"/>
          <w:vertAlign w:val="subscript"/>
        </w:rPr>
        <w:t>3(aq)</w:t>
      </w:r>
      <w:r w:rsidRPr="004A31C3">
        <w:rPr>
          <w:rFonts w:ascii="Cambria" w:hAnsi="Cambria" w:cs="Times New Roman"/>
          <w:sz w:val="20"/>
          <w:szCs w:val="20"/>
        </w:rPr>
        <w:sym w:font="Wingdings" w:char="F0E0"/>
      </w:r>
      <w:r w:rsidRPr="004A31C3">
        <w:rPr>
          <w:rFonts w:ascii="Cambria" w:hAnsi="Cambria" w:cs="Times New Roman"/>
          <w:sz w:val="20"/>
          <w:szCs w:val="20"/>
        </w:rPr>
        <w:t xml:space="preserve"> Ca(NO</w:t>
      </w:r>
      <w:r w:rsidRPr="004A31C3">
        <w:rPr>
          <w:rFonts w:ascii="Cambria" w:hAnsi="Cambria" w:cs="Times New Roman"/>
          <w:sz w:val="20"/>
          <w:szCs w:val="20"/>
          <w:vertAlign w:val="subscript"/>
        </w:rPr>
        <w:t>3</w:t>
      </w:r>
      <w:r w:rsidRPr="004A31C3">
        <w:rPr>
          <w:rFonts w:ascii="Cambria" w:hAnsi="Cambria" w:cs="Times New Roman"/>
          <w:sz w:val="20"/>
          <w:szCs w:val="20"/>
        </w:rPr>
        <w:t>)</w:t>
      </w:r>
      <w:r w:rsidRPr="004A31C3">
        <w:rPr>
          <w:rFonts w:ascii="Cambria" w:hAnsi="Cambria" w:cs="Times New Roman"/>
          <w:sz w:val="20"/>
          <w:szCs w:val="20"/>
          <w:vertAlign w:val="subscript"/>
        </w:rPr>
        <w:t>2(aq)</w:t>
      </w:r>
      <w:r w:rsidRPr="004A31C3">
        <w:rPr>
          <w:rFonts w:ascii="Cambria" w:hAnsi="Cambria" w:cs="Times New Roman"/>
          <w:sz w:val="20"/>
          <w:szCs w:val="20"/>
        </w:rPr>
        <w:t>+H</w:t>
      </w:r>
      <w:r w:rsidRPr="004A31C3">
        <w:rPr>
          <w:rFonts w:ascii="Cambria" w:hAnsi="Cambria" w:cs="Times New Roman"/>
          <w:sz w:val="20"/>
          <w:szCs w:val="20"/>
          <w:vertAlign w:val="subscript"/>
        </w:rPr>
        <w:t>2</w:t>
      </w:r>
      <w:r w:rsidRPr="004A31C3">
        <w:rPr>
          <w:rFonts w:ascii="Cambria" w:hAnsi="Cambria" w:cs="Times New Roman"/>
          <w:sz w:val="20"/>
          <w:szCs w:val="20"/>
        </w:rPr>
        <w:t xml:space="preserve">O        </w:t>
      </w:r>
      <w:r w:rsidR="00D3358D">
        <w:rPr>
          <w:rFonts w:ascii="Cambria" w:hAnsi="Cambria" w:cs="Times New Roman"/>
          <w:sz w:val="20"/>
          <w:szCs w:val="20"/>
        </w:rPr>
        <w:t xml:space="preserve"> </w:t>
      </w:r>
      <w:r w:rsidRPr="004A31C3">
        <w:rPr>
          <w:rFonts w:ascii="Cambria" w:hAnsi="Cambria" w:cs="Times New Roman"/>
          <w:sz w:val="20"/>
          <w:szCs w:val="20"/>
        </w:rPr>
        <w:t>(3)</w:t>
      </w:r>
    </w:p>
    <w:p w14:paraId="09C69705" w14:textId="78EDFB49" w:rsidR="00D10EF6" w:rsidRPr="004A31C3" w:rsidRDefault="00D10EF6" w:rsidP="00D10EF6">
      <w:pPr>
        <w:tabs>
          <w:tab w:val="left" w:pos="2268"/>
          <w:tab w:val="left" w:pos="2977"/>
          <w:tab w:val="left" w:pos="5529"/>
        </w:tabs>
        <w:spacing w:after="0" w:line="240" w:lineRule="auto"/>
        <w:rPr>
          <w:rFonts w:ascii="Cambria" w:hAnsi="Cambria" w:cs="Times New Roman"/>
          <w:sz w:val="20"/>
          <w:szCs w:val="20"/>
        </w:rPr>
      </w:pPr>
      <w:r w:rsidRPr="004A31C3">
        <w:rPr>
          <w:rFonts w:ascii="Cambria" w:hAnsi="Cambria" w:cs="Times New Roman"/>
          <w:sz w:val="20"/>
          <w:szCs w:val="20"/>
        </w:rPr>
        <w:t>Ca(NO</w:t>
      </w:r>
      <w:r w:rsidRPr="004A31C3">
        <w:rPr>
          <w:rFonts w:ascii="Cambria" w:hAnsi="Cambria" w:cs="Times New Roman"/>
          <w:sz w:val="20"/>
          <w:szCs w:val="20"/>
          <w:vertAlign w:val="subscript"/>
        </w:rPr>
        <w:t>3</w:t>
      </w:r>
      <w:r w:rsidRPr="004A31C3">
        <w:rPr>
          <w:rFonts w:ascii="Cambria" w:hAnsi="Cambria" w:cs="Times New Roman"/>
          <w:sz w:val="20"/>
          <w:szCs w:val="20"/>
        </w:rPr>
        <w:t>)</w:t>
      </w:r>
      <w:r w:rsidRPr="004A31C3">
        <w:rPr>
          <w:rFonts w:ascii="Cambria" w:hAnsi="Cambria" w:cs="Times New Roman"/>
          <w:sz w:val="20"/>
          <w:szCs w:val="20"/>
          <w:vertAlign w:val="subscript"/>
        </w:rPr>
        <w:t>2(aq)</w:t>
      </w:r>
      <w:r w:rsidRPr="004A31C3">
        <w:rPr>
          <w:rFonts w:ascii="Cambria" w:hAnsi="Cambria" w:cs="Times New Roman"/>
          <w:sz w:val="20"/>
          <w:szCs w:val="20"/>
        </w:rPr>
        <w:t>+Na</w:t>
      </w:r>
      <w:r w:rsidRPr="004A31C3">
        <w:rPr>
          <w:rFonts w:ascii="Cambria" w:hAnsi="Cambria" w:cs="Times New Roman"/>
          <w:sz w:val="20"/>
          <w:szCs w:val="20"/>
          <w:vertAlign w:val="subscript"/>
        </w:rPr>
        <w:t>2</w:t>
      </w:r>
      <w:r w:rsidRPr="004A31C3">
        <w:rPr>
          <w:rFonts w:ascii="Cambria" w:hAnsi="Cambria" w:cs="Times New Roman"/>
          <w:sz w:val="20"/>
          <w:szCs w:val="20"/>
        </w:rPr>
        <w:t>CO</w:t>
      </w:r>
      <w:r w:rsidRPr="004A31C3">
        <w:rPr>
          <w:rFonts w:ascii="Cambria" w:hAnsi="Cambria" w:cs="Times New Roman"/>
          <w:sz w:val="20"/>
          <w:szCs w:val="20"/>
          <w:vertAlign w:val="subscript"/>
        </w:rPr>
        <w:t>3(aq)</w:t>
      </w:r>
      <w:r w:rsidRPr="004A31C3">
        <w:rPr>
          <w:rFonts w:ascii="Cambria" w:hAnsi="Cambria" w:cs="Times New Roman"/>
          <w:sz w:val="20"/>
          <w:szCs w:val="20"/>
        </w:rPr>
        <w:sym w:font="Wingdings" w:char="F0E0"/>
      </w:r>
      <w:r w:rsidRPr="004A31C3">
        <w:rPr>
          <w:rFonts w:ascii="Cambria" w:hAnsi="Cambria" w:cs="Times New Roman"/>
          <w:sz w:val="20"/>
          <w:szCs w:val="20"/>
        </w:rPr>
        <w:t xml:space="preserve"> CaCO</w:t>
      </w:r>
      <w:r w:rsidRPr="004A31C3">
        <w:rPr>
          <w:rFonts w:ascii="Cambria" w:hAnsi="Cambria" w:cs="Times New Roman"/>
          <w:sz w:val="20"/>
          <w:szCs w:val="20"/>
          <w:vertAlign w:val="subscript"/>
        </w:rPr>
        <w:t xml:space="preserve">3(s) </w:t>
      </w:r>
      <w:r w:rsidRPr="004A31C3">
        <w:rPr>
          <w:rFonts w:ascii="Cambria" w:hAnsi="Cambria" w:cs="Times New Roman"/>
          <w:sz w:val="20"/>
          <w:szCs w:val="20"/>
        </w:rPr>
        <w:t>+NaNO</w:t>
      </w:r>
      <w:r w:rsidRPr="004A31C3">
        <w:rPr>
          <w:rFonts w:ascii="Cambria" w:hAnsi="Cambria" w:cs="Times New Roman"/>
          <w:sz w:val="20"/>
          <w:szCs w:val="20"/>
          <w:vertAlign w:val="subscript"/>
        </w:rPr>
        <w:t xml:space="preserve">3(aq) </w:t>
      </w:r>
      <w:r w:rsidR="00D3358D">
        <w:rPr>
          <w:rFonts w:ascii="Cambria" w:hAnsi="Cambria" w:cs="Times New Roman"/>
          <w:sz w:val="20"/>
          <w:szCs w:val="20"/>
          <w:vertAlign w:val="subscript"/>
        </w:rPr>
        <w:t xml:space="preserve"> </w:t>
      </w:r>
      <w:r w:rsidRPr="004A31C3">
        <w:rPr>
          <w:rFonts w:ascii="Cambria" w:hAnsi="Cambria" w:cs="Times New Roman"/>
          <w:sz w:val="20"/>
          <w:szCs w:val="20"/>
          <w:vertAlign w:val="subscript"/>
        </w:rPr>
        <w:t xml:space="preserve"> </w:t>
      </w:r>
      <w:r w:rsidR="00D3358D">
        <w:rPr>
          <w:rFonts w:ascii="Cambria" w:hAnsi="Cambria" w:cs="Times New Roman"/>
          <w:sz w:val="20"/>
          <w:szCs w:val="20"/>
          <w:vertAlign w:val="subscript"/>
        </w:rPr>
        <w:t xml:space="preserve"> </w:t>
      </w:r>
      <w:r w:rsidRPr="004A31C3">
        <w:rPr>
          <w:rFonts w:ascii="Cambria" w:hAnsi="Cambria" w:cs="Times New Roman"/>
          <w:sz w:val="20"/>
          <w:szCs w:val="20"/>
        </w:rPr>
        <w:t xml:space="preserve">(4)     </w:t>
      </w:r>
    </w:p>
    <w:p w14:paraId="229C5DF4" w14:textId="73DDAB63" w:rsidR="00D10EF6" w:rsidRPr="004A31C3" w:rsidRDefault="00D10EF6" w:rsidP="00D10EF6">
      <w:pPr>
        <w:spacing w:after="0"/>
        <w:ind w:firstLine="567"/>
        <w:jc w:val="both"/>
        <w:rPr>
          <w:rFonts w:ascii="Cambria" w:hAnsi="Cambria" w:cs="Times New Roman"/>
          <w:sz w:val="20"/>
          <w:szCs w:val="20"/>
        </w:rPr>
      </w:pPr>
      <w:r w:rsidRPr="004A31C3">
        <w:rPr>
          <w:rFonts w:ascii="Cambria" w:hAnsi="Cambria" w:cs="Times New Roman"/>
          <w:b/>
          <w:bCs/>
          <w:sz w:val="20"/>
          <w:szCs w:val="20"/>
        </w:rPr>
        <w:tab/>
      </w:r>
      <w:r w:rsidRPr="004A31C3">
        <w:rPr>
          <w:rFonts w:ascii="Cambria" w:hAnsi="Cambria" w:cs="Times New Roman"/>
          <w:sz w:val="20"/>
          <w:szCs w:val="20"/>
        </w:rPr>
        <w:t xml:space="preserve">Dari penelitian Azkiya, dkk </w:t>
      </w:r>
      <w:r w:rsidR="00D3358D">
        <w:rPr>
          <w:rFonts w:ascii="Cambria" w:hAnsi="Cambria" w:cs="Times New Roman"/>
          <w:sz w:val="20"/>
          <w:szCs w:val="20"/>
        </w:rPr>
        <w:t>(2016)</w:t>
      </w:r>
      <w:r w:rsidRPr="004A31C3">
        <w:rPr>
          <w:rFonts w:ascii="Cambria" w:hAnsi="Cambria" w:cs="Times New Roman"/>
          <w:sz w:val="20"/>
          <w:szCs w:val="20"/>
        </w:rPr>
        <w:t xml:space="preserve"> yang melakukan sintesis PCC menggunakan metode kaustik soda dengan variasi konsentrasi HNO</w:t>
      </w:r>
      <w:r w:rsidRPr="004A31C3">
        <w:rPr>
          <w:rFonts w:ascii="Cambria" w:hAnsi="Cambria" w:cs="Times New Roman"/>
          <w:sz w:val="20"/>
          <w:szCs w:val="20"/>
          <w:vertAlign w:val="subscript"/>
        </w:rPr>
        <w:t>3,</w:t>
      </w:r>
      <w:r w:rsidRPr="004A31C3">
        <w:rPr>
          <w:rFonts w:ascii="Cambria" w:hAnsi="Cambria" w:cs="Times New Roman"/>
          <w:sz w:val="20"/>
          <w:szCs w:val="20"/>
        </w:rPr>
        <w:t xml:space="preserve"> didapat hasil optimum pada konsentrasi HNO</w:t>
      </w:r>
      <w:r w:rsidRPr="004A31C3">
        <w:rPr>
          <w:rFonts w:ascii="Cambria" w:hAnsi="Cambria" w:cs="Times New Roman"/>
          <w:sz w:val="20"/>
          <w:szCs w:val="20"/>
          <w:vertAlign w:val="subscript"/>
        </w:rPr>
        <w:t xml:space="preserve">3 </w:t>
      </w:r>
      <w:r w:rsidRPr="004A31C3">
        <w:rPr>
          <w:rFonts w:ascii="Cambria" w:hAnsi="Cambria" w:cs="Times New Roman"/>
          <w:sz w:val="20"/>
          <w:szCs w:val="20"/>
        </w:rPr>
        <w:t>6M dan Na</w:t>
      </w:r>
      <w:r w:rsidRPr="004A31C3">
        <w:rPr>
          <w:rFonts w:ascii="Cambria" w:hAnsi="Cambria" w:cs="Times New Roman"/>
          <w:sz w:val="20"/>
          <w:szCs w:val="20"/>
          <w:vertAlign w:val="subscript"/>
        </w:rPr>
        <w:t>2</w:t>
      </w:r>
      <w:r w:rsidRPr="004A31C3">
        <w:rPr>
          <w:rFonts w:ascii="Cambria" w:hAnsi="Cambria" w:cs="Times New Roman"/>
          <w:sz w:val="20"/>
          <w:szCs w:val="20"/>
        </w:rPr>
        <w:t>CO</w:t>
      </w:r>
      <w:r w:rsidRPr="004A31C3">
        <w:rPr>
          <w:rFonts w:ascii="Cambria" w:hAnsi="Cambria" w:cs="Times New Roman"/>
          <w:sz w:val="20"/>
          <w:szCs w:val="20"/>
          <w:vertAlign w:val="subscript"/>
        </w:rPr>
        <w:t>3</w:t>
      </w:r>
      <w:r w:rsidRPr="004A31C3">
        <w:rPr>
          <w:rFonts w:ascii="Cambria" w:hAnsi="Cambria" w:cs="Times New Roman"/>
          <w:sz w:val="20"/>
          <w:szCs w:val="20"/>
        </w:rPr>
        <w:t xml:space="preserve"> 1M dengan rendemen sebesar 64,7%. Struktur kristal PCC yang diperoleh adalah struktur kristal kalsit yang bersifat paling stabil. Pada penelitian ini dilakukan penambahan asam seperti HNO</w:t>
      </w:r>
      <w:r w:rsidRPr="004A31C3">
        <w:rPr>
          <w:rFonts w:ascii="Cambria" w:hAnsi="Cambria" w:cs="Times New Roman"/>
          <w:sz w:val="20"/>
          <w:szCs w:val="20"/>
          <w:vertAlign w:val="subscript"/>
        </w:rPr>
        <w:t>3</w:t>
      </w:r>
      <w:r w:rsidRPr="004A31C3">
        <w:rPr>
          <w:rFonts w:ascii="Cambria" w:hAnsi="Cambria" w:cs="Times New Roman"/>
          <w:sz w:val="20"/>
          <w:szCs w:val="20"/>
        </w:rPr>
        <w:t xml:space="preserve"> karena dapat meningkatkan kelarutan ion Ca</w:t>
      </w:r>
      <w:r w:rsidRPr="004A31C3">
        <w:rPr>
          <w:rFonts w:ascii="Cambria" w:hAnsi="Cambria" w:cs="Times New Roman"/>
          <w:sz w:val="20"/>
          <w:szCs w:val="20"/>
          <w:vertAlign w:val="superscript"/>
        </w:rPr>
        <w:t>2+</w:t>
      </w:r>
      <w:r w:rsidRPr="004A31C3">
        <w:rPr>
          <w:rFonts w:ascii="Cambria" w:hAnsi="Cambria" w:cs="Times New Roman"/>
          <w:sz w:val="20"/>
          <w:szCs w:val="20"/>
        </w:rPr>
        <w:t xml:space="preserve"> sehingga menghasilkan PCC dengan rendemen dan kemurnian yang lebih tinggi </w:t>
      </w:r>
      <w:r w:rsidR="00D3358D" w:rsidRPr="003D7B90">
        <w:rPr>
          <w:rFonts w:ascii="Cambria" w:hAnsi="Cambria"/>
          <w:sz w:val="20"/>
          <w:szCs w:val="20"/>
        </w:rPr>
        <w:t>(Wiwit, 2011)</w:t>
      </w:r>
      <w:r w:rsidRPr="004A31C3">
        <w:rPr>
          <w:rFonts w:ascii="Cambria" w:hAnsi="Cambria" w:cs="Times New Roman"/>
          <w:sz w:val="20"/>
          <w:szCs w:val="20"/>
        </w:rPr>
        <w:t xml:space="preserve">. Lalu, penelitian Wardhani, dkk </w:t>
      </w:r>
      <w:r w:rsidR="00D3358D">
        <w:rPr>
          <w:rFonts w:ascii="Cambria" w:hAnsi="Cambria" w:cs="Times New Roman"/>
          <w:sz w:val="20"/>
          <w:szCs w:val="20"/>
        </w:rPr>
        <w:t>(2018)</w:t>
      </w:r>
      <w:r w:rsidRPr="004A31C3">
        <w:rPr>
          <w:rFonts w:ascii="Cambria" w:hAnsi="Cambria" w:cs="Times New Roman"/>
          <w:sz w:val="20"/>
          <w:szCs w:val="20"/>
        </w:rPr>
        <w:t xml:space="preserve"> juga melaporkan PCC yang disintesis menggunakan metode karbonasi dengan laju alir CO</w:t>
      </w:r>
      <w:r w:rsidRPr="004A31C3">
        <w:rPr>
          <w:rFonts w:ascii="Cambria" w:hAnsi="Cambria" w:cs="Times New Roman"/>
          <w:sz w:val="20"/>
          <w:szCs w:val="20"/>
          <w:vertAlign w:val="subscript"/>
        </w:rPr>
        <w:t>2</w:t>
      </w:r>
      <w:r w:rsidRPr="004A31C3">
        <w:rPr>
          <w:rFonts w:ascii="Cambria" w:hAnsi="Cambria" w:cs="Times New Roman"/>
          <w:sz w:val="20"/>
          <w:szCs w:val="20"/>
        </w:rPr>
        <w:t xml:space="preserve"> 0,5 L/menit dan penambahan HNO</w:t>
      </w:r>
      <w:r w:rsidRPr="004A31C3">
        <w:rPr>
          <w:rFonts w:ascii="Cambria" w:hAnsi="Cambria" w:cs="Times New Roman"/>
          <w:sz w:val="20"/>
          <w:szCs w:val="20"/>
          <w:vertAlign w:val="subscript"/>
        </w:rPr>
        <w:t>3</w:t>
      </w:r>
      <w:r w:rsidRPr="004A31C3">
        <w:rPr>
          <w:rFonts w:ascii="Cambria" w:hAnsi="Cambria" w:cs="Times New Roman"/>
          <w:sz w:val="20"/>
          <w:szCs w:val="20"/>
        </w:rPr>
        <w:t xml:space="preserve"> 6M menghasilkan rendemen sebesar 62,95% dengan jenis kristal PCC yang diperoleh adalah kalsit.</w:t>
      </w:r>
    </w:p>
    <w:p w14:paraId="63CD29E3" w14:textId="0027277A" w:rsidR="00D10EF6" w:rsidRPr="004A31C3" w:rsidRDefault="00D10EF6" w:rsidP="00D10EF6">
      <w:pPr>
        <w:spacing w:after="0"/>
        <w:ind w:firstLine="567"/>
        <w:jc w:val="both"/>
        <w:rPr>
          <w:rFonts w:ascii="Cambria" w:hAnsi="Cambria" w:cs="Times New Roman"/>
          <w:sz w:val="20"/>
          <w:szCs w:val="20"/>
        </w:rPr>
      </w:pPr>
      <w:r w:rsidRPr="004A31C3">
        <w:rPr>
          <w:rFonts w:ascii="Cambria" w:hAnsi="Cambria" w:cs="Times New Roman"/>
          <w:b/>
          <w:bCs/>
          <w:sz w:val="20"/>
          <w:szCs w:val="20"/>
        </w:rPr>
        <w:tab/>
      </w:r>
      <w:r w:rsidRPr="004A31C3">
        <w:rPr>
          <w:rFonts w:ascii="Cambria" w:hAnsi="Cambria" w:cs="Times New Roman"/>
          <w:sz w:val="20"/>
          <w:szCs w:val="20"/>
        </w:rPr>
        <w:t xml:space="preserve">Ukuran dan jenis polimorfi kristal PCC dapat dikontrol dengan penambahan </w:t>
      </w:r>
      <w:r w:rsidRPr="004A31C3">
        <w:rPr>
          <w:rFonts w:ascii="Cambria" w:hAnsi="Cambria" w:cs="Times New Roman"/>
          <w:i/>
          <w:sz w:val="20"/>
          <w:szCs w:val="20"/>
        </w:rPr>
        <w:t xml:space="preserve">modifier </w:t>
      </w:r>
      <w:r w:rsidRPr="004A31C3">
        <w:rPr>
          <w:rFonts w:ascii="Cambria" w:hAnsi="Cambria" w:cs="Times New Roman"/>
          <w:sz w:val="20"/>
          <w:szCs w:val="20"/>
        </w:rPr>
        <w:t xml:space="preserve">seperti surfaktan, polisakarida, polimer, protein, asam lemak, dan senyawa fosfat yang berperan sebagai penghambat laju pertumbuhan kristal </w:t>
      </w:r>
      <w:r w:rsidR="00D3358D" w:rsidRPr="003D7B90">
        <w:rPr>
          <w:rFonts w:ascii="Cambria" w:hAnsi="Cambria"/>
          <w:sz w:val="20"/>
          <w:szCs w:val="20"/>
        </w:rPr>
        <w:t>(Li dkk., 2010)</w:t>
      </w:r>
      <w:r w:rsidRPr="004A31C3">
        <w:rPr>
          <w:rFonts w:ascii="Cambria" w:hAnsi="Cambria" w:cs="Times New Roman"/>
          <w:sz w:val="20"/>
          <w:szCs w:val="20"/>
        </w:rPr>
        <w:t xml:space="preserve">. Penelitian yang dilakukan Tran, dkk </w:t>
      </w:r>
      <w:r w:rsidR="00D3358D">
        <w:rPr>
          <w:rFonts w:ascii="Cambria" w:hAnsi="Cambria" w:cs="Times New Roman"/>
          <w:sz w:val="20"/>
          <w:szCs w:val="20"/>
        </w:rPr>
        <w:t>(2010)</w:t>
      </w:r>
      <w:r w:rsidRPr="004A31C3">
        <w:rPr>
          <w:rFonts w:ascii="Cambria" w:hAnsi="Cambria" w:cs="Times New Roman"/>
          <w:sz w:val="20"/>
          <w:szCs w:val="20"/>
        </w:rPr>
        <w:t xml:space="preserve"> dengan melakukan penambahan Natrium Tripolifosfat (NaTPP) 1M sebelum menambahkan larutan Na</w:t>
      </w:r>
      <w:r w:rsidRPr="004A31C3">
        <w:rPr>
          <w:rFonts w:ascii="Cambria" w:hAnsi="Cambria" w:cs="Times New Roman"/>
          <w:sz w:val="20"/>
          <w:szCs w:val="20"/>
          <w:vertAlign w:val="subscript"/>
        </w:rPr>
        <w:t>2</w:t>
      </w:r>
      <w:r w:rsidRPr="004A31C3">
        <w:rPr>
          <w:rFonts w:ascii="Cambria" w:hAnsi="Cambria" w:cs="Times New Roman"/>
          <w:sz w:val="20"/>
          <w:szCs w:val="20"/>
        </w:rPr>
        <w:t>CO</w:t>
      </w:r>
      <w:r w:rsidRPr="004A31C3">
        <w:rPr>
          <w:rFonts w:ascii="Cambria" w:hAnsi="Cambria" w:cs="Times New Roman"/>
          <w:sz w:val="20"/>
          <w:szCs w:val="20"/>
          <w:vertAlign w:val="subscript"/>
        </w:rPr>
        <w:t>3</w:t>
      </w:r>
      <w:r w:rsidRPr="004A31C3">
        <w:rPr>
          <w:rFonts w:ascii="Cambria" w:hAnsi="Cambria" w:cs="Times New Roman"/>
          <w:sz w:val="20"/>
          <w:szCs w:val="20"/>
        </w:rPr>
        <w:t xml:space="preserve"> memberikan hasil berupa PCC dengan ukuran partikel sebesar 60 nm dan memiliki jenis kristal kalsit. Selain itu, Mantilaka, dkk </w:t>
      </w:r>
      <w:r w:rsidR="00D3358D">
        <w:rPr>
          <w:rFonts w:ascii="Cambria" w:hAnsi="Cambria" w:cs="Times New Roman"/>
          <w:sz w:val="20"/>
          <w:szCs w:val="20"/>
        </w:rPr>
        <w:t>(2014)</w:t>
      </w:r>
      <w:r w:rsidRPr="004A31C3">
        <w:rPr>
          <w:rFonts w:ascii="Cambria" w:hAnsi="Cambria" w:cs="Times New Roman"/>
          <w:sz w:val="20"/>
          <w:szCs w:val="20"/>
        </w:rPr>
        <w:t xml:space="preserve"> juga melakukan penambahan surfaktan Triton X-100 pada Ca-Sucrate yang menghasilkan PCC dengan ukuran partikel 41 nm. Pembentukan PCC dalam ukuran yang lebih kecil akan meningkatkan luas permukaan, memiliki stabilitas yang lebih baik, kekasaran yang lebih rendah, dan sifat hidrofobisitas yang lebih tinggi dalam produk kertas yang dihasilkan </w:t>
      </w:r>
      <w:r w:rsidR="00D3358D" w:rsidRPr="003D7B90">
        <w:rPr>
          <w:rFonts w:ascii="Cambria" w:hAnsi="Cambria"/>
          <w:sz w:val="20"/>
          <w:szCs w:val="20"/>
        </w:rPr>
        <w:t>(Wu dkk., 2015)</w:t>
      </w:r>
      <w:r w:rsidRPr="004A31C3">
        <w:rPr>
          <w:rFonts w:ascii="Cambria" w:hAnsi="Cambria" w:cs="Times New Roman"/>
          <w:sz w:val="20"/>
          <w:szCs w:val="20"/>
        </w:rPr>
        <w:t>.</w:t>
      </w:r>
    </w:p>
    <w:p w14:paraId="50CCD7E9" w14:textId="4F73BE62" w:rsidR="00D10EF6" w:rsidRPr="004A31C3" w:rsidRDefault="00D10EF6" w:rsidP="00D10EF6">
      <w:pPr>
        <w:tabs>
          <w:tab w:val="left" w:pos="567"/>
        </w:tabs>
        <w:spacing w:after="240" w:line="240" w:lineRule="auto"/>
        <w:ind w:firstLine="562"/>
        <w:jc w:val="both"/>
        <w:rPr>
          <w:rFonts w:ascii="Cambria" w:hAnsi="Cambria" w:cs="Times New Roman"/>
          <w:sz w:val="20"/>
          <w:szCs w:val="20"/>
        </w:rPr>
      </w:pPr>
      <w:r w:rsidRPr="004A31C3">
        <w:rPr>
          <w:rFonts w:ascii="Cambria" w:hAnsi="Cambria" w:cs="Times New Roman"/>
          <w:b/>
          <w:bCs/>
          <w:sz w:val="20"/>
          <w:szCs w:val="20"/>
        </w:rPr>
        <w:tab/>
      </w:r>
      <w:r w:rsidRPr="004A31C3">
        <w:rPr>
          <w:rFonts w:ascii="Cambria" w:hAnsi="Cambria" w:cs="Times New Roman"/>
          <w:sz w:val="20"/>
          <w:szCs w:val="20"/>
        </w:rPr>
        <w:t>Partikel CaCO</w:t>
      </w:r>
      <w:r w:rsidRPr="004A31C3">
        <w:rPr>
          <w:rFonts w:ascii="Cambria" w:hAnsi="Cambria" w:cs="Times New Roman"/>
          <w:sz w:val="20"/>
          <w:szCs w:val="20"/>
          <w:vertAlign w:val="subscript"/>
        </w:rPr>
        <w:t xml:space="preserve">3 </w:t>
      </w:r>
      <w:r w:rsidRPr="004A31C3">
        <w:rPr>
          <w:rFonts w:ascii="Cambria" w:hAnsi="Cambria" w:cs="Times New Roman"/>
          <w:sz w:val="20"/>
          <w:szCs w:val="20"/>
        </w:rPr>
        <w:t xml:space="preserve">cenderung beraglomerasi membentuk agregat karena adanya gaya tarik elektrostatik yang kuat. </w:t>
      </w:r>
      <w:r w:rsidR="00D3358D">
        <w:rPr>
          <w:rFonts w:ascii="Cambria" w:hAnsi="Cambria" w:cs="Times New Roman"/>
          <w:i/>
          <w:iCs/>
          <w:sz w:val="20"/>
          <w:szCs w:val="20"/>
        </w:rPr>
        <w:t>M</w:t>
      </w:r>
      <w:r w:rsidRPr="004A31C3">
        <w:rPr>
          <w:rFonts w:ascii="Cambria" w:hAnsi="Cambria" w:cs="Times New Roman"/>
          <w:i/>
          <w:sz w:val="20"/>
          <w:szCs w:val="20"/>
        </w:rPr>
        <w:t xml:space="preserve">odifier </w:t>
      </w:r>
      <w:r w:rsidRPr="004A31C3">
        <w:rPr>
          <w:rFonts w:ascii="Cambria" w:hAnsi="Cambria" w:cs="Times New Roman"/>
          <w:sz w:val="20"/>
          <w:szCs w:val="20"/>
        </w:rPr>
        <w:t>akan terserap ke partikel CaCO</w:t>
      </w:r>
      <w:r w:rsidRPr="004A31C3">
        <w:rPr>
          <w:rFonts w:ascii="Cambria" w:hAnsi="Cambria" w:cs="Times New Roman"/>
          <w:sz w:val="20"/>
          <w:szCs w:val="20"/>
          <w:vertAlign w:val="subscript"/>
        </w:rPr>
        <w:t xml:space="preserve">3 </w:t>
      </w:r>
      <w:r w:rsidRPr="004A31C3">
        <w:rPr>
          <w:rFonts w:ascii="Cambria" w:hAnsi="Cambria" w:cs="Times New Roman"/>
          <w:sz w:val="20"/>
          <w:szCs w:val="20"/>
        </w:rPr>
        <w:t xml:space="preserve">dan berinteraksi membentuk </w:t>
      </w:r>
      <w:r w:rsidRPr="004A31C3">
        <w:rPr>
          <w:rFonts w:ascii="Cambria" w:hAnsi="Cambria" w:cs="Times New Roman"/>
          <w:i/>
          <w:sz w:val="20"/>
          <w:szCs w:val="20"/>
        </w:rPr>
        <w:t>monolayer</w:t>
      </w:r>
      <w:r w:rsidRPr="004A31C3">
        <w:rPr>
          <w:rFonts w:ascii="Cambria" w:hAnsi="Cambria" w:cs="Times New Roman"/>
          <w:sz w:val="20"/>
          <w:szCs w:val="20"/>
        </w:rPr>
        <w:t xml:space="preserve"> serta menghambat aglomerasi dari partikel CaCO</w:t>
      </w:r>
      <w:r w:rsidRPr="004A31C3">
        <w:rPr>
          <w:rFonts w:ascii="Cambria" w:hAnsi="Cambria" w:cs="Times New Roman"/>
          <w:sz w:val="20"/>
          <w:szCs w:val="20"/>
          <w:vertAlign w:val="subscript"/>
        </w:rPr>
        <w:t xml:space="preserve">3 </w:t>
      </w:r>
      <w:r w:rsidR="00D3358D" w:rsidRPr="003D7B90">
        <w:rPr>
          <w:rFonts w:ascii="Cambria" w:hAnsi="Cambria"/>
          <w:sz w:val="20"/>
          <w:szCs w:val="20"/>
        </w:rPr>
        <w:t>(Abeywardena dkk., 2020</w:t>
      </w:r>
      <w:r w:rsidR="00D3358D">
        <w:rPr>
          <w:rFonts w:ascii="Cambria" w:hAnsi="Cambria"/>
          <w:sz w:val="20"/>
          <w:szCs w:val="20"/>
        </w:rPr>
        <w:t xml:space="preserve">; </w:t>
      </w:r>
      <w:r w:rsidR="00D3358D" w:rsidRPr="003D7B90">
        <w:rPr>
          <w:rFonts w:ascii="Cambria" w:hAnsi="Cambria"/>
          <w:sz w:val="20"/>
          <w:szCs w:val="20"/>
        </w:rPr>
        <w:t>Shimpi dkk., 2015)</w:t>
      </w:r>
      <w:r w:rsidR="00D3358D" w:rsidRPr="004A31C3">
        <w:rPr>
          <w:rFonts w:ascii="Cambria" w:hAnsi="Cambria" w:cs="Times New Roman"/>
          <w:sz w:val="20"/>
          <w:szCs w:val="20"/>
        </w:rPr>
        <w:t xml:space="preserve"> </w:t>
      </w:r>
      <w:r w:rsidR="00D3358D">
        <w:rPr>
          <w:rFonts w:ascii="Cambria" w:hAnsi="Cambria" w:cs="Times New Roman"/>
          <w:sz w:val="20"/>
          <w:szCs w:val="20"/>
        </w:rPr>
        <w:t>s</w:t>
      </w:r>
      <w:r w:rsidRPr="004A31C3">
        <w:rPr>
          <w:rFonts w:ascii="Cambria" w:hAnsi="Cambria" w:cs="Times New Roman"/>
          <w:sz w:val="20"/>
          <w:szCs w:val="20"/>
        </w:rPr>
        <w:t xml:space="preserve">ehingga ukuran partikel yang dihasilkan oleh PCC dengan </w:t>
      </w:r>
      <w:r w:rsidRPr="004A31C3">
        <w:rPr>
          <w:rFonts w:ascii="Cambria" w:hAnsi="Cambria" w:cs="Times New Roman"/>
          <w:i/>
          <w:sz w:val="20"/>
          <w:szCs w:val="20"/>
        </w:rPr>
        <w:t xml:space="preserve">modifier </w:t>
      </w:r>
      <w:r w:rsidRPr="004A31C3">
        <w:rPr>
          <w:rFonts w:ascii="Cambria" w:hAnsi="Cambria" w:cs="Times New Roman"/>
          <w:sz w:val="20"/>
          <w:szCs w:val="20"/>
        </w:rPr>
        <w:t>menjadi lebih kecil. Pada surfaktan anionik, gugus karboksilat (-COO</w:t>
      </w:r>
      <w:r w:rsidRPr="004A31C3">
        <w:rPr>
          <w:rFonts w:ascii="Cambria" w:hAnsi="Cambria" w:cs="Times New Roman"/>
          <w:sz w:val="20"/>
          <w:szCs w:val="20"/>
          <w:vertAlign w:val="superscript"/>
        </w:rPr>
        <w:t>-</w:t>
      </w:r>
      <w:r w:rsidRPr="004A31C3">
        <w:rPr>
          <w:rFonts w:ascii="Cambria" w:hAnsi="Cambria" w:cs="Times New Roman"/>
          <w:sz w:val="20"/>
          <w:szCs w:val="20"/>
        </w:rPr>
        <w:t>) akan berikatan secara ionik dengan ion Ca</w:t>
      </w:r>
      <w:r w:rsidRPr="004A31C3">
        <w:rPr>
          <w:rFonts w:ascii="Cambria" w:hAnsi="Cambria" w:cs="Times New Roman"/>
          <w:sz w:val="20"/>
          <w:szCs w:val="20"/>
          <w:vertAlign w:val="superscript"/>
        </w:rPr>
        <w:t>2+</w:t>
      </w:r>
      <w:r w:rsidRPr="004A31C3">
        <w:rPr>
          <w:rFonts w:ascii="Cambria" w:hAnsi="Cambria" w:cs="Times New Roman"/>
          <w:sz w:val="20"/>
          <w:szCs w:val="20"/>
        </w:rPr>
        <w:t xml:space="preserve"> pada permukaan PCC. Sementara, pada surfaktan kationik seperti CTAB yang merupakan senyawa ammonium kuartener (NR</w:t>
      </w:r>
      <w:r w:rsidRPr="004A31C3">
        <w:rPr>
          <w:rFonts w:ascii="Cambria" w:hAnsi="Cambria" w:cs="Times New Roman"/>
          <w:sz w:val="20"/>
          <w:szCs w:val="20"/>
          <w:vertAlign w:val="subscript"/>
        </w:rPr>
        <w:t>4</w:t>
      </w:r>
      <w:r w:rsidRPr="004A31C3">
        <w:rPr>
          <w:rFonts w:ascii="Cambria" w:hAnsi="Cambria" w:cs="Times New Roman"/>
          <w:sz w:val="20"/>
          <w:szCs w:val="20"/>
          <w:vertAlign w:val="superscript"/>
        </w:rPr>
        <w:t>+</w:t>
      </w:r>
      <w:r w:rsidRPr="004A31C3">
        <w:rPr>
          <w:rFonts w:ascii="Cambria" w:hAnsi="Cambria" w:cs="Times New Roman"/>
          <w:sz w:val="20"/>
          <w:szCs w:val="20"/>
        </w:rPr>
        <w:t>Br</w:t>
      </w:r>
      <w:r w:rsidRPr="004A31C3">
        <w:rPr>
          <w:rFonts w:ascii="Cambria" w:hAnsi="Cambria" w:cs="Times New Roman"/>
          <w:sz w:val="20"/>
          <w:szCs w:val="20"/>
          <w:vertAlign w:val="superscript"/>
        </w:rPr>
        <w:t>-</w:t>
      </w:r>
      <w:r w:rsidRPr="004A31C3">
        <w:rPr>
          <w:rFonts w:ascii="Cambria" w:hAnsi="Cambria" w:cs="Times New Roman"/>
          <w:sz w:val="20"/>
          <w:szCs w:val="20"/>
        </w:rPr>
        <w:t>) hanya dapat berinteraksi dengan partikel CaCO</w:t>
      </w:r>
      <w:r w:rsidRPr="004A31C3">
        <w:rPr>
          <w:rFonts w:ascii="Cambria" w:hAnsi="Cambria" w:cs="Times New Roman"/>
          <w:sz w:val="20"/>
          <w:szCs w:val="20"/>
          <w:vertAlign w:val="subscript"/>
        </w:rPr>
        <w:t xml:space="preserve">3 </w:t>
      </w:r>
      <w:r w:rsidRPr="004A31C3">
        <w:rPr>
          <w:rFonts w:ascii="Cambria" w:hAnsi="Cambria" w:cs="Times New Roman"/>
          <w:sz w:val="20"/>
          <w:szCs w:val="20"/>
        </w:rPr>
        <w:t xml:space="preserve">melalui gaya van der Waals </w:t>
      </w:r>
      <w:r w:rsidR="008D00AA" w:rsidRPr="003D7B90">
        <w:rPr>
          <w:rFonts w:ascii="Cambria" w:hAnsi="Cambria"/>
          <w:sz w:val="20"/>
          <w:szCs w:val="20"/>
        </w:rPr>
        <w:t>(Barhoum dkk., 2014)</w:t>
      </w:r>
      <w:r w:rsidRPr="004A31C3">
        <w:rPr>
          <w:rFonts w:ascii="Cambria" w:hAnsi="Cambria" w:cs="Times New Roman"/>
          <w:sz w:val="20"/>
          <w:szCs w:val="20"/>
        </w:rPr>
        <w:t>.</w:t>
      </w:r>
    </w:p>
    <w:p w14:paraId="5D83D571" w14:textId="77777777" w:rsidR="00D10EF6" w:rsidRPr="004A31C3" w:rsidRDefault="00D10EF6" w:rsidP="00D10EF6">
      <w:pPr>
        <w:pStyle w:val="ListParagraph"/>
        <w:numPr>
          <w:ilvl w:val="0"/>
          <w:numId w:val="7"/>
        </w:numPr>
        <w:spacing w:after="0" w:line="259" w:lineRule="auto"/>
        <w:ind w:left="180" w:hanging="180"/>
        <w:jc w:val="both"/>
        <w:rPr>
          <w:rFonts w:ascii="Cambria" w:hAnsi="Cambria"/>
          <w:b/>
          <w:sz w:val="20"/>
          <w:szCs w:val="20"/>
        </w:rPr>
      </w:pPr>
      <w:r w:rsidRPr="004A31C3">
        <w:rPr>
          <w:rFonts w:ascii="Cambria" w:hAnsi="Cambria"/>
          <w:b/>
          <w:sz w:val="20"/>
          <w:szCs w:val="20"/>
        </w:rPr>
        <w:t>Pengaruh Temperatur Terhadap Jenis Kristal</w:t>
      </w:r>
    </w:p>
    <w:p w14:paraId="25A03B0D" w14:textId="20B64AC6" w:rsidR="00D10EF6" w:rsidRPr="004A31C3" w:rsidRDefault="00D10EF6" w:rsidP="00D10EF6">
      <w:pPr>
        <w:spacing w:after="0"/>
        <w:ind w:firstLine="567"/>
        <w:jc w:val="both"/>
        <w:rPr>
          <w:rFonts w:ascii="Cambria" w:hAnsi="Cambria" w:cs="Times New Roman"/>
          <w:sz w:val="20"/>
          <w:szCs w:val="20"/>
        </w:rPr>
      </w:pPr>
      <w:r w:rsidRPr="004A31C3">
        <w:rPr>
          <w:rFonts w:ascii="Cambria" w:hAnsi="Cambria" w:cs="Times New Roman"/>
          <w:sz w:val="20"/>
          <w:szCs w:val="20"/>
        </w:rPr>
        <w:t xml:space="preserve">Temperatur saat proses karbonasi menjadi parameter yang diteliti pengaruhnya terhadap jenis kristal PCC tanpa dan dengan </w:t>
      </w:r>
      <w:r w:rsidRPr="004A31C3">
        <w:rPr>
          <w:rFonts w:ascii="Cambria" w:hAnsi="Cambria" w:cs="Times New Roman"/>
          <w:i/>
          <w:sz w:val="20"/>
          <w:szCs w:val="20"/>
        </w:rPr>
        <w:t xml:space="preserve">modifier. </w:t>
      </w:r>
      <w:r w:rsidRPr="004A31C3">
        <w:rPr>
          <w:rFonts w:ascii="Cambria" w:hAnsi="Cambria" w:cs="Times New Roman"/>
          <w:sz w:val="20"/>
          <w:szCs w:val="20"/>
        </w:rPr>
        <w:t xml:space="preserve">Penentuan jenis polimorfi kristal PCC dilakukan pengukuran dengan instrument XRD. instrumen XRD adalah untuk mengidentifikasi struktur kristal suatu padatan dengan cara membandingkan nilai jarak d (bidang kristal) dan intensitas puncak difraksi dengan data standar </w:t>
      </w:r>
      <w:r w:rsidR="008D00AA" w:rsidRPr="003D7B90">
        <w:rPr>
          <w:rFonts w:ascii="Cambria" w:hAnsi="Cambria"/>
          <w:sz w:val="20"/>
          <w:szCs w:val="20"/>
        </w:rPr>
        <w:t>(Baghaskara, 2019)</w:t>
      </w:r>
      <w:r w:rsidRPr="004A31C3">
        <w:rPr>
          <w:rFonts w:ascii="Cambria" w:hAnsi="Cambria" w:cs="Times New Roman"/>
          <w:sz w:val="20"/>
          <w:szCs w:val="20"/>
        </w:rPr>
        <w:t xml:space="preserve">. Data XRD berupa difraktogram yang berisi angka-angka (x,y) dimana x adalah sudut 2θ dan y adalah intensitas. Data yang diperoleh akan dicocokkan dengan salah satu rumus struktur kristal (indeks Miller) sehingga dapat diketahui jenis kristal pada material sampel sesuai karakteristik puncak. Kalsit memiliki karakteristik puncak 2θ 23°; 29,4°; 39,4°; 35,9°; dan 47,5°. Vaterit memiliki karakteristik puncak 2θ 20,9°; 24,9°; 27°; 32,8°; dan 43,8°. Sementara, aragonit memiliki karakteristik puncak 2θ 26,3°; 27,2°; 37,9°; dan 45,8° </w:t>
      </w:r>
      <w:r w:rsidR="008D00AA" w:rsidRPr="003D7B90">
        <w:rPr>
          <w:rFonts w:ascii="Cambria" w:hAnsi="Cambria"/>
          <w:sz w:val="20"/>
          <w:szCs w:val="20"/>
        </w:rPr>
        <w:t>(Chong dkk., 2014)</w:t>
      </w:r>
      <w:r w:rsidRPr="004A31C3">
        <w:rPr>
          <w:rFonts w:ascii="Cambria" w:hAnsi="Cambria" w:cs="Times New Roman"/>
          <w:sz w:val="20"/>
          <w:szCs w:val="20"/>
        </w:rPr>
        <w:t xml:space="preserve">. </w:t>
      </w:r>
    </w:p>
    <w:p w14:paraId="799B7DD9" w14:textId="4F85A272" w:rsidR="00D10EF6" w:rsidRPr="004A31C3" w:rsidRDefault="00D10EF6" w:rsidP="008D00AA">
      <w:pPr>
        <w:spacing w:after="0"/>
        <w:ind w:firstLine="567"/>
        <w:jc w:val="both"/>
        <w:rPr>
          <w:rFonts w:ascii="Cambria" w:hAnsi="Cambria" w:cs="Times New Roman"/>
          <w:sz w:val="20"/>
          <w:szCs w:val="20"/>
        </w:rPr>
      </w:pPr>
      <w:r w:rsidRPr="004A31C3">
        <w:rPr>
          <w:rFonts w:ascii="Cambria" w:hAnsi="Cambria" w:cs="Times New Roman"/>
          <w:sz w:val="20"/>
          <w:szCs w:val="20"/>
        </w:rPr>
        <w:t xml:space="preserve">Hasil penelitian PCC yang disintesis dengan penambahan beberapa jenis </w:t>
      </w:r>
      <w:r w:rsidRPr="004A31C3">
        <w:rPr>
          <w:rFonts w:ascii="Cambria" w:hAnsi="Cambria" w:cs="Times New Roman"/>
          <w:i/>
          <w:sz w:val="20"/>
          <w:szCs w:val="20"/>
        </w:rPr>
        <w:t xml:space="preserve">modifier </w:t>
      </w:r>
      <w:r w:rsidRPr="004A31C3">
        <w:rPr>
          <w:rFonts w:ascii="Cambria" w:hAnsi="Cambria" w:cs="Times New Roman"/>
          <w:sz w:val="20"/>
          <w:szCs w:val="20"/>
        </w:rPr>
        <w:t xml:space="preserve">dan pengaruh temperatur terhadap jenis kristal PCC dijelaskan pada Tabel 1. Pada Tabel 1, terdapat berbagai hasil penelitian sintesis PCC dengan penambahan </w:t>
      </w:r>
      <w:r w:rsidRPr="004A31C3">
        <w:rPr>
          <w:rFonts w:ascii="Cambria" w:hAnsi="Cambria" w:cs="Times New Roman"/>
          <w:i/>
          <w:sz w:val="20"/>
          <w:szCs w:val="20"/>
        </w:rPr>
        <w:t>modifier</w:t>
      </w:r>
      <w:r w:rsidRPr="004A31C3">
        <w:rPr>
          <w:rFonts w:ascii="Cambria" w:hAnsi="Cambria" w:cs="Times New Roman"/>
          <w:sz w:val="20"/>
          <w:szCs w:val="20"/>
        </w:rPr>
        <w:t xml:space="preserve"> dan tanpa </w:t>
      </w:r>
      <w:r w:rsidRPr="004A31C3">
        <w:rPr>
          <w:rFonts w:ascii="Cambria" w:hAnsi="Cambria" w:cs="Times New Roman"/>
          <w:i/>
          <w:sz w:val="20"/>
          <w:szCs w:val="20"/>
        </w:rPr>
        <w:t>modifier</w:t>
      </w:r>
      <w:r w:rsidRPr="004A31C3">
        <w:rPr>
          <w:rFonts w:ascii="Cambria" w:hAnsi="Cambria" w:cs="Times New Roman"/>
          <w:sz w:val="20"/>
          <w:szCs w:val="20"/>
        </w:rPr>
        <w:t xml:space="preserve">. Pada penelitian Putkham, dkk </w:t>
      </w:r>
      <w:r w:rsidR="008D00AA">
        <w:rPr>
          <w:rFonts w:ascii="Cambria" w:hAnsi="Cambria" w:cs="Times New Roman"/>
          <w:sz w:val="20"/>
          <w:szCs w:val="20"/>
        </w:rPr>
        <w:t>(2018)</w:t>
      </w:r>
      <w:r w:rsidRPr="004A31C3">
        <w:rPr>
          <w:rFonts w:ascii="Cambria" w:hAnsi="Cambria" w:cs="Times New Roman"/>
          <w:sz w:val="20"/>
          <w:szCs w:val="20"/>
        </w:rPr>
        <w:t xml:space="preserve"> yang melakukan sintesis PCC tanpa </w:t>
      </w:r>
      <w:r w:rsidRPr="004A31C3">
        <w:rPr>
          <w:rFonts w:ascii="Cambria" w:hAnsi="Cambria" w:cs="Times New Roman"/>
          <w:i/>
          <w:sz w:val="20"/>
          <w:szCs w:val="20"/>
        </w:rPr>
        <w:t>modifier</w:t>
      </w:r>
      <w:r w:rsidRPr="004A31C3">
        <w:rPr>
          <w:rFonts w:ascii="Cambria" w:hAnsi="Cambria" w:cs="Times New Roman"/>
          <w:sz w:val="20"/>
          <w:szCs w:val="20"/>
        </w:rPr>
        <w:t>, memberikan hasil pada variasi temperatur 30°C diperoleh jenis kristal kalsit dan vaterit. Lalu, pada temperatur 60°C diperoleh jenis kalsit dan sedikit vaterit. Pada temperatur 100 dan 160</w:t>
      </w:r>
      <w:r w:rsidRPr="004A31C3">
        <w:rPr>
          <w:rFonts w:ascii="Cambria" w:hAnsi="Cambria" w:cs="Arial"/>
          <w:sz w:val="20"/>
          <w:szCs w:val="20"/>
        </w:rPr>
        <w:t>°</w:t>
      </w:r>
      <w:r w:rsidRPr="004A31C3">
        <w:rPr>
          <w:rFonts w:ascii="Cambria" w:hAnsi="Cambria" w:cs="Times New Roman"/>
          <w:sz w:val="20"/>
          <w:szCs w:val="20"/>
        </w:rPr>
        <w:t>C diperoleh jenis kristal kalsit dengan struktur kubik. Pada temperatur tinggi seperti 100 dan 160°C tidak ditemukan jenis aragonit yang dapat disebabkan karena telah terjadi perubahan fase menjadi fase yang lebih stabil yaitu kalsit.</w:t>
      </w:r>
    </w:p>
    <w:p w14:paraId="5D37EB7C" w14:textId="7FAEA282" w:rsidR="00D10EF6" w:rsidRPr="004A31C3" w:rsidRDefault="00D10EF6" w:rsidP="00D10EF6">
      <w:pPr>
        <w:spacing w:after="0"/>
        <w:ind w:firstLine="567"/>
        <w:jc w:val="both"/>
        <w:rPr>
          <w:rFonts w:ascii="Cambria" w:hAnsi="Cambria" w:cs="Times New Roman"/>
          <w:sz w:val="20"/>
          <w:szCs w:val="20"/>
        </w:rPr>
      </w:pPr>
      <w:r>
        <w:rPr>
          <w:rFonts w:ascii="Cambria" w:hAnsi="Cambria" w:cs="Times New Roman"/>
          <w:sz w:val="20"/>
          <w:szCs w:val="20"/>
        </w:rPr>
        <w:tab/>
      </w:r>
      <w:r w:rsidRPr="004A31C3">
        <w:rPr>
          <w:rFonts w:ascii="Cambria" w:hAnsi="Cambria" w:cs="Times New Roman"/>
          <w:sz w:val="20"/>
          <w:szCs w:val="20"/>
        </w:rPr>
        <w:t xml:space="preserve">Hasil penelitian Chen, dkk </w:t>
      </w:r>
      <w:r w:rsidR="008D00AA">
        <w:rPr>
          <w:rFonts w:ascii="Cambria" w:hAnsi="Cambria" w:cs="Times New Roman"/>
          <w:sz w:val="20"/>
          <w:szCs w:val="20"/>
        </w:rPr>
        <w:t xml:space="preserve">(2013) </w:t>
      </w:r>
      <w:r w:rsidRPr="004A31C3">
        <w:rPr>
          <w:rFonts w:ascii="Cambria" w:hAnsi="Cambria" w:cs="Times New Roman"/>
          <w:sz w:val="20"/>
          <w:szCs w:val="20"/>
        </w:rPr>
        <w:t xml:space="preserve">menjelaskan adanya penambahan surfaktan sodium deoxycholate (SDC) dengan konsentrasi 1,25 mM. SDC merupakan surfaktan anionik. Hasil PCC yang diperoleh pada variasi temperatur 10°C dengan jenis polimorfi vaterit (dominan) dan kalsit, dan morfologi regular </w:t>
      </w:r>
      <w:r w:rsidRPr="004A31C3">
        <w:rPr>
          <w:rFonts w:ascii="Cambria" w:hAnsi="Cambria" w:cs="Times New Roman"/>
          <w:i/>
          <w:sz w:val="20"/>
          <w:szCs w:val="20"/>
        </w:rPr>
        <w:t>wafer-like</w:t>
      </w:r>
      <w:r w:rsidRPr="004A31C3">
        <w:rPr>
          <w:rFonts w:ascii="Cambria" w:hAnsi="Cambria" w:cs="Times New Roman"/>
          <w:sz w:val="20"/>
          <w:szCs w:val="20"/>
        </w:rPr>
        <w:t xml:space="preserve">. Pada temperatur 30°C dan 50°C, menghasilkan jenis kristal vaterit menghasilkan jenis polimorfi vaterit </w:t>
      </w:r>
      <w:r w:rsidRPr="004A31C3">
        <w:rPr>
          <w:rFonts w:ascii="Cambria" w:hAnsi="Cambria" w:cs="Times New Roman"/>
          <w:sz w:val="20"/>
          <w:szCs w:val="20"/>
        </w:rPr>
        <w:lastRenderedPageBreak/>
        <w:t xml:space="preserve">dengan morfologi wafer dan </w:t>
      </w:r>
      <w:r w:rsidRPr="004A31C3">
        <w:rPr>
          <w:rFonts w:ascii="Cambria" w:hAnsi="Cambria" w:cs="Times New Roman"/>
          <w:i/>
          <w:sz w:val="20"/>
          <w:szCs w:val="20"/>
        </w:rPr>
        <w:t>partial sphere-flower like</w:t>
      </w:r>
      <w:r w:rsidRPr="004A31C3">
        <w:rPr>
          <w:rFonts w:ascii="Cambria" w:hAnsi="Cambria" w:cs="Times New Roman"/>
          <w:sz w:val="20"/>
          <w:szCs w:val="20"/>
        </w:rPr>
        <w:t xml:space="preserve">. Pada temperatur 70°C memiliki 3 jenis kristal kalsit (dominan), vaterit, dan aragonit, dengan morfologi vaterit </w:t>
      </w:r>
      <w:r w:rsidRPr="004A31C3">
        <w:rPr>
          <w:rFonts w:ascii="Cambria" w:hAnsi="Cambria" w:cs="Times New Roman"/>
          <w:i/>
          <w:sz w:val="20"/>
          <w:szCs w:val="20"/>
        </w:rPr>
        <w:t>spheres</w:t>
      </w:r>
      <w:r w:rsidRPr="004A31C3">
        <w:rPr>
          <w:rFonts w:ascii="Cambria" w:hAnsi="Cambria" w:cs="Times New Roman"/>
          <w:sz w:val="20"/>
          <w:szCs w:val="20"/>
        </w:rPr>
        <w:t xml:space="preserve">, kubik calcite dan rod aragonit. Adanya pengaruh temperatur terhadap jenis kristal ditunjukkan dengan hasil karakterisasi XRD. Kalsit memiliki karakteristik puncak pada 2θ 29,4; 35,9; dan 39,5°. Lalu, vaterit dengan karakteristik puncak 2θ </w:t>
      </w:r>
      <w:r w:rsidRPr="004A31C3">
        <w:rPr>
          <w:rFonts w:ascii="Cambria" w:hAnsi="Cambria" w:cs="Times New Roman"/>
          <w:sz w:val="20"/>
          <w:szCs w:val="20"/>
        </w:rPr>
        <w:t>24,92; 26,99 dan 32,78°, dan aragonit memiliki karakteristik puncak pada 26,3° dan 45,9°.</w:t>
      </w:r>
    </w:p>
    <w:p w14:paraId="3CAD3437" w14:textId="699D58CC" w:rsidR="00F101F3" w:rsidRPr="004A31C3" w:rsidRDefault="00D10EF6" w:rsidP="008D00AA">
      <w:pPr>
        <w:spacing w:after="0" w:line="240" w:lineRule="auto"/>
        <w:jc w:val="center"/>
        <w:rPr>
          <w:rFonts w:ascii="Cambria" w:hAnsi="Cambria" w:cs="Times New Roman"/>
          <w:sz w:val="20"/>
          <w:szCs w:val="20"/>
        </w:rPr>
      </w:pPr>
      <w:r w:rsidRPr="004A31C3">
        <w:rPr>
          <w:rFonts w:ascii="Cambria" w:hAnsi="Cambria" w:cs="Times New Roman"/>
          <w:b/>
          <w:sz w:val="20"/>
          <w:szCs w:val="20"/>
        </w:rPr>
        <w:t xml:space="preserve">Tabel 1 </w:t>
      </w:r>
      <w:r w:rsidRPr="004A31C3">
        <w:rPr>
          <w:rFonts w:ascii="Cambria" w:hAnsi="Cambria" w:cs="Times New Roman"/>
          <w:sz w:val="20"/>
          <w:szCs w:val="20"/>
        </w:rPr>
        <w:t>Pengaruh Temperatur terhadap Jenis Kristal pada PCC</w:t>
      </w:r>
    </w:p>
    <w:tbl>
      <w:tblPr>
        <w:tblStyle w:val="TableGrid"/>
        <w:tblpPr w:leftFromText="180" w:rightFromText="180" w:vertAnchor="text" w:horzAnchor="margin" w:tblpY="144"/>
        <w:tblW w:w="4590" w:type="dxa"/>
        <w:tblBorders>
          <w:top w:val="single" w:sz="4"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80"/>
        <w:gridCol w:w="990"/>
        <w:gridCol w:w="720"/>
        <w:gridCol w:w="1080"/>
        <w:gridCol w:w="720"/>
      </w:tblGrid>
      <w:tr w:rsidR="00D10EF6" w:rsidRPr="00594242" w14:paraId="2C10DDE1" w14:textId="77777777" w:rsidTr="00D10EF6">
        <w:trPr>
          <w:trHeight w:val="77"/>
        </w:trPr>
        <w:tc>
          <w:tcPr>
            <w:tcW w:w="1080" w:type="dxa"/>
            <w:vAlign w:val="center"/>
          </w:tcPr>
          <w:p w14:paraId="71DAE687" w14:textId="77777777" w:rsidR="00D10EF6" w:rsidRPr="00594242" w:rsidRDefault="00D10EF6" w:rsidP="00D10EF6">
            <w:pPr>
              <w:spacing w:after="0"/>
              <w:rPr>
                <w:rFonts w:ascii="Cambria" w:hAnsi="Cambria" w:cs="Times New Roman"/>
                <w:b/>
                <w:sz w:val="20"/>
                <w:szCs w:val="20"/>
              </w:rPr>
            </w:pPr>
            <w:r w:rsidRPr="00594242">
              <w:rPr>
                <w:rFonts w:ascii="Cambria" w:hAnsi="Cambria" w:cs="Times New Roman"/>
                <w:b/>
                <w:sz w:val="20"/>
                <w:szCs w:val="20"/>
              </w:rPr>
              <w:t xml:space="preserve">Modifier, </w:t>
            </w:r>
          </w:p>
        </w:tc>
        <w:tc>
          <w:tcPr>
            <w:tcW w:w="990" w:type="dxa"/>
            <w:vAlign w:val="center"/>
          </w:tcPr>
          <w:p w14:paraId="75CAACC5" w14:textId="77777777" w:rsidR="00D10EF6" w:rsidRPr="00594242" w:rsidRDefault="00D10EF6" w:rsidP="00D10EF6">
            <w:pPr>
              <w:spacing w:after="0"/>
              <w:jc w:val="center"/>
              <w:rPr>
                <w:rFonts w:ascii="Cambria" w:hAnsi="Cambria" w:cs="Times New Roman"/>
                <w:b/>
                <w:sz w:val="20"/>
                <w:szCs w:val="20"/>
              </w:rPr>
            </w:pPr>
            <w:r w:rsidRPr="00594242">
              <w:rPr>
                <w:rFonts w:ascii="Cambria" w:hAnsi="Cambria" w:cs="Times New Roman"/>
                <w:b/>
                <w:sz w:val="20"/>
                <w:szCs w:val="20"/>
              </w:rPr>
              <w:t>Metode Sintesis</w:t>
            </w:r>
          </w:p>
        </w:tc>
        <w:tc>
          <w:tcPr>
            <w:tcW w:w="720" w:type="dxa"/>
            <w:vAlign w:val="center"/>
          </w:tcPr>
          <w:p w14:paraId="7B52F8C6" w14:textId="77777777" w:rsidR="00D10EF6" w:rsidRPr="00594242" w:rsidRDefault="00D10EF6" w:rsidP="00D10EF6">
            <w:pPr>
              <w:spacing w:after="0"/>
              <w:jc w:val="center"/>
              <w:rPr>
                <w:rFonts w:ascii="Cambria" w:hAnsi="Cambria" w:cs="Times New Roman"/>
                <w:b/>
                <w:sz w:val="20"/>
                <w:szCs w:val="20"/>
              </w:rPr>
            </w:pPr>
            <w:r w:rsidRPr="00594242">
              <w:rPr>
                <w:rFonts w:ascii="Cambria" w:hAnsi="Cambria" w:cs="Times New Roman"/>
                <w:b/>
                <w:sz w:val="20"/>
                <w:szCs w:val="20"/>
              </w:rPr>
              <w:t>Suhu (</w:t>
            </w:r>
            <w:r w:rsidRPr="00594242">
              <w:rPr>
                <w:rFonts w:ascii="Cambria" w:hAnsi="Cambria" w:cs="Arial"/>
                <w:b/>
                <w:sz w:val="20"/>
                <w:szCs w:val="20"/>
              </w:rPr>
              <w:t>°</w:t>
            </w:r>
            <w:r w:rsidRPr="00594242">
              <w:rPr>
                <w:rFonts w:ascii="Cambria" w:hAnsi="Cambria" w:cs="Times New Roman"/>
                <w:b/>
                <w:sz w:val="20"/>
                <w:szCs w:val="20"/>
              </w:rPr>
              <w:t>C)</w:t>
            </w:r>
          </w:p>
        </w:tc>
        <w:tc>
          <w:tcPr>
            <w:tcW w:w="1080" w:type="dxa"/>
            <w:vAlign w:val="center"/>
          </w:tcPr>
          <w:p w14:paraId="391EC3D5" w14:textId="77777777" w:rsidR="00D10EF6" w:rsidRPr="00594242" w:rsidRDefault="00D10EF6" w:rsidP="00D10EF6">
            <w:pPr>
              <w:spacing w:after="0"/>
              <w:jc w:val="center"/>
              <w:rPr>
                <w:rFonts w:ascii="Cambria" w:hAnsi="Cambria" w:cs="Times New Roman"/>
                <w:b/>
                <w:sz w:val="20"/>
                <w:szCs w:val="20"/>
              </w:rPr>
            </w:pPr>
            <w:r w:rsidRPr="00594242">
              <w:rPr>
                <w:rFonts w:ascii="Cambria" w:hAnsi="Cambria" w:cs="Times New Roman"/>
                <w:b/>
                <w:sz w:val="20"/>
                <w:szCs w:val="20"/>
              </w:rPr>
              <w:t>Jenis Kristal</w:t>
            </w:r>
          </w:p>
        </w:tc>
        <w:tc>
          <w:tcPr>
            <w:tcW w:w="720" w:type="dxa"/>
            <w:vAlign w:val="center"/>
          </w:tcPr>
          <w:p w14:paraId="6C4B9E9D" w14:textId="77777777" w:rsidR="00D10EF6" w:rsidRPr="00594242" w:rsidRDefault="00D10EF6" w:rsidP="00D10EF6">
            <w:pPr>
              <w:spacing w:after="0"/>
              <w:jc w:val="center"/>
              <w:rPr>
                <w:rFonts w:ascii="Cambria" w:hAnsi="Cambria" w:cs="Times New Roman"/>
                <w:b/>
                <w:sz w:val="20"/>
                <w:szCs w:val="20"/>
              </w:rPr>
            </w:pPr>
            <w:r w:rsidRPr="00594242">
              <w:rPr>
                <w:rFonts w:ascii="Cambria" w:hAnsi="Cambria" w:cs="Times New Roman"/>
                <w:b/>
                <w:sz w:val="20"/>
                <w:szCs w:val="20"/>
              </w:rPr>
              <w:t>Ref</w:t>
            </w:r>
          </w:p>
        </w:tc>
      </w:tr>
      <w:tr w:rsidR="00D10EF6" w:rsidRPr="00594242" w14:paraId="34ADF2F0" w14:textId="77777777" w:rsidTr="00D10EF6">
        <w:trPr>
          <w:trHeight w:val="972"/>
        </w:trPr>
        <w:tc>
          <w:tcPr>
            <w:tcW w:w="1080" w:type="dxa"/>
          </w:tcPr>
          <w:p w14:paraId="1E1CC97F" w14:textId="77777777" w:rsidR="00D10EF6" w:rsidRPr="00594242" w:rsidRDefault="00D10EF6" w:rsidP="00D10EF6">
            <w:pPr>
              <w:rPr>
                <w:rFonts w:ascii="Cambria" w:hAnsi="Cambria" w:cs="Times New Roman"/>
                <w:i/>
                <w:sz w:val="20"/>
                <w:szCs w:val="20"/>
              </w:rPr>
            </w:pPr>
            <w:r w:rsidRPr="00594242">
              <w:rPr>
                <w:rFonts w:ascii="Cambria" w:hAnsi="Cambria" w:cs="Times New Roman"/>
                <w:sz w:val="20"/>
                <w:szCs w:val="20"/>
              </w:rPr>
              <w:t xml:space="preserve">Tanpa </w:t>
            </w:r>
            <w:r w:rsidRPr="00594242">
              <w:rPr>
                <w:rFonts w:ascii="Cambria" w:hAnsi="Cambria" w:cs="Times New Roman"/>
                <w:i/>
                <w:sz w:val="20"/>
                <w:szCs w:val="20"/>
              </w:rPr>
              <w:t>Modifier</w:t>
            </w:r>
          </w:p>
          <w:p w14:paraId="516ACEEC"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(XRD)</w:t>
            </w:r>
          </w:p>
        </w:tc>
        <w:tc>
          <w:tcPr>
            <w:tcW w:w="990" w:type="dxa"/>
          </w:tcPr>
          <w:p w14:paraId="09912002"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Kaustik soda</w:t>
            </w:r>
          </w:p>
        </w:tc>
        <w:tc>
          <w:tcPr>
            <w:tcW w:w="720" w:type="dxa"/>
            <w:vAlign w:val="center"/>
          </w:tcPr>
          <w:p w14:paraId="1F85B243"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30</w:t>
            </w:r>
          </w:p>
          <w:p w14:paraId="67147D65" w14:textId="77777777" w:rsidR="00D10EF6" w:rsidRPr="00594242" w:rsidRDefault="00D10EF6" w:rsidP="00D10EF6">
            <w:pPr>
              <w:jc w:val="center"/>
              <w:rPr>
                <w:rFonts w:ascii="Cambria" w:hAnsi="Cambria" w:cs="Times New Roman"/>
                <w:sz w:val="20"/>
                <w:szCs w:val="20"/>
              </w:rPr>
            </w:pPr>
          </w:p>
          <w:p w14:paraId="6EA57D7B" w14:textId="3D9A813B" w:rsidR="00D10EF6" w:rsidRPr="00594242" w:rsidRDefault="00D10EF6" w:rsidP="00262FD2">
            <w:pPr>
              <w:jc w:val="center"/>
              <w:rPr>
                <w:rFonts w:ascii="Cambria" w:hAnsi="Cambria" w:cs="Times New Roman"/>
                <w:sz w:val="20"/>
                <w:szCs w:val="20"/>
              </w:rPr>
            </w:pPr>
            <w:r w:rsidRPr="00594242">
              <w:rPr>
                <w:rFonts w:ascii="Cambria" w:hAnsi="Cambria" w:cs="Times New Roman"/>
                <w:sz w:val="20"/>
                <w:szCs w:val="20"/>
              </w:rPr>
              <w:t>60</w:t>
            </w:r>
          </w:p>
          <w:p w14:paraId="5DCBC514"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100</w:t>
            </w:r>
          </w:p>
          <w:p w14:paraId="6D547198"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160</w:t>
            </w:r>
          </w:p>
        </w:tc>
        <w:tc>
          <w:tcPr>
            <w:tcW w:w="1080" w:type="dxa"/>
          </w:tcPr>
          <w:p w14:paraId="5B96D28C"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Kalsit dan vaterit</w:t>
            </w:r>
          </w:p>
          <w:p w14:paraId="4418284A"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Kalsit dan vaterit</w:t>
            </w:r>
          </w:p>
          <w:p w14:paraId="6DCE7A25"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Kalsit</w:t>
            </w:r>
          </w:p>
          <w:p w14:paraId="2530C06C"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Kalsit</w:t>
            </w:r>
          </w:p>
        </w:tc>
        <w:tc>
          <w:tcPr>
            <w:tcW w:w="720" w:type="dxa"/>
          </w:tcPr>
          <w:p w14:paraId="5A52C720" w14:textId="167440DA" w:rsidR="00D10EF6" w:rsidRPr="00594242" w:rsidRDefault="008D00AA" w:rsidP="00D10EF6">
            <w:pPr>
              <w:rPr>
                <w:rFonts w:ascii="Cambria" w:hAnsi="Cambria" w:cs="Times New Roman"/>
                <w:sz w:val="20"/>
                <w:szCs w:val="20"/>
              </w:rPr>
            </w:pPr>
            <w:r w:rsidRPr="003D7B90">
              <w:rPr>
                <w:rFonts w:ascii="Cambria" w:hAnsi="Cambria"/>
                <w:sz w:val="20"/>
                <w:szCs w:val="20"/>
              </w:rPr>
              <w:t>Putkam, dkk.,2018</w:t>
            </w:r>
            <w:r w:rsidRPr="00594242">
              <w:rPr>
                <w:rFonts w:ascii="Cambria" w:hAnsi="Cambria" w:cs="Times New Roman"/>
                <w:sz w:val="20"/>
                <w:szCs w:val="20"/>
              </w:rPr>
              <w:t xml:space="preserve"> </w:t>
            </w:r>
          </w:p>
        </w:tc>
      </w:tr>
      <w:tr w:rsidR="00D10EF6" w:rsidRPr="00594242" w14:paraId="5AC5BF25" w14:textId="77777777" w:rsidTr="00F101F3">
        <w:trPr>
          <w:trHeight w:val="1511"/>
        </w:trPr>
        <w:tc>
          <w:tcPr>
            <w:tcW w:w="1080" w:type="dxa"/>
          </w:tcPr>
          <w:p w14:paraId="104DB2A3"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SDC</w:t>
            </w:r>
          </w:p>
          <w:p w14:paraId="0FCADBB4"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(1,25mM dan XRD)</w:t>
            </w:r>
          </w:p>
          <w:p w14:paraId="745B3C9D" w14:textId="77777777" w:rsidR="00D10EF6" w:rsidRPr="00594242" w:rsidRDefault="00D10EF6" w:rsidP="00D10EF6">
            <w:pPr>
              <w:rPr>
                <w:rFonts w:ascii="Cambria" w:hAnsi="Cambria" w:cs="Times New Roman"/>
                <w:sz w:val="20"/>
                <w:szCs w:val="20"/>
              </w:rPr>
            </w:pPr>
          </w:p>
          <w:p w14:paraId="6B314406" w14:textId="77777777" w:rsidR="00D10EF6" w:rsidRPr="00594242" w:rsidRDefault="00D10EF6" w:rsidP="00D10EF6">
            <w:pPr>
              <w:rPr>
                <w:rFonts w:ascii="Cambria" w:hAnsi="Cambria" w:cs="Times New Roman"/>
                <w:sz w:val="20"/>
                <w:szCs w:val="20"/>
              </w:rPr>
            </w:pPr>
          </w:p>
          <w:p w14:paraId="5C0B9715" w14:textId="77777777" w:rsidR="00D10EF6" w:rsidRPr="00594242" w:rsidRDefault="00D10EF6" w:rsidP="00D10EF6">
            <w:pPr>
              <w:rPr>
                <w:rFonts w:ascii="Cambria" w:hAnsi="Cambria" w:cs="Times New Roman"/>
                <w:sz w:val="20"/>
                <w:szCs w:val="20"/>
              </w:rPr>
            </w:pPr>
          </w:p>
        </w:tc>
        <w:tc>
          <w:tcPr>
            <w:tcW w:w="990" w:type="dxa"/>
          </w:tcPr>
          <w:p w14:paraId="43AFF90A"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Kaustik soda</w:t>
            </w:r>
          </w:p>
          <w:p w14:paraId="50F1CA80" w14:textId="77777777" w:rsidR="00D10EF6" w:rsidRPr="00594242" w:rsidRDefault="00D10EF6" w:rsidP="00D10EF6">
            <w:pPr>
              <w:rPr>
                <w:rFonts w:ascii="Cambria" w:hAnsi="Cambria" w:cs="Times New Roman"/>
                <w:sz w:val="20"/>
                <w:szCs w:val="20"/>
              </w:rPr>
            </w:pPr>
          </w:p>
          <w:p w14:paraId="66F2707B" w14:textId="77777777" w:rsidR="00D10EF6" w:rsidRPr="00594242" w:rsidRDefault="00D10EF6" w:rsidP="00D10EF6">
            <w:pPr>
              <w:rPr>
                <w:rFonts w:ascii="Cambria" w:hAnsi="Cambria" w:cs="Times New Roman"/>
                <w:sz w:val="20"/>
                <w:szCs w:val="20"/>
              </w:rPr>
            </w:pPr>
          </w:p>
          <w:p w14:paraId="7DD212AB" w14:textId="77777777" w:rsidR="00D10EF6" w:rsidRPr="00594242" w:rsidRDefault="00D10EF6" w:rsidP="00D10EF6">
            <w:pPr>
              <w:rPr>
                <w:rFonts w:ascii="Cambria" w:hAnsi="Cambria" w:cs="Times New Roman"/>
                <w:sz w:val="20"/>
                <w:szCs w:val="20"/>
              </w:rPr>
            </w:pPr>
          </w:p>
          <w:p w14:paraId="7F233137" w14:textId="77777777" w:rsidR="00D10EF6" w:rsidRPr="00594242" w:rsidRDefault="00D10EF6" w:rsidP="00D10EF6">
            <w:pPr>
              <w:rPr>
                <w:rFonts w:ascii="Cambria" w:hAnsi="Cambria" w:cs="Times New Roman"/>
                <w:sz w:val="20"/>
                <w:szCs w:val="20"/>
              </w:rPr>
            </w:pPr>
          </w:p>
        </w:tc>
        <w:tc>
          <w:tcPr>
            <w:tcW w:w="720" w:type="dxa"/>
            <w:vAlign w:val="center"/>
          </w:tcPr>
          <w:p w14:paraId="69B0C47B" w14:textId="77777777" w:rsidR="00262FD2" w:rsidRDefault="00D10EF6" w:rsidP="00262FD2">
            <w:pPr>
              <w:spacing w:after="120"/>
              <w:jc w:val="center"/>
              <w:rPr>
                <w:rFonts w:ascii="Cambria" w:hAnsi="Cambria" w:cs="Times New Roman"/>
                <w:sz w:val="20"/>
                <w:szCs w:val="20"/>
              </w:rPr>
            </w:pPr>
            <w:r w:rsidRPr="00594242">
              <w:rPr>
                <w:rFonts w:ascii="Cambria" w:hAnsi="Cambria" w:cs="Times New Roman"/>
                <w:sz w:val="20"/>
                <w:szCs w:val="20"/>
              </w:rPr>
              <w:t>10</w:t>
            </w:r>
          </w:p>
          <w:p w14:paraId="4CE7BE6A" w14:textId="77777777" w:rsidR="00F101F3" w:rsidRDefault="00F101F3" w:rsidP="00262FD2">
            <w:pPr>
              <w:spacing w:after="120"/>
              <w:jc w:val="center"/>
              <w:rPr>
                <w:rFonts w:ascii="Cambria" w:hAnsi="Cambria" w:cs="Times New Roman"/>
                <w:sz w:val="20"/>
                <w:szCs w:val="20"/>
              </w:rPr>
            </w:pPr>
          </w:p>
          <w:p w14:paraId="2F0D03A3" w14:textId="78C2313C" w:rsidR="00D10EF6" w:rsidRPr="00594242" w:rsidRDefault="00262FD2" w:rsidP="00262FD2">
            <w:pPr>
              <w:spacing w:after="120"/>
              <w:jc w:val="center"/>
              <w:rPr>
                <w:rFonts w:ascii="Cambria" w:hAnsi="Cambria" w:cs="Times New Roman"/>
                <w:sz w:val="20"/>
                <w:szCs w:val="20"/>
              </w:rPr>
            </w:pPr>
            <w:r>
              <w:rPr>
                <w:rFonts w:ascii="Cambria" w:hAnsi="Cambria" w:cs="Times New Roman"/>
                <w:sz w:val="20"/>
                <w:szCs w:val="20"/>
              </w:rPr>
              <w:t>30</w:t>
            </w:r>
          </w:p>
          <w:p w14:paraId="215161A7" w14:textId="77777777" w:rsidR="00D10EF6" w:rsidRPr="00594242" w:rsidRDefault="00D10EF6" w:rsidP="00262FD2">
            <w:pPr>
              <w:spacing w:after="120"/>
              <w:jc w:val="center"/>
              <w:rPr>
                <w:rFonts w:ascii="Cambria" w:hAnsi="Cambria" w:cs="Times New Roman"/>
                <w:sz w:val="20"/>
                <w:szCs w:val="20"/>
              </w:rPr>
            </w:pPr>
            <w:r w:rsidRPr="00594242">
              <w:rPr>
                <w:rFonts w:ascii="Cambria" w:hAnsi="Cambria" w:cs="Times New Roman"/>
                <w:sz w:val="20"/>
                <w:szCs w:val="20"/>
              </w:rPr>
              <w:t>50</w:t>
            </w:r>
          </w:p>
          <w:p w14:paraId="4A1C0A8D" w14:textId="77777777" w:rsidR="00D10EF6" w:rsidRPr="00594242" w:rsidRDefault="00D10EF6" w:rsidP="00262FD2">
            <w:pPr>
              <w:spacing w:after="120"/>
              <w:jc w:val="center"/>
              <w:rPr>
                <w:rFonts w:ascii="Cambria" w:hAnsi="Cambria" w:cs="Times New Roman"/>
                <w:sz w:val="20"/>
                <w:szCs w:val="20"/>
              </w:rPr>
            </w:pPr>
            <w:r w:rsidRPr="00594242">
              <w:rPr>
                <w:rFonts w:ascii="Cambria" w:hAnsi="Cambria" w:cs="Times New Roman"/>
                <w:sz w:val="20"/>
                <w:szCs w:val="20"/>
              </w:rPr>
              <w:t>70</w:t>
            </w:r>
          </w:p>
          <w:p w14:paraId="30CD969E" w14:textId="77777777" w:rsidR="00D10EF6" w:rsidRPr="00594242" w:rsidRDefault="00D10EF6" w:rsidP="00262FD2">
            <w:pPr>
              <w:spacing w:after="120"/>
              <w:jc w:val="center"/>
              <w:rPr>
                <w:rFonts w:ascii="Cambria" w:hAnsi="Cambria" w:cs="Times New Roman"/>
                <w:sz w:val="20"/>
                <w:szCs w:val="20"/>
              </w:rPr>
            </w:pPr>
          </w:p>
          <w:p w14:paraId="0572DB7B" w14:textId="77777777" w:rsidR="00D10EF6" w:rsidRPr="00594242" w:rsidRDefault="00D10EF6" w:rsidP="00F101F3">
            <w:pPr>
              <w:spacing w:after="120"/>
              <w:jc w:val="center"/>
              <w:rPr>
                <w:rFonts w:ascii="Cambria" w:hAnsi="Cambria" w:cs="Times New Roman"/>
                <w:sz w:val="20"/>
                <w:szCs w:val="20"/>
              </w:rPr>
            </w:pPr>
            <w:r w:rsidRPr="00594242">
              <w:rPr>
                <w:rFonts w:ascii="Cambria" w:hAnsi="Cambria" w:cs="Times New Roman"/>
                <w:sz w:val="20"/>
                <w:szCs w:val="20"/>
              </w:rPr>
              <w:t>90</w:t>
            </w:r>
          </w:p>
        </w:tc>
        <w:tc>
          <w:tcPr>
            <w:tcW w:w="1080" w:type="dxa"/>
            <w:vAlign w:val="center"/>
          </w:tcPr>
          <w:p w14:paraId="225A9F07" w14:textId="77777777" w:rsidR="00D10EF6" w:rsidRPr="00594242" w:rsidRDefault="00D10EF6" w:rsidP="00262FD2">
            <w:pPr>
              <w:spacing w:after="120"/>
              <w:rPr>
                <w:rFonts w:ascii="Cambria" w:hAnsi="Cambria" w:cs="Times New Roman"/>
                <w:sz w:val="20"/>
                <w:szCs w:val="20"/>
              </w:rPr>
            </w:pPr>
            <w:r w:rsidRPr="00594242">
              <w:rPr>
                <w:rFonts w:ascii="Cambria" w:hAnsi="Cambria" w:cs="Times New Roman"/>
                <w:sz w:val="20"/>
                <w:szCs w:val="20"/>
              </w:rPr>
              <w:t>Vaterit dan kalsit</w:t>
            </w:r>
          </w:p>
          <w:p w14:paraId="0993A2DE" w14:textId="77777777" w:rsidR="00D10EF6" w:rsidRPr="00594242" w:rsidRDefault="00D10EF6" w:rsidP="00262FD2">
            <w:pPr>
              <w:spacing w:after="120"/>
              <w:rPr>
                <w:rFonts w:ascii="Cambria" w:hAnsi="Cambria" w:cs="Times New Roman"/>
                <w:sz w:val="20"/>
                <w:szCs w:val="20"/>
              </w:rPr>
            </w:pPr>
            <w:r w:rsidRPr="00594242">
              <w:rPr>
                <w:rFonts w:ascii="Cambria" w:hAnsi="Cambria" w:cs="Times New Roman"/>
                <w:sz w:val="20"/>
                <w:szCs w:val="20"/>
              </w:rPr>
              <w:t>Vaterit</w:t>
            </w:r>
          </w:p>
          <w:p w14:paraId="7FDBD185" w14:textId="77777777" w:rsidR="00D10EF6" w:rsidRPr="00594242" w:rsidRDefault="00D10EF6" w:rsidP="00262FD2">
            <w:pPr>
              <w:spacing w:after="120"/>
              <w:rPr>
                <w:rFonts w:ascii="Cambria" w:hAnsi="Cambria" w:cs="Times New Roman"/>
                <w:sz w:val="20"/>
                <w:szCs w:val="20"/>
              </w:rPr>
            </w:pPr>
            <w:r w:rsidRPr="00594242">
              <w:rPr>
                <w:rFonts w:ascii="Cambria" w:hAnsi="Cambria" w:cs="Times New Roman"/>
                <w:sz w:val="20"/>
                <w:szCs w:val="20"/>
              </w:rPr>
              <w:t>Vaterit</w:t>
            </w:r>
          </w:p>
          <w:p w14:paraId="2F01E855" w14:textId="2734E208" w:rsidR="00D10EF6" w:rsidRPr="00594242" w:rsidRDefault="00D10EF6" w:rsidP="00262FD2">
            <w:pPr>
              <w:spacing w:after="120"/>
              <w:rPr>
                <w:rFonts w:ascii="Cambria" w:hAnsi="Cambria" w:cs="Times New Roman"/>
                <w:sz w:val="20"/>
                <w:szCs w:val="20"/>
              </w:rPr>
            </w:pPr>
            <w:r w:rsidRPr="00594242">
              <w:rPr>
                <w:rFonts w:ascii="Cambria" w:hAnsi="Cambria" w:cs="Times New Roman"/>
                <w:sz w:val="20"/>
                <w:szCs w:val="20"/>
              </w:rPr>
              <w:t>Kalsit, vaterit, aragonit</w:t>
            </w:r>
          </w:p>
          <w:p w14:paraId="773AD905" w14:textId="77777777" w:rsidR="00D10EF6" w:rsidRPr="00594242" w:rsidRDefault="00D10EF6" w:rsidP="00262FD2">
            <w:pPr>
              <w:spacing w:after="120"/>
              <w:rPr>
                <w:rFonts w:ascii="Cambria" w:hAnsi="Cambria" w:cs="Times New Roman"/>
                <w:sz w:val="20"/>
                <w:szCs w:val="20"/>
              </w:rPr>
            </w:pPr>
            <w:r w:rsidRPr="00594242">
              <w:rPr>
                <w:rFonts w:ascii="Cambria" w:hAnsi="Cambria" w:cs="Times New Roman"/>
                <w:sz w:val="20"/>
                <w:szCs w:val="20"/>
              </w:rPr>
              <w:t>Aragonit</w:t>
            </w:r>
          </w:p>
        </w:tc>
        <w:tc>
          <w:tcPr>
            <w:tcW w:w="720" w:type="dxa"/>
          </w:tcPr>
          <w:p w14:paraId="27A49459" w14:textId="3F9F3B1D" w:rsidR="00D10EF6" w:rsidRPr="00594242" w:rsidRDefault="008D00AA" w:rsidP="00D10EF6">
            <w:pPr>
              <w:rPr>
                <w:rFonts w:ascii="Cambria" w:hAnsi="Cambria" w:cs="Times New Roman"/>
                <w:sz w:val="20"/>
                <w:szCs w:val="20"/>
              </w:rPr>
            </w:pPr>
            <w:r w:rsidRPr="003D7B90">
              <w:rPr>
                <w:rFonts w:ascii="Cambria" w:hAnsi="Cambria"/>
                <w:sz w:val="20"/>
                <w:szCs w:val="20"/>
              </w:rPr>
              <w:t>Chen dkk., 2013</w:t>
            </w:r>
            <w:r w:rsidRPr="00594242">
              <w:rPr>
                <w:rFonts w:ascii="Cambria" w:hAnsi="Cambria" w:cs="Times New Roman"/>
                <w:sz w:val="20"/>
                <w:szCs w:val="20"/>
              </w:rPr>
              <w:t xml:space="preserve"> </w:t>
            </w:r>
          </w:p>
          <w:p w14:paraId="6FDBD3CD" w14:textId="77777777" w:rsidR="00D10EF6" w:rsidRPr="00594242" w:rsidRDefault="00D10EF6" w:rsidP="00D10EF6">
            <w:pPr>
              <w:rPr>
                <w:rFonts w:ascii="Cambria" w:hAnsi="Cambria" w:cs="Times New Roman"/>
                <w:sz w:val="20"/>
                <w:szCs w:val="20"/>
              </w:rPr>
            </w:pPr>
          </w:p>
          <w:p w14:paraId="5F594586" w14:textId="77777777" w:rsidR="00D10EF6" w:rsidRPr="00594242" w:rsidRDefault="00D10EF6" w:rsidP="00D10EF6">
            <w:pPr>
              <w:rPr>
                <w:rFonts w:ascii="Cambria" w:hAnsi="Cambria" w:cs="Times New Roman"/>
                <w:sz w:val="20"/>
                <w:szCs w:val="20"/>
              </w:rPr>
            </w:pPr>
          </w:p>
          <w:p w14:paraId="7ECD0ECD" w14:textId="77777777" w:rsidR="00D10EF6" w:rsidRPr="00594242" w:rsidRDefault="00D10EF6" w:rsidP="00D10EF6">
            <w:pPr>
              <w:rPr>
                <w:rFonts w:ascii="Cambria" w:hAnsi="Cambria" w:cs="Times New Roman"/>
                <w:sz w:val="20"/>
                <w:szCs w:val="20"/>
              </w:rPr>
            </w:pPr>
          </w:p>
          <w:p w14:paraId="1BBDC89C" w14:textId="77777777" w:rsidR="00D10EF6" w:rsidRPr="00594242" w:rsidRDefault="00D10EF6" w:rsidP="00D10EF6">
            <w:pPr>
              <w:rPr>
                <w:rFonts w:ascii="Cambria" w:hAnsi="Cambria" w:cs="Times New Roman"/>
                <w:sz w:val="20"/>
                <w:szCs w:val="20"/>
              </w:rPr>
            </w:pPr>
          </w:p>
        </w:tc>
      </w:tr>
      <w:tr w:rsidR="00D10EF6" w:rsidRPr="00594242" w14:paraId="3BD98F3A" w14:textId="77777777" w:rsidTr="00F101F3">
        <w:trPr>
          <w:trHeight w:val="828"/>
        </w:trPr>
        <w:tc>
          <w:tcPr>
            <w:tcW w:w="1080" w:type="dxa"/>
          </w:tcPr>
          <w:p w14:paraId="6F42CA4D"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 xml:space="preserve">DTAB </w:t>
            </w:r>
          </w:p>
          <w:p w14:paraId="7057E055"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 xml:space="preserve">(12,5mM dan </w:t>
            </w:r>
          </w:p>
          <w:p w14:paraId="76462086"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XRD; FTIR)</w:t>
            </w:r>
          </w:p>
        </w:tc>
        <w:tc>
          <w:tcPr>
            <w:tcW w:w="990" w:type="dxa"/>
          </w:tcPr>
          <w:p w14:paraId="7B5ABA6C"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Kaustik soda</w:t>
            </w:r>
          </w:p>
        </w:tc>
        <w:tc>
          <w:tcPr>
            <w:tcW w:w="720" w:type="dxa"/>
            <w:vAlign w:val="center"/>
          </w:tcPr>
          <w:p w14:paraId="62AECA47"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25</w:t>
            </w:r>
          </w:p>
          <w:p w14:paraId="6692E82C"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60</w:t>
            </w:r>
          </w:p>
          <w:p w14:paraId="6D79E49A" w14:textId="77777777" w:rsidR="00D10EF6" w:rsidRPr="00594242" w:rsidRDefault="00D10EF6" w:rsidP="00F101F3">
            <w:pPr>
              <w:jc w:val="center"/>
              <w:rPr>
                <w:rFonts w:ascii="Cambria" w:hAnsi="Cambria" w:cs="Times New Roman"/>
                <w:sz w:val="20"/>
                <w:szCs w:val="20"/>
              </w:rPr>
            </w:pPr>
            <w:r w:rsidRPr="00594242">
              <w:rPr>
                <w:rFonts w:ascii="Cambria" w:hAnsi="Cambria" w:cs="Times New Roman"/>
                <w:sz w:val="20"/>
                <w:szCs w:val="20"/>
              </w:rPr>
              <w:t>80</w:t>
            </w:r>
          </w:p>
        </w:tc>
        <w:tc>
          <w:tcPr>
            <w:tcW w:w="1080" w:type="dxa"/>
            <w:vAlign w:val="center"/>
          </w:tcPr>
          <w:p w14:paraId="7843E0E0"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Kalsit</w:t>
            </w:r>
          </w:p>
          <w:p w14:paraId="5F16F82B"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Aragonit dan kalsit</w:t>
            </w:r>
          </w:p>
          <w:p w14:paraId="0F3B8123"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Aragonit</w:t>
            </w:r>
          </w:p>
        </w:tc>
        <w:tc>
          <w:tcPr>
            <w:tcW w:w="720" w:type="dxa"/>
          </w:tcPr>
          <w:p w14:paraId="78D5C453" w14:textId="703F7C8C" w:rsidR="00D10EF6" w:rsidRPr="00594242" w:rsidRDefault="008D00AA" w:rsidP="00D10EF6">
            <w:pPr>
              <w:rPr>
                <w:rFonts w:ascii="Cambria" w:hAnsi="Cambria" w:cs="Times New Roman"/>
                <w:sz w:val="20"/>
                <w:szCs w:val="20"/>
              </w:rPr>
            </w:pPr>
            <w:r w:rsidRPr="003D7B90">
              <w:rPr>
                <w:rFonts w:ascii="Cambria" w:hAnsi="Cambria"/>
                <w:sz w:val="20"/>
                <w:szCs w:val="20"/>
              </w:rPr>
              <w:t>Li dkk., 2010</w:t>
            </w:r>
            <w:r w:rsidRPr="00594242">
              <w:rPr>
                <w:rFonts w:ascii="Cambria" w:hAnsi="Cambria" w:cs="Times New Roman"/>
                <w:sz w:val="20"/>
                <w:szCs w:val="20"/>
              </w:rPr>
              <w:t xml:space="preserve"> </w:t>
            </w:r>
          </w:p>
        </w:tc>
      </w:tr>
      <w:tr w:rsidR="00D10EF6" w:rsidRPr="00594242" w14:paraId="509A01DA" w14:textId="77777777" w:rsidTr="00D10EF6">
        <w:trPr>
          <w:trHeight w:val="491"/>
        </w:trPr>
        <w:tc>
          <w:tcPr>
            <w:tcW w:w="1080" w:type="dxa"/>
          </w:tcPr>
          <w:p w14:paraId="24586D47"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 xml:space="preserve">EDTA </w:t>
            </w:r>
          </w:p>
          <w:p w14:paraId="6F650206"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(0,1 M dan XRD)</w:t>
            </w:r>
          </w:p>
        </w:tc>
        <w:tc>
          <w:tcPr>
            <w:tcW w:w="990" w:type="dxa"/>
          </w:tcPr>
          <w:p w14:paraId="110B9A17"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Kaustik soda</w:t>
            </w:r>
          </w:p>
        </w:tc>
        <w:tc>
          <w:tcPr>
            <w:tcW w:w="720" w:type="dxa"/>
          </w:tcPr>
          <w:p w14:paraId="05232C37"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60</w:t>
            </w:r>
          </w:p>
          <w:p w14:paraId="3163F4E0" w14:textId="77777777" w:rsidR="00D10EF6" w:rsidRPr="00594242" w:rsidRDefault="00D10EF6" w:rsidP="00D10EF6">
            <w:pPr>
              <w:jc w:val="center"/>
              <w:rPr>
                <w:rFonts w:ascii="Cambria" w:hAnsi="Cambria" w:cs="Times New Roman"/>
                <w:sz w:val="20"/>
                <w:szCs w:val="20"/>
              </w:rPr>
            </w:pPr>
          </w:p>
          <w:p w14:paraId="7C1F51E9" w14:textId="4C641AA5" w:rsidR="00D10EF6" w:rsidRPr="00594242" w:rsidRDefault="00D10EF6" w:rsidP="00F101F3">
            <w:pPr>
              <w:jc w:val="center"/>
              <w:rPr>
                <w:rFonts w:ascii="Cambria" w:hAnsi="Cambria" w:cs="Times New Roman"/>
                <w:sz w:val="20"/>
                <w:szCs w:val="20"/>
              </w:rPr>
            </w:pPr>
            <w:r w:rsidRPr="00594242">
              <w:rPr>
                <w:rFonts w:ascii="Cambria" w:hAnsi="Cambria" w:cs="Times New Roman"/>
                <w:sz w:val="20"/>
                <w:szCs w:val="20"/>
              </w:rPr>
              <w:t>100</w:t>
            </w:r>
          </w:p>
        </w:tc>
        <w:tc>
          <w:tcPr>
            <w:tcW w:w="1080" w:type="dxa"/>
          </w:tcPr>
          <w:p w14:paraId="58964AF5"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Kalsit dan aragonit</w:t>
            </w:r>
          </w:p>
          <w:p w14:paraId="18C687D3" w14:textId="7F8FD826"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Kalsit, vaterit, aragonit</w:t>
            </w:r>
          </w:p>
        </w:tc>
        <w:tc>
          <w:tcPr>
            <w:tcW w:w="720" w:type="dxa"/>
          </w:tcPr>
          <w:p w14:paraId="135575EF" w14:textId="622F3DFA" w:rsidR="00D10EF6" w:rsidRPr="00594242" w:rsidRDefault="008D00AA" w:rsidP="00D10EF6">
            <w:pPr>
              <w:rPr>
                <w:rFonts w:ascii="Cambria" w:hAnsi="Cambria" w:cs="Times New Roman"/>
                <w:sz w:val="20"/>
                <w:szCs w:val="20"/>
              </w:rPr>
            </w:pPr>
            <w:r w:rsidRPr="003D7B90">
              <w:rPr>
                <w:rFonts w:ascii="Cambria" w:hAnsi="Cambria"/>
                <w:sz w:val="20"/>
                <w:szCs w:val="20"/>
              </w:rPr>
              <w:t>Gopi dan Subramanian, 2012</w:t>
            </w:r>
            <w:r w:rsidRPr="00594242">
              <w:rPr>
                <w:rFonts w:ascii="Cambria" w:hAnsi="Cambria" w:cs="Times New Roman"/>
                <w:sz w:val="20"/>
                <w:szCs w:val="20"/>
              </w:rPr>
              <w:t xml:space="preserve"> </w:t>
            </w:r>
          </w:p>
        </w:tc>
      </w:tr>
      <w:tr w:rsidR="00D10EF6" w:rsidRPr="00594242" w14:paraId="74D56B37" w14:textId="77777777" w:rsidTr="00F101F3">
        <w:trPr>
          <w:trHeight w:val="538"/>
        </w:trPr>
        <w:tc>
          <w:tcPr>
            <w:tcW w:w="1080" w:type="dxa"/>
          </w:tcPr>
          <w:p w14:paraId="3F45F298"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 xml:space="preserve">Asam Oleat </w:t>
            </w:r>
          </w:p>
          <w:p w14:paraId="7978885B"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(3,5% dan XRD)</w:t>
            </w:r>
          </w:p>
        </w:tc>
        <w:tc>
          <w:tcPr>
            <w:tcW w:w="990" w:type="dxa"/>
          </w:tcPr>
          <w:p w14:paraId="201414C7"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Karbonasi</w:t>
            </w:r>
          </w:p>
        </w:tc>
        <w:tc>
          <w:tcPr>
            <w:tcW w:w="720" w:type="dxa"/>
            <w:vAlign w:val="center"/>
          </w:tcPr>
          <w:p w14:paraId="3D6DEABD" w14:textId="47AA6BC6" w:rsidR="00D10EF6" w:rsidRPr="00594242" w:rsidRDefault="00F101F3" w:rsidP="00F101F3">
            <w:pPr>
              <w:rPr>
                <w:rFonts w:ascii="Cambria" w:hAnsi="Cambria" w:cs="Times New Roman"/>
                <w:sz w:val="20"/>
                <w:szCs w:val="20"/>
              </w:rPr>
            </w:pPr>
            <w:r>
              <w:rPr>
                <w:rFonts w:ascii="Cambria" w:hAnsi="Cambria" w:cs="Times New Roman"/>
                <w:sz w:val="20"/>
                <w:szCs w:val="20"/>
              </w:rPr>
              <w:t xml:space="preserve">   </w:t>
            </w:r>
            <w:r w:rsidR="00D10EF6" w:rsidRPr="00594242">
              <w:rPr>
                <w:rFonts w:ascii="Cambria" w:hAnsi="Cambria" w:cs="Times New Roman"/>
                <w:sz w:val="20"/>
                <w:szCs w:val="20"/>
              </w:rPr>
              <w:t>5</w:t>
            </w:r>
          </w:p>
          <w:p w14:paraId="3CD32356"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25</w:t>
            </w:r>
          </w:p>
        </w:tc>
        <w:tc>
          <w:tcPr>
            <w:tcW w:w="1080" w:type="dxa"/>
            <w:vAlign w:val="center"/>
          </w:tcPr>
          <w:p w14:paraId="0AFF6972" w14:textId="375F1B10" w:rsidR="00D10EF6" w:rsidRPr="00594242" w:rsidRDefault="00D10EF6" w:rsidP="00F101F3">
            <w:pPr>
              <w:rPr>
                <w:rFonts w:ascii="Cambria" w:hAnsi="Cambria" w:cs="Times New Roman"/>
                <w:sz w:val="20"/>
                <w:szCs w:val="20"/>
              </w:rPr>
            </w:pPr>
            <w:r w:rsidRPr="00594242">
              <w:rPr>
                <w:rFonts w:ascii="Cambria" w:hAnsi="Cambria" w:cs="Times New Roman"/>
                <w:sz w:val="20"/>
                <w:szCs w:val="20"/>
              </w:rPr>
              <w:t>Kalsit</w:t>
            </w:r>
          </w:p>
          <w:p w14:paraId="037CEDAB" w14:textId="77777777" w:rsidR="00D10EF6" w:rsidRPr="00594242" w:rsidRDefault="00D10EF6" w:rsidP="00F101F3">
            <w:pPr>
              <w:rPr>
                <w:rFonts w:ascii="Cambria" w:hAnsi="Cambria" w:cs="Times New Roman"/>
                <w:sz w:val="20"/>
                <w:szCs w:val="20"/>
              </w:rPr>
            </w:pPr>
            <w:r w:rsidRPr="00594242">
              <w:rPr>
                <w:rFonts w:ascii="Cambria" w:hAnsi="Cambria" w:cs="Times New Roman"/>
                <w:sz w:val="20"/>
                <w:szCs w:val="20"/>
              </w:rPr>
              <w:t>Kalsit</w:t>
            </w:r>
          </w:p>
        </w:tc>
        <w:tc>
          <w:tcPr>
            <w:tcW w:w="720" w:type="dxa"/>
          </w:tcPr>
          <w:p w14:paraId="6AB675E3" w14:textId="212C705B" w:rsidR="00D10EF6" w:rsidRPr="00594242" w:rsidRDefault="008D00AA" w:rsidP="00D10EF6">
            <w:pPr>
              <w:rPr>
                <w:rFonts w:ascii="Cambria" w:hAnsi="Cambria" w:cs="Times New Roman"/>
                <w:sz w:val="20"/>
                <w:szCs w:val="20"/>
              </w:rPr>
            </w:pPr>
            <w:r w:rsidRPr="003D7B90">
              <w:rPr>
                <w:rFonts w:ascii="Cambria" w:hAnsi="Cambria"/>
                <w:sz w:val="20"/>
                <w:szCs w:val="20"/>
              </w:rPr>
              <w:t>Jiang dkk., 2011</w:t>
            </w:r>
            <w:r w:rsidRPr="00594242">
              <w:rPr>
                <w:rFonts w:ascii="Cambria" w:hAnsi="Cambria" w:cs="Times New Roman"/>
                <w:sz w:val="20"/>
                <w:szCs w:val="20"/>
              </w:rPr>
              <w:t xml:space="preserve"> </w:t>
            </w:r>
          </w:p>
        </w:tc>
      </w:tr>
      <w:tr w:rsidR="00D10EF6" w:rsidRPr="00594242" w14:paraId="6C51DA46" w14:textId="77777777" w:rsidTr="00F101F3">
        <w:trPr>
          <w:trHeight w:val="546"/>
        </w:trPr>
        <w:tc>
          <w:tcPr>
            <w:tcW w:w="1080" w:type="dxa"/>
          </w:tcPr>
          <w:p w14:paraId="3A7F1072"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 xml:space="preserve">Etilen Glikol </w:t>
            </w:r>
          </w:p>
          <w:p w14:paraId="37A6BBCF"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(80% dan XRD)</w:t>
            </w:r>
          </w:p>
        </w:tc>
        <w:tc>
          <w:tcPr>
            <w:tcW w:w="990" w:type="dxa"/>
          </w:tcPr>
          <w:p w14:paraId="127FB83D"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Kaustik Soda</w:t>
            </w:r>
          </w:p>
        </w:tc>
        <w:tc>
          <w:tcPr>
            <w:tcW w:w="720" w:type="dxa"/>
            <w:vAlign w:val="center"/>
          </w:tcPr>
          <w:p w14:paraId="48CBACF0"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25</w:t>
            </w:r>
          </w:p>
          <w:p w14:paraId="48B6568B" w14:textId="77777777" w:rsidR="00D10EF6" w:rsidRPr="00594242" w:rsidRDefault="00D10EF6" w:rsidP="00D10EF6">
            <w:pPr>
              <w:jc w:val="center"/>
              <w:rPr>
                <w:rFonts w:ascii="Cambria" w:hAnsi="Cambria" w:cs="Times New Roman"/>
                <w:sz w:val="20"/>
                <w:szCs w:val="20"/>
              </w:rPr>
            </w:pPr>
            <w:r w:rsidRPr="00594242">
              <w:rPr>
                <w:rFonts w:ascii="Cambria" w:hAnsi="Cambria" w:cs="Times New Roman"/>
                <w:sz w:val="20"/>
                <w:szCs w:val="20"/>
              </w:rPr>
              <w:t>70</w:t>
            </w:r>
          </w:p>
        </w:tc>
        <w:tc>
          <w:tcPr>
            <w:tcW w:w="1080" w:type="dxa"/>
            <w:vAlign w:val="center"/>
          </w:tcPr>
          <w:p w14:paraId="1622E6CB"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 xml:space="preserve">Vaterit </w:t>
            </w:r>
          </w:p>
          <w:p w14:paraId="53FCBA7C" w14:textId="77777777" w:rsidR="00D10EF6" w:rsidRPr="00594242" w:rsidRDefault="00D10EF6" w:rsidP="00D10EF6">
            <w:pPr>
              <w:rPr>
                <w:rFonts w:ascii="Cambria" w:hAnsi="Cambria" w:cs="Times New Roman"/>
                <w:sz w:val="20"/>
                <w:szCs w:val="20"/>
              </w:rPr>
            </w:pPr>
            <w:r w:rsidRPr="00594242">
              <w:rPr>
                <w:rFonts w:ascii="Cambria" w:hAnsi="Cambria" w:cs="Times New Roman"/>
                <w:sz w:val="20"/>
                <w:szCs w:val="20"/>
              </w:rPr>
              <w:t>Vaterit</w:t>
            </w:r>
          </w:p>
        </w:tc>
        <w:tc>
          <w:tcPr>
            <w:tcW w:w="720" w:type="dxa"/>
          </w:tcPr>
          <w:p w14:paraId="218AFE7E" w14:textId="553C7EBF" w:rsidR="00D10EF6" w:rsidRPr="00594242" w:rsidRDefault="008D00AA" w:rsidP="00D10EF6">
            <w:pPr>
              <w:rPr>
                <w:rFonts w:ascii="Cambria" w:hAnsi="Cambria" w:cs="Times New Roman"/>
                <w:sz w:val="20"/>
                <w:szCs w:val="20"/>
              </w:rPr>
            </w:pPr>
            <w:r w:rsidRPr="003D7B90">
              <w:rPr>
                <w:rFonts w:ascii="Cambria" w:hAnsi="Cambria"/>
                <w:sz w:val="20"/>
                <w:szCs w:val="20"/>
              </w:rPr>
              <w:t>Ercan dkk., 2019</w:t>
            </w:r>
            <w:r w:rsidRPr="00594242">
              <w:rPr>
                <w:rFonts w:ascii="Cambria" w:hAnsi="Cambria" w:cs="Times New Roman"/>
                <w:sz w:val="20"/>
                <w:szCs w:val="20"/>
              </w:rPr>
              <w:t xml:space="preserve"> </w:t>
            </w:r>
          </w:p>
        </w:tc>
      </w:tr>
    </w:tbl>
    <w:p w14:paraId="1B2F999B" w14:textId="22518303" w:rsidR="00D10EF6" w:rsidRPr="004A31C3" w:rsidRDefault="00D10EF6" w:rsidP="00D10EF6">
      <w:pPr>
        <w:spacing w:after="0" w:line="259" w:lineRule="auto"/>
        <w:ind w:firstLine="567"/>
        <w:jc w:val="both"/>
        <w:rPr>
          <w:rFonts w:ascii="Cambria" w:hAnsi="Cambria" w:cs="Times New Roman"/>
          <w:sz w:val="20"/>
          <w:szCs w:val="20"/>
        </w:rPr>
      </w:pPr>
      <w:r w:rsidRPr="004A31C3">
        <w:rPr>
          <w:rFonts w:ascii="Cambria" w:hAnsi="Cambria" w:cs="Times New Roman"/>
          <w:sz w:val="20"/>
          <w:szCs w:val="20"/>
        </w:rPr>
        <w:tab/>
        <w:t xml:space="preserve">Li, dkk </w:t>
      </w:r>
      <w:r w:rsidR="008D00AA">
        <w:rPr>
          <w:rFonts w:ascii="Cambria" w:hAnsi="Cambria" w:cs="Times New Roman"/>
          <w:sz w:val="20"/>
          <w:szCs w:val="20"/>
        </w:rPr>
        <w:t>(2010)</w:t>
      </w:r>
      <w:r w:rsidRPr="004A31C3">
        <w:rPr>
          <w:rFonts w:ascii="Cambria" w:hAnsi="Cambria" w:cs="Times New Roman"/>
          <w:sz w:val="20"/>
          <w:szCs w:val="20"/>
        </w:rPr>
        <w:t xml:space="preserve"> juga melaporkan bahwa penambahan 12,5 mM </w:t>
      </w:r>
      <w:r w:rsidRPr="004A31C3">
        <w:rPr>
          <w:rFonts w:ascii="Cambria" w:hAnsi="Cambria" w:cs="Times New Roman"/>
          <w:sz w:val="20"/>
          <w:szCs w:val="20"/>
          <w:shd w:val="clear" w:color="auto" w:fill="FFFFFF"/>
        </w:rPr>
        <w:t>dodecyltrimethylammonium bromide</w:t>
      </w:r>
      <w:r w:rsidRPr="004A31C3">
        <w:rPr>
          <w:rFonts w:ascii="Cambria" w:hAnsi="Cambria" w:cs="Times New Roman"/>
          <w:sz w:val="20"/>
          <w:szCs w:val="20"/>
        </w:rPr>
        <w:t xml:space="preserve"> (DTAB) dengan pH 11 mempengaruhi jenis kristal, ukuran dan morfologi dari PCC. DTAB merupakan jenis surfaktan kationik ammonium kuartener. Hasil yang diperoleh pada temperatur 25°C adalah jenis kristal kalsit dengan morfologi </w:t>
      </w:r>
      <w:r w:rsidRPr="004A31C3">
        <w:rPr>
          <w:rFonts w:ascii="Cambria" w:hAnsi="Cambria" w:cs="Times New Roman"/>
          <w:i/>
          <w:sz w:val="20"/>
          <w:szCs w:val="20"/>
        </w:rPr>
        <w:t>multi petal flower</w:t>
      </w:r>
      <w:r w:rsidRPr="004A31C3">
        <w:rPr>
          <w:rFonts w:ascii="Cambria" w:hAnsi="Cambria" w:cs="Times New Roman"/>
          <w:sz w:val="20"/>
          <w:szCs w:val="20"/>
        </w:rPr>
        <w:t xml:space="preserve">. Pada temperatur 60°C diperoleh jenis aragonit dan kalsit dengan morfologi </w:t>
      </w:r>
      <w:r w:rsidRPr="004A31C3">
        <w:rPr>
          <w:rFonts w:ascii="Cambria" w:hAnsi="Cambria" w:cs="Times New Roman"/>
          <w:i/>
          <w:sz w:val="20"/>
          <w:szCs w:val="20"/>
        </w:rPr>
        <w:t>coral-shape</w:t>
      </w:r>
      <w:r w:rsidRPr="004A31C3">
        <w:rPr>
          <w:rFonts w:ascii="Cambria" w:hAnsi="Cambria" w:cs="Times New Roman"/>
          <w:sz w:val="20"/>
          <w:szCs w:val="20"/>
        </w:rPr>
        <w:t xml:space="preserve"> dan </w:t>
      </w:r>
      <w:r w:rsidRPr="004A31C3">
        <w:rPr>
          <w:rFonts w:ascii="Cambria" w:hAnsi="Cambria" w:cs="Times New Roman"/>
          <w:i/>
          <w:sz w:val="20"/>
          <w:szCs w:val="20"/>
        </w:rPr>
        <w:t>cubic</w:t>
      </w:r>
      <w:r w:rsidRPr="004A31C3">
        <w:rPr>
          <w:rFonts w:ascii="Cambria" w:hAnsi="Cambria" w:cs="Times New Roman"/>
          <w:sz w:val="20"/>
          <w:szCs w:val="20"/>
        </w:rPr>
        <w:t xml:space="preserve">. Sementara, temperatur 80°C terbentuk jenis kristal aragonit dengan morfologi </w:t>
      </w:r>
      <w:r w:rsidRPr="004A31C3">
        <w:rPr>
          <w:rFonts w:ascii="Cambria" w:hAnsi="Cambria" w:cs="Times New Roman"/>
          <w:i/>
          <w:sz w:val="20"/>
          <w:szCs w:val="20"/>
        </w:rPr>
        <w:t>dendrit-shape</w:t>
      </w:r>
      <w:r w:rsidRPr="004A31C3">
        <w:rPr>
          <w:rFonts w:ascii="Cambria" w:hAnsi="Cambria" w:cs="Times New Roman"/>
          <w:sz w:val="20"/>
          <w:szCs w:val="20"/>
        </w:rPr>
        <w:t xml:space="preserve">. Komposisi aragonit meningkat dengan meningkatnya temperatur 60-80°C dari 47,82% menjadi 93,23%. Dengan meningkatnya temperatur, dapat mengubah jenis kristal dan morfologi PCC yang dihasilkan. </w:t>
      </w:r>
    </w:p>
    <w:p w14:paraId="0C2491A0" w14:textId="2A61D8CE" w:rsidR="00D10EF6" w:rsidRPr="004A31C3" w:rsidRDefault="00D10EF6" w:rsidP="00D10EF6">
      <w:pPr>
        <w:spacing w:after="0" w:line="240" w:lineRule="auto"/>
        <w:ind w:firstLine="567"/>
        <w:jc w:val="both"/>
        <w:rPr>
          <w:rFonts w:ascii="Cambria" w:hAnsi="Cambria" w:cs="Times New Roman"/>
          <w:sz w:val="20"/>
          <w:szCs w:val="20"/>
        </w:rPr>
      </w:pPr>
      <w:r w:rsidRPr="004A31C3">
        <w:rPr>
          <w:rFonts w:ascii="Cambria" w:hAnsi="Cambria" w:cs="Times New Roman"/>
          <w:sz w:val="20"/>
          <w:szCs w:val="20"/>
        </w:rPr>
        <w:t xml:space="preserve">Penelitian lain yang dilakukan Gopi dan Subramanian </w:t>
      </w:r>
      <w:r w:rsidR="00D0348B">
        <w:rPr>
          <w:rFonts w:ascii="Cambria" w:hAnsi="Cambria" w:cs="Times New Roman"/>
          <w:sz w:val="20"/>
          <w:szCs w:val="20"/>
        </w:rPr>
        <w:t>(2012)</w:t>
      </w:r>
      <w:r w:rsidRPr="004A31C3">
        <w:rPr>
          <w:rFonts w:ascii="Cambria" w:hAnsi="Cambria" w:cs="Times New Roman"/>
          <w:sz w:val="20"/>
          <w:szCs w:val="20"/>
        </w:rPr>
        <w:t xml:space="preserve"> dengan modifikasi penambahan ethylenediaminetetraacetic acid (EDTA) 0,1 M menjelaskan PCC dengan variasi temperatur 60°C menghasilkan jenis kristal kalsit dan aragonit. Pada temperatur 100°C diperoleh ketiga jenis kristal kalsit, vaterit dan aragonit. EDTA merupakan agen pengompleks Ca</w:t>
      </w:r>
      <w:r w:rsidRPr="004A31C3">
        <w:rPr>
          <w:rFonts w:ascii="Cambria" w:hAnsi="Cambria" w:cs="Times New Roman"/>
          <w:sz w:val="20"/>
          <w:szCs w:val="20"/>
          <w:vertAlign w:val="superscript"/>
        </w:rPr>
        <w:t>2+</w:t>
      </w:r>
      <w:r w:rsidRPr="004A31C3">
        <w:rPr>
          <w:rFonts w:ascii="Cambria" w:hAnsi="Cambria" w:cs="Times New Roman"/>
          <w:sz w:val="20"/>
          <w:szCs w:val="20"/>
        </w:rPr>
        <w:t xml:space="preserve"> yang didalam larutan dapat menurunkan jumlah ion bebas sehingga mengurangi kekuatan menuju proses nukleasi.</w:t>
      </w:r>
    </w:p>
    <w:p w14:paraId="71F35115" w14:textId="1B32E6B6" w:rsidR="00D10EF6" w:rsidRPr="004A31C3" w:rsidRDefault="00D10EF6" w:rsidP="00D10EF6">
      <w:pPr>
        <w:spacing w:after="0"/>
        <w:ind w:firstLine="567"/>
        <w:jc w:val="both"/>
        <w:rPr>
          <w:rFonts w:ascii="Cambria" w:hAnsi="Cambria" w:cs="Times New Roman"/>
          <w:sz w:val="20"/>
          <w:szCs w:val="20"/>
        </w:rPr>
      </w:pPr>
      <w:r w:rsidRPr="004A31C3">
        <w:rPr>
          <w:rFonts w:ascii="Cambria" w:hAnsi="Cambria" w:cs="Times New Roman"/>
          <w:sz w:val="20"/>
          <w:szCs w:val="20"/>
        </w:rPr>
        <w:t xml:space="preserve">Kemudian, Jiang, dkk </w:t>
      </w:r>
      <w:r w:rsidR="00D0348B">
        <w:rPr>
          <w:rFonts w:ascii="Cambria" w:hAnsi="Cambria" w:cs="Times New Roman"/>
          <w:sz w:val="20"/>
          <w:szCs w:val="20"/>
        </w:rPr>
        <w:t>(2011)</w:t>
      </w:r>
      <w:r w:rsidRPr="004A31C3">
        <w:rPr>
          <w:rFonts w:ascii="Cambria" w:hAnsi="Cambria" w:cs="Times New Roman"/>
          <w:sz w:val="20"/>
          <w:szCs w:val="20"/>
        </w:rPr>
        <w:t xml:space="preserve"> juga menjelaskan penambahan asam oleat dengan konsentrasi 3,5% dalam sintesis PCC dengan variasi temperatur. Asam oleat merupakan asam lemak yang tersusun dari 18 atom C dengan satu ikatan rangkap diantara atom C ke-9 dan 10. Hasil yang diperoleh menunjukkan saat temperatur 5°C yang berada dibawah temperatur ruang menghasilkan jenis kristal kalsit dan pada temperatur 25°C jenis kristal yang sama yaitu kalsit. Dua variasi temperatur ini menunjukan struktur morfologi yang sama yaitu bentuk </w:t>
      </w:r>
      <w:r w:rsidRPr="004A31C3">
        <w:rPr>
          <w:rFonts w:ascii="Cambria" w:hAnsi="Cambria" w:cs="Times New Roman"/>
          <w:i/>
          <w:sz w:val="20"/>
          <w:szCs w:val="20"/>
        </w:rPr>
        <w:t>ellipse-like</w:t>
      </w:r>
      <w:r w:rsidRPr="004A31C3">
        <w:rPr>
          <w:rFonts w:ascii="Cambria" w:hAnsi="Cambria" w:cs="Times New Roman"/>
          <w:sz w:val="20"/>
          <w:szCs w:val="20"/>
        </w:rPr>
        <w:t xml:space="preserve">. </w:t>
      </w:r>
    </w:p>
    <w:p w14:paraId="1E7A880B" w14:textId="3E7420CC" w:rsidR="00D10EF6" w:rsidRPr="004A31C3" w:rsidRDefault="00D10EF6" w:rsidP="00D10EF6">
      <w:pPr>
        <w:spacing w:after="0"/>
        <w:ind w:firstLine="567"/>
        <w:jc w:val="both"/>
        <w:rPr>
          <w:rFonts w:ascii="Cambria" w:hAnsi="Cambria" w:cs="Times New Roman"/>
          <w:sz w:val="20"/>
          <w:szCs w:val="20"/>
        </w:rPr>
      </w:pPr>
      <w:r w:rsidRPr="004A31C3">
        <w:rPr>
          <w:rFonts w:ascii="Cambria" w:hAnsi="Cambria" w:cs="Times New Roman"/>
          <w:sz w:val="20"/>
          <w:szCs w:val="20"/>
        </w:rPr>
        <w:t xml:space="preserve">Penelitian yang dilakukan Ercan, dkk </w:t>
      </w:r>
      <w:r w:rsidR="00D0348B">
        <w:rPr>
          <w:rFonts w:ascii="Cambria" w:hAnsi="Cambria" w:cs="Times New Roman"/>
          <w:sz w:val="20"/>
          <w:szCs w:val="20"/>
        </w:rPr>
        <w:t>(2019)</w:t>
      </w:r>
      <w:r w:rsidRPr="004A31C3">
        <w:rPr>
          <w:rFonts w:ascii="Cambria" w:hAnsi="Cambria" w:cs="Times New Roman"/>
          <w:sz w:val="20"/>
          <w:szCs w:val="20"/>
        </w:rPr>
        <w:t xml:space="preserve"> dengan menambahkan etilen glikol 80% untuk modifikasi PCC menunjukkan adanya pengaruh temperatur pada ukuran partikel PCC. Hal ini terlihat pada temperatur 25 dan 70°C diperoleh jenis kristal vaterit. Selain itu, terdapat perubahan morfologi dengan adanya kenaikan temperatur. Pada temperatur 25°C diperoleh struktur morfologi </w:t>
      </w:r>
      <w:r w:rsidRPr="004A31C3">
        <w:rPr>
          <w:rFonts w:ascii="Cambria" w:hAnsi="Cambria" w:cs="Times New Roman"/>
          <w:i/>
          <w:sz w:val="20"/>
          <w:szCs w:val="20"/>
        </w:rPr>
        <w:t>ellipsoidal</w:t>
      </w:r>
      <w:r w:rsidRPr="004A31C3">
        <w:rPr>
          <w:rFonts w:ascii="Cambria" w:hAnsi="Cambria" w:cs="Times New Roman"/>
          <w:sz w:val="20"/>
          <w:szCs w:val="20"/>
        </w:rPr>
        <w:t xml:space="preserve">. Sementara, temperatur 70°C memiliki morfologi </w:t>
      </w:r>
      <w:r w:rsidRPr="004A31C3">
        <w:rPr>
          <w:rFonts w:ascii="Cambria" w:hAnsi="Cambria" w:cs="Times New Roman"/>
          <w:i/>
          <w:sz w:val="20"/>
          <w:szCs w:val="20"/>
        </w:rPr>
        <w:t>spheroidal</w:t>
      </w:r>
      <w:r w:rsidRPr="004A31C3">
        <w:rPr>
          <w:rFonts w:ascii="Cambria" w:hAnsi="Cambria" w:cs="Times New Roman"/>
          <w:sz w:val="20"/>
          <w:szCs w:val="20"/>
        </w:rPr>
        <w:t xml:space="preserve">. Etilen glikol berperan sebagai </w:t>
      </w:r>
      <w:r w:rsidRPr="004A31C3">
        <w:rPr>
          <w:rFonts w:ascii="Cambria" w:hAnsi="Cambria" w:cs="Times New Roman"/>
          <w:i/>
          <w:sz w:val="20"/>
          <w:szCs w:val="20"/>
        </w:rPr>
        <w:t xml:space="preserve">additive </w:t>
      </w:r>
      <w:r w:rsidRPr="004A31C3">
        <w:rPr>
          <w:rFonts w:ascii="Cambria" w:hAnsi="Cambria" w:cs="Times New Roman"/>
          <w:sz w:val="20"/>
          <w:szCs w:val="20"/>
        </w:rPr>
        <w:t xml:space="preserve">dalam larutan prekursor yang dapat membatasi pembentukan kalsit. </w:t>
      </w:r>
    </w:p>
    <w:p w14:paraId="5DC1D9BF" w14:textId="2DD67D79" w:rsidR="00D10EF6" w:rsidRPr="004A31C3" w:rsidRDefault="00D10EF6" w:rsidP="00D10EF6">
      <w:pPr>
        <w:spacing w:after="0" w:line="240" w:lineRule="auto"/>
        <w:ind w:firstLine="426"/>
        <w:jc w:val="both"/>
        <w:rPr>
          <w:rFonts w:ascii="Cambria" w:hAnsi="Cambria" w:cs="Times New Roman"/>
          <w:sz w:val="20"/>
          <w:szCs w:val="20"/>
        </w:rPr>
      </w:pPr>
      <w:r w:rsidRPr="004A31C3">
        <w:rPr>
          <w:rFonts w:ascii="Cambria" w:hAnsi="Cambria" w:cs="Times New Roman"/>
          <w:sz w:val="20"/>
          <w:szCs w:val="20"/>
        </w:rPr>
        <w:t xml:space="preserve">Pada Tabel 1, dituliskan adanya pengaruh temperatur terhadap jenis kristal PCC tanpa dan </w:t>
      </w:r>
      <w:r w:rsidRPr="004A31C3">
        <w:rPr>
          <w:rFonts w:ascii="Cambria" w:hAnsi="Cambria" w:cs="Times New Roman"/>
          <w:sz w:val="20"/>
          <w:szCs w:val="20"/>
        </w:rPr>
        <w:lastRenderedPageBreak/>
        <w:t xml:space="preserve">dengan </w:t>
      </w:r>
      <w:r w:rsidRPr="004A31C3">
        <w:rPr>
          <w:rFonts w:ascii="Cambria" w:hAnsi="Cambria" w:cs="Times New Roman"/>
          <w:i/>
          <w:sz w:val="20"/>
          <w:szCs w:val="20"/>
        </w:rPr>
        <w:t>modifier</w:t>
      </w:r>
      <w:r w:rsidRPr="004A31C3">
        <w:rPr>
          <w:rFonts w:ascii="Cambria" w:hAnsi="Cambria" w:cs="Times New Roman"/>
          <w:sz w:val="20"/>
          <w:szCs w:val="20"/>
        </w:rPr>
        <w:t xml:space="preserve">. Pada temperatur rendah (5-30°C), jenis kristal yang terbentuk adalah kalsit. Hasil ini sesuai dengan laporan Apriliani </w:t>
      </w:r>
      <w:r w:rsidR="00D0348B">
        <w:rPr>
          <w:rFonts w:ascii="Cambria" w:hAnsi="Cambria" w:cs="Times New Roman"/>
          <w:sz w:val="20"/>
          <w:szCs w:val="20"/>
        </w:rPr>
        <w:t>(2016)</w:t>
      </w:r>
      <w:r w:rsidRPr="004A31C3">
        <w:rPr>
          <w:rFonts w:ascii="Cambria" w:hAnsi="Cambria" w:cs="Times New Roman"/>
          <w:sz w:val="20"/>
          <w:szCs w:val="20"/>
        </w:rPr>
        <w:t xml:space="preserve"> yang menyatakan kalsit terbentuk pada temperatur rendah dan bersifat paling stabil terhadap temperatur ruang dan tekanan. Namun, penelitian lain memberikan hasil pada temperatur 10-30°C ditemukan jenis kristal vaterit </w:t>
      </w:r>
      <w:r w:rsidR="00D0348B" w:rsidRPr="003D7B90">
        <w:rPr>
          <w:rFonts w:ascii="Cambria" w:hAnsi="Cambria"/>
          <w:sz w:val="20"/>
          <w:szCs w:val="20"/>
        </w:rPr>
        <w:t>(Putkam, dkk.,2018</w:t>
      </w:r>
      <w:r w:rsidR="00D0348B">
        <w:rPr>
          <w:rFonts w:ascii="Cambria" w:hAnsi="Cambria"/>
          <w:sz w:val="20"/>
          <w:szCs w:val="20"/>
        </w:rPr>
        <w:t xml:space="preserve">; </w:t>
      </w:r>
      <w:r w:rsidR="00D0348B" w:rsidRPr="003D7B90">
        <w:rPr>
          <w:rFonts w:ascii="Cambria" w:hAnsi="Cambria"/>
          <w:sz w:val="20"/>
          <w:szCs w:val="20"/>
        </w:rPr>
        <w:t>Chen dkk., 2013)</w:t>
      </w:r>
      <w:r w:rsidRPr="004A31C3">
        <w:rPr>
          <w:rFonts w:ascii="Cambria" w:hAnsi="Cambria" w:cs="Times New Roman"/>
          <w:sz w:val="20"/>
          <w:szCs w:val="20"/>
        </w:rPr>
        <w:t xml:space="preserve">. Hal ini dijelaskan oleh Chen, dkk </w:t>
      </w:r>
      <w:r w:rsidR="00D0348B">
        <w:rPr>
          <w:rFonts w:ascii="Cambria" w:hAnsi="Cambria" w:cs="Times New Roman"/>
          <w:sz w:val="20"/>
          <w:szCs w:val="20"/>
        </w:rPr>
        <w:t>(2013)</w:t>
      </w:r>
      <w:r w:rsidRPr="004A31C3">
        <w:rPr>
          <w:rFonts w:ascii="Cambria" w:hAnsi="Cambria" w:cs="Times New Roman"/>
          <w:sz w:val="20"/>
          <w:szCs w:val="20"/>
        </w:rPr>
        <w:t xml:space="preserve"> karena dengan adanya penambahan </w:t>
      </w:r>
      <w:r w:rsidRPr="004A31C3">
        <w:rPr>
          <w:rFonts w:ascii="Cambria" w:hAnsi="Cambria" w:cs="Times New Roman"/>
          <w:i/>
          <w:sz w:val="20"/>
          <w:szCs w:val="20"/>
        </w:rPr>
        <w:t xml:space="preserve">modifier </w:t>
      </w:r>
      <w:r w:rsidRPr="004A31C3">
        <w:rPr>
          <w:rFonts w:ascii="Cambria" w:hAnsi="Cambria" w:cs="Times New Roman"/>
          <w:sz w:val="20"/>
          <w:szCs w:val="20"/>
        </w:rPr>
        <w:t xml:space="preserve">SDC, mengakibatkan transformasi dari jenis kalsit menjadi vaterit. Selanjutnya, pada temperatur 50°C ditemukan jenis kristal vaterit. Hasil ini sesuai dengan literatur yang menjelaskan bahwa vaterit terbentuk pada keadaan supersaturasi tinggi dan biasanya terbentuk pada temperatur diatas 40°C </w:t>
      </w:r>
      <w:r w:rsidR="00D0348B" w:rsidRPr="003D7B90">
        <w:rPr>
          <w:rFonts w:ascii="Cambria" w:hAnsi="Cambria"/>
          <w:sz w:val="20"/>
          <w:szCs w:val="20"/>
        </w:rPr>
        <w:t>(Konopacka-Lyskawa, 2019)</w:t>
      </w:r>
      <w:r w:rsidRPr="004A31C3">
        <w:rPr>
          <w:rFonts w:ascii="Cambria" w:hAnsi="Cambria" w:cs="Times New Roman"/>
          <w:sz w:val="20"/>
          <w:szCs w:val="20"/>
        </w:rPr>
        <w:t xml:space="preserve">.  </w:t>
      </w:r>
    </w:p>
    <w:p w14:paraId="70CB66BA" w14:textId="5951D3C5" w:rsidR="00D10EF6" w:rsidRPr="004A31C3" w:rsidRDefault="00D10EF6" w:rsidP="00D10EF6">
      <w:pPr>
        <w:spacing w:after="0" w:line="240" w:lineRule="auto"/>
        <w:ind w:firstLine="426"/>
        <w:jc w:val="both"/>
        <w:rPr>
          <w:rFonts w:ascii="Cambria" w:hAnsi="Cambria" w:cs="Times New Roman"/>
          <w:sz w:val="20"/>
          <w:szCs w:val="20"/>
        </w:rPr>
      </w:pPr>
      <w:r w:rsidRPr="004A31C3">
        <w:rPr>
          <w:rFonts w:ascii="Cambria" w:hAnsi="Cambria" w:cs="Times New Roman"/>
          <w:sz w:val="20"/>
          <w:szCs w:val="20"/>
        </w:rPr>
        <w:t xml:space="preserve">Selanjutnya, temperatur </w:t>
      </w:r>
      <w:r w:rsidRPr="004A31C3">
        <w:rPr>
          <w:rFonts w:ascii="Cambria" w:hAnsi="Cambria" w:cs="Arial"/>
          <w:sz w:val="20"/>
          <w:szCs w:val="20"/>
        </w:rPr>
        <w:t>≥</w:t>
      </w:r>
      <w:r w:rsidRPr="004A31C3">
        <w:rPr>
          <w:rFonts w:ascii="Cambria" w:hAnsi="Cambria" w:cs="Times New Roman"/>
          <w:sz w:val="20"/>
          <w:szCs w:val="20"/>
        </w:rPr>
        <w:t>60°C ditemukan adanya kristal aragonit yang bersamaan dengan jenis kalsit dan vaterit. Aragonit terbentuk pada temperatur tinggi dan keadaan saturasi rendah. Hal ini disebabkan karena adanya vibrasi termal dimana ion Ca</w:t>
      </w:r>
      <w:r w:rsidRPr="004A31C3">
        <w:rPr>
          <w:rFonts w:ascii="Cambria" w:hAnsi="Cambria" w:cs="Times New Roman"/>
          <w:sz w:val="20"/>
          <w:szCs w:val="20"/>
          <w:vertAlign w:val="superscript"/>
        </w:rPr>
        <w:t>2+</w:t>
      </w:r>
      <w:r w:rsidRPr="004A31C3">
        <w:rPr>
          <w:rFonts w:ascii="Cambria" w:hAnsi="Cambria" w:cs="Times New Roman"/>
          <w:sz w:val="20"/>
          <w:szCs w:val="20"/>
        </w:rPr>
        <w:t xml:space="preserve"> akan mendapat energi untuk mengikat atom O. Semakin tinggi temperatur, semakin banyak atom O yang diikat maka jari-jari atom pun akan meningkat </w:t>
      </w:r>
      <w:r w:rsidR="00035BC4" w:rsidRPr="003D7B90">
        <w:rPr>
          <w:rFonts w:ascii="Cambria" w:hAnsi="Cambria"/>
          <w:sz w:val="20"/>
          <w:szCs w:val="20"/>
        </w:rPr>
        <w:t>(Lailiyah, 2012)</w:t>
      </w:r>
      <w:r w:rsidRPr="004A31C3">
        <w:rPr>
          <w:rFonts w:ascii="Cambria" w:hAnsi="Cambria" w:cs="Times New Roman"/>
          <w:sz w:val="20"/>
          <w:szCs w:val="20"/>
        </w:rPr>
        <w:t xml:space="preserve">. Selain itu, dengan adanya vibrasi termal memberikan pengaruh terhadap energi permukaan yang meningkat dan gerak </w:t>
      </w:r>
      <w:r w:rsidRPr="004A31C3">
        <w:rPr>
          <w:rFonts w:ascii="Cambria" w:hAnsi="Cambria" w:cs="Times New Roman"/>
          <w:i/>
          <w:iCs/>
          <w:sz w:val="20"/>
          <w:szCs w:val="20"/>
        </w:rPr>
        <w:t>brown</w:t>
      </w:r>
      <w:r w:rsidRPr="004A31C3">
        <w:rPr>
          <w:rFonts w:ascii="Cambria" w:hAnsi="Cambria" w:cs="Times New Roman"/>
          <w:sz w:val="20"/>
          <w:szCs w:val="20"/>
        </w:rPr>
        <w:t xml:space="preserve"> yang lebih kuat. Kondisi energi permukaan yang tinggi menjadikan jenis kristal aragonit terbentuk </w:t>
      </w:r>
      <w:r w:rsidR="00035BC4" w:rsidRPr="003D7B90">
        <w:rPr>
          <w:rFonts w:ascii="Cambria" w:hAnsi="Cambria"/>
          <w:sz w:val="20"/>
          <w:szCs w:val="20"/>
        </w:rPr>
        <w:t>(Jiang dkk., 2011)</w:t>
      </w:r>
      <w:r w:rsidRPr="004A31C3">
        <w:rPr>
          <w:rFonts w:ascii="Cambria" w:hAnsi="Cambria" w:cs="Times New Roman"/>
          <w:sz w:val="20"/>
          <w:szCs w:val="20"/>
        </w:rPr>
        <w:t>. Hal ini karena aragonit memiliki struktur CaO</w:t>
      </w:r>
      <w:r w:rsidRPr="004A31C3">
        <w:rPr>
          <w:rFonts w:ascii="Cambria" w:hAnsi="Cambria" w:cs="Times New Roman"/>
          <w:sz w:val="20"/>
          <w:szCs w:val="20"/>
          <w:vertAlign w:val="subscript"/>
        </w:rPr>
        <w:t>9</w:t>
      </w:r>
      <w:r w:rsidRPr="004A31C3">
        <w:rPr>
          <w:rFonts w:ascii="Cambria" w:hAnsi="Cambria" w:cs="Times New Roman"/>
          <w:sz w:val="20"/>
          <w:szCs w:val="20"/>
        </w:rPr>
        <w:t xml:space="preserve"> yang mengikat 9 atom O sehingga membutuhkan energi yang lebih tinggi agar dapat terbentuk </w:t>
      </w:r>
      <w:r w:rsidR="00035BC4" w:rsidRPr="003D7B90">
        <w:rPr>
          <w:rFonts w:ascii="Cambria" w:hAnsi="Cambria"/>
          <w:sz w:val="20"/>
          <w:szCs w:val="20"/>
        </w:rPr>
        <w:t>(Lailiyah, 2012)</w:t>
      </w:r>
      <w:r w:rsidRPr="004A31C3">
        <w:rPr>
          <w:rFonts w:ascii="Cambria" w:hAnsi="Cambria" w:cs="Times New Roman"/>
          <w:sz w:val="20"/>
          <w:szCs w:val="20"/>
        </w:rPr>
        <w:t>.</w:t>
      </w:r>
    </w:p>
    <w:p w14:paraId="4630CE74" w14:textId="780C14C3" w:rsidR="00D10EF6" w:rsidRPr="004A31C3" w:rsidRDefault="00D10EF6" w:rsidP="00D10EF6">
      <w:pPr>
        <w:spacing w:after="0" w:line="240" w:lineRule="auto"/>
        <w:ind w:firstLine="426"/>
        <w:jc w:val="both"/>
        <w:rPr>
          <w:rFonts w:ascii="Cambria" w:hAnsi="Cambria" w:cs="Times New Roman"/>
          <w:sz w:val="20"/>
          <w:szCs w:val="20"/>
        </w:rPr>
      </w:pPr>
      <w:r w:rsidRPr="004A31C3">
        <w:rPr>
          <w:rFonts w:ascii="Cambria" w:hAnsi="Cambria" w:cs="Times New Roman"/>
          <w:sz w:val="20"/>
          <w:szCs w:val="20"/>
        </w:rPr>
        <w:t xml:space="preserve">Pada hasil penelitian Ercan, dkk </w:t>
      </w:r>
      <w:r w:rsidR="00035BC4">
        <w:rPr>
          <w:rFonts w:ascii="Cambria" w:hAnsi="Cambria" w:cs="Times New Roman"/>
          <w:sz w:val="20"/>
          <w:szCs w:val="20"/>
        </w:rPr>
        <w:t>(2019)</w:t>
      </w:r>
      <w:r w:rsidRPr="004A31C3">
        <w:rPr>
          <w:rFonts w:ascii="Cambria" w:hAnsi="Cambria" w:cs="Times New Roman"/>
          <w:sz w:val="20"/>
          <w:szCs w:val="20"/>
        </w:rPr>
        <w:t xml:space="preserve"> diperoleh </w:t>
      </w:r>
      <w:r w:rsidR="00035BC4">
        <w:rPr>
          <w:rFonts w:ascii="Cambria" w:hAnsi="Cambria" w:cs="Times New Roman"/>
          <w:sz w:val="20"/>
          <w:szCs w:val="20"/>
        </w:rPr>
        <w:t>pada</w:t>
      </w:r>
      <w:r w:rsidRPr="004A31C3">
        <w:rPr>
          <w:rFonts w:ascii="Cambria" w:hAnsi="Cambria" w:cs="Times New Roman"/>
          <w:sz w:val="20"/>
          <w:szCs w:val="20"/>
        </w:rPr>
        <w:t xml:space="preserve"> temperatur 25 dan 70°C hanya kristal vaterit saja. Hal ini dikarenakan penambahan etilen glikol </w:t>
      </w:r>
      <w:r w:rsidR="00035BC4">
        <w:rPr>
          <w:rFonts w:ascii="Cambria" w:hAnsi="Cambria" w:cs="Times New Roman"/>
          <w:sz w:val="20"/>
          <w:szCs w:val="20"/>
        </w:rPr>
        <w:t>yang</w:t>
      </w:r>
      <w:r w:rsidRPr="004A31C3">
        <w:rPr>
          <w:rFonts w:ascii="Cambria" w:hAnsi="Cambria" w:cs="Times New Roman"/>
          <w:sz w:val="20"/>
          <w:szCs w:val="20"/>
        </w:rPr>
        <w:t xml:space="preserve"> memiliki gugus OH</w:t>
      </w:r>
      <w:r w:rsidRPr="004A31C3">
        <w:rPr>
          <w:rFonts w:ascii="Cambria" w:hAnsi="Cambria" w:cs="Times New Roman"/>
          <w:sz w:val="20"/>
          <w:szCs w:val="20"/>
          <w:vertAlign w:val="superscript"/>
        </w:rPr>
        <w:t>-</w:t>
      </w:r>
      <w:r w:rsidRPr="004A31C3">
        <w:rPr>
          <w:rFonts w:ascii="Cambria" w:hAnsi="Cambria" w:cs="Times New Roman"/>
          <w:sz w:val="20"/>
          <w:szCs w:val="20"/>
        </w:rPr>
        <w:t xml:space="preserve"> dengan energi kohesif yang tinggi dan dapat menarik kation Ca</w:t>
      </w:r>
      <w:r w:rsidRPr="004A31C3">
        <w:rPr>
          <w:rFonts w:ascii="Cambria" w:hAnsi="Cambria" w:cs="Times New Roman"/>
          <w:sz w:val="20"/>
          <w:szCs w:val="20"/>
          <w:vertAlign w:val="superscript"/>
        </w:rPr>
        <w:t>2+</w:t>
      </w:r>
      <w:r w:rsidRPr="004A31C3">
        <w:rPr>
          <w:rFonts w:ascii="Cambria" w:hAnsi="Cambria" w:cs="Times New Roman"/>
          <w:sz w:val="20"/>
          <w:szCs w:val="20"/>
        </w:rPr>
        <w:t>. Penyerapan gugus OH</w:t>
      </w:r>
      <w:r w:rsidRPr="004A31C3">
        <w:rPr>
          <w:rFonts w:ascii="Cambria" w:hAnsi="Cambria" w:cs="Times New Roman"/>
          <w:sz w:val="20"/>
          <w:szCs w:val="20"/>
          <w:vertAlign w:val="superscript"/>
        </w:rPr>
        <w:t xml:space="preserve">- </w:t>
      </w:r>
      <w:r w:rsidRPr="004A31C3">
        <w:rPr>
          <w:rFonts w:ascii="Cambria" w:hAnsi="Cambria" w:cs="Times New Roman"/>
          <w:sz w:val="20"/>
          <w:szCs w:val="20"/>
        </w:rPr>
        <w:t xml:space="preserve">pada permukaan PCC akan mengubah energi permukaan vaterit mengarah ke stabilitas yang lebih tinggi dari kalsit. Sehingga, PCC dengan jenis vaterit akan lebih cenderung terbentuk. </w:t>
      </w:r>
    </w:p>
    <w:p w14:paraId="596D0CBC" w14:textId="1490DCB5" w:rsidR="00D10EF6" w:rsidRPr="004A31C3" w:rsidRDefault="00D10EF6" w:rsidP="00D10EF6">
      <w:pPr>
        <w:spacing w:after="0"/>
        <w:ind w:firstLine="426"/>
        <w:jc w:val="both"/>
        <w:rPr>
          <w:rFonts w:ascii="Cambria" w:hAnsi="Cambria" w:cs="Times New Roman"/>
          <w:sz w:val="20"/>
          <w:szCs w:val="20"/>
        </w:rPr>
      </w:pPr>
      <w:r w:rsidRPr="004A31C3">
        <w:rPr>
          <w:rFonts w:ascii="Cambria" w:hAnsi="Cambria" w:cs="Times New Roman"/>
          <w:sz w:val="20"/>
          <w:szCs w:val="20"/>
        </w:rPr>
        <w:t xml:space="preserve">Penelitian sintesis untuk senyawa selain PCC juga memberikan pengaruh temperature terhadap jenis kristal. Dulski, dkk </w:t>
      </w:r>
      <w:r w:rsidR="00035BC4">
        <w:rPr>
          <w:rFonts w:ascii="Cambria" w:hAnsi="Cambria" w:cs="Times New Roman"/>
          <w:sz w:val="20"/>
          <w:szCs w:val="20"/>
        </w:rPr>
        <w:t>(2020)</w:t>
      </w:r>
      <w:r w:rsidRPr="004A31C3">
        <w:rPr>
          <w:rFonts w:ascii="Cambria" w:hAnsi="Cambria" w:cs="Times New Roman"/>
          <w:sz w:val="20"/>
          <w:szCs w:val="20"/>
        </w:rPr>
        <w:t xml:space="preserve"> menjelaskan sintesis nanokomposit Cu-Silika memberikan hasil pada temperatur 573 dan 873 K terbentuk jenis silika amorf. </w:t>
      </w:r>
      <w:r w:rsidR="00035BC4">
        <w:rPr>
          <w:rFonts w:ascii="Cambria" w:hAnsi="Cambria" w:cs="Times New Roman"/>
          <w:sz w:val="20"/>
          <w:szCs w:val="20"/>
        </w:rPr>
        <w:t>Pada</w:t>
      </w:r>
      <w:r w:rsidRPr="004A31C3">
        <w:rPr>
          <w:rFonts w:ascii="Cambria" w:hAnsi="Cambria" w:cs="Times New Roman"/>
          <w:sz w:val="20"/>
          <w:szCs w:val="20"/>
        </w:rPr>
        <w:t xml:space="preserve"> saat temperatur 1173 K diperoleh jenis kristobalit dan tridimit yang kemudian bertransformasi seluruhnya menjadi tridimit pada temperatur 1473 K. Penelitian lain oleh Elgh dan Palmqvist </w:t>
      </w:r>
      <w:r w:rsidR="00035BC4">
        <w:rPr>
          <w:rFonts w:ascii="Cambria" w:hAnsi="Cambria" w:cs="Times New Roman"/>
          <w:sz w:val="20"/>
          <w:szCs w:val="20"/>
        </w:rPr>
        <w:t>(2015)</w:t>
      </w:r>
      <w:r w:rsidRPr="004A31C3">
        <w:rPr>
          <w:rFonts w:ascii="Cambria" w:hAnsi="Cambria" w:cs="Times New Roman"/>
          <w:sz w:val="20"/>
          <w:szCs w:val="20"/>
        </w:rPr>
        <w:t xml:space="preserve"> yang melakukan sintesis nanopartikel TiO</w:t>
      </w:r>
      <w:r w:rsidRPr="004A31C3">
        <w:rPr>
          <w:rFonts w:ascii="Cambria" w:hAnsi="Cambria" w:cs="Times New Roman"/>
          <w:sz w:val="20"/>
          <w:szCs w:val="20"/>
          <w:vertAlign w:val="subscript"/>
        </w:rPr>
        <w:t>2</w:t>
      </w:r>
      <w:r w:rsidRPr="004A31C3">
        <w:rPr>
          <w:rFonts w:ascii="Cambria" w:hAnsi="Cambria" w:cs="Times New Roman"/>
          <w:sz w:val="20"/>
          <w:szCs w:val="20"/>
        </w:rPr>
        <w:t xml:space="preserve"> menunjukkan pada temperatur 40°C diperoleh komposisi utama jenis rutile dan sedikit jenis anatase. Pada temperatur 60 dan 70°C, komposisi anatase lebih banyak dari rutile dan terbentuk jenis kristal brookite. </w:t>
      </w:r>
    </w:p>
    <w:p w14:paraId="478E64E8" w14:textId="77777777" w:rsidR="00D10EF6" w:rsidRPr="004A31C3" w:rsidRDefault="00D10EF6" w:rsidP="00D10EF6">
      <w:pPr>
        <w:spacing w:after="240"/>
        <w:ind w:firstLine="432"/>
        <w:jc w:val="both"/>
        <w:rPr>
          <w:rFonts w:ascii="Cambria" w:hAnsi="Cambria" w:cs="Times New Roman"/>
          <w:sz w:val="20"/>
          <w:szCs w:val="20"/>
        </w:rPr>
      </w:pPr>
      <w:r w:rsidRPr="004A31C3">
        <w:rPr>
          <w:rFonts w:ascii="Cambria" w:hAnsi="Cambria" w:cs="Times New Roman"/>
          <w:sz w:val="20"/>
          <w:szCs w:val="20"/>
        </w:rPr>
        <w:t xml:space="preserve">Berdasarkan data dari berbagai jurnal penelitian tentang pengaruh temperature terhadap jenis kristal </w:t>
      </w:r>
      <w:r w:rsidRPr="004A31C3">
        <w:rPr>
          <w:rFonts w:ascii="Cambria" w:hAnsi="Cambria" w:cs="Times New Roman"/>
          <w:sz w:val="20"/>
          <w:szCs w:val="20"/>
        </w:rPr>
        <w:t xml:space="preserve">menunjukkan bahwa temperatur mempengaruhi jenis kristal yang terbentuk pada PCC yang dihasilkan. Pengaruhnya bisa berbeda kemungkinan juga dipengaruhi oleh jenis modifier yang digunakan pada sintesis PCC. </w:t>
      </w:r>
    </w:p>
    <w:p w14:paraId="3CC2059A" w14:textId="77777777" w:rsidR="00D10EF6" w:rsidRPr="004A31C3" w:rsidRDefault="00D10EF6" w:rsidP="00D10EF6">
      <w:pPr>
        <w:pStyle w:val="ListParagraph"/>
        <w:numPr>
          <w:ilvl w:val="0"/>
          <w:numId w:val="7"/>
        </w:numPr>
        <w:spacing w:after="0" w:line="259" w:lineRule="auto"/>
        <w:ind w:left="90" w:hanging="180"/>
        <w:jc w:val="both"/>
        <w:rPr>
          <w:rFonts w:ascii="Cambria" w:hAnsi="Cambria"/>
          <w:b/>
          <w:bCs/>
          <w:sz w:val="20"/>
          <w:szCs w:val="20"/>
        </w:rPr>
      </w:pPr>
      <w:r w:rsidRPr="004A31C3">
        <w:rPr>
          <w:rFonts w:ascii="Cambria" w:hAnsi="Cambria"/>
          <w:b/>
          <w:bCs/>
          <w:sz w:val="20"/>
          <w:szCs w:val="20"/>
        </w:rPr>
        <w:t xml:space="preserve"> Pengaruh Temperatur terhadap Ukuran Partikel PCC</w:t>
      </w:r>
    </w:p>
    <w:p w14:paraId="7A5DBF4E" w14:textId="77777777" w:rsidR="00D10EF6" w:rsidRPr="004A31C3" w:rsidRDefault="00D10EF6" w:rsidP="00D10EF6">
      <w:pPr>
        <w:spacing w:after="0"/>
        <w:ind w:firstLine="567"/>
        <w:jc w:val="both"/>
        <w:rPr>
          <w:rFonts w:ascii="Cambria" w:hAnsi="Cambria" w:cs="Times New Roman"/>
          <w:sz w:val="20"/>
          <w:szCs w:val="20"/>
        </w:rPr>
      </w:pPr>
      <w:r w:rsidRPr="004A31C3">
        <w:rPr>
          <w:rFonts w:ascii="Cambria" w:hAnsi="Cambria" w:cs="Times New Roman"/>
          <w:sz w:val="20"/>
          <w:szCs w:val="20"/>
        </w:rPr>
        <w:t xml:space="preserve">Hasil penelitian PCC yang disintesis dengan penambahan beberapa jenis </w:t>
      </w:r>
      <w:r w:rsidRPr="004A31C3">
        <w:rPr>
          <w:rFonts w:ascii="Cambria" w:hAnsi="Cambria" w:cs="Times New Roman"/>
          <w:i/>
          <w:sz w:val="20"/>
          <w:szCs w:val="20"/>
        </w:rPr>
        <w:t xml:space="preserve">modifier </w:t>
      </w:r>
      <w:r w:rsidRPr="004A31C3">
        <w:rPr>
          <w:rFonts w:ascii="Cambria" w:hAnsi="Cambria" w:cs="Times New Roman"/>
          <w:sz w:val="20"/>
          <w:szCs w:val="20"/>
        </w:rPr>
        <w:t>dan pengaruh temperatur karbonasi terhadap ukuran kristal PCC dijelaskan pada Tabel 2.</w:t>
      </w:r>
    </w:p>
    <w:p w14:paraId="798115C8" w14:textId="77777777" w:rsidR="00D10EF6" w:rsidRPr="004A31C3" w:rsidRDefault="00D10EF6" w:rsidP="00594242">
      <w:pPr>
        <w:spacing w:after="0"/>
        <w:jc w:val="center"/>
        <w:rPr>
          <w:rFonts w:ascii="Cambria" w:hAnsi="Cambria" w:cs="Times New Roman"/>
          <w:sz w:val="20"/>
          <w:szCs w:val="20"/>
        </w:rPr>
      </w:pPr>
      <w:r w:rsidRPr="004A31C3">
        <w:rPr>
          <w:rFonts w:ascii="Cambria" w:hAnsi="Cambria" w:cs="Times New Roman"/>
          <w:b/>
          <w:sz w:val="20"/>
          <w:szCs w:val="20"/>
        </w:rPr>
        <w:t xml:space="preserve">Tabel 2 </w:t>
      </w:r>
      <w:r w:rsidRPr="004A31C3">
        <w:rPr>
          <w:rFonts w:ascii="Cambria" w:hAnsi="Cambria" w:cs="Times New Roman"/>
          <w:sz w:val="20"/>
          <w:szCs w:val="20"/>
        </w:rPr>
        <w:t>Pengaruh Temperatur terhadap Ukuran Partikel pada PCC</w:t>
      </w:r>
    </w:p>
    <w:tbl>
      <w:tblPr>
        <w:tblStyle w:val="TableGrid"/>
        <w:tblpPr w:leftFromText="180" w:rightFromText="180" w:vertAnchor="text" w:horzAnchor="page" w:tblpX="6481" w:tblpY="102"/>
        <w:tblW w:w="4248" w:type="dxa"/>
        <w:tblBorders>
          <w:top w:val="single" w:sz="4"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60"/>
        <w:gridCol w:w="769"/>
        <w:gridCol w:w="1409"/>
        <w:gridCol w:w="810"/>
      </w:tblGrid>
      <w:tr w:rsidR="00D10EF6" w:rsidRPr="00594242" w14:paraId="43788F81" w14:textId="77777777" w:rsidTr="00594242">
        <w:trPr>
          <w:trHeight w:val="77"/>
        </w:trPr>
        <w:tc>
          <w:tcPr>
            <w:tcW w:w="1260" w:type="dxa"/>
            <w:vAlign w:val="center"/>
          </w:tcPr>
          <w:p w14:paraId="0AD5E563" w14:textId="77777777" w:rsidR="00594242" w:rsidRDefault="00D10EF6" w:rsidP="00594242">
            <w:pPr>
              <w:spacing w:after="0"/>
              <w:rPr>
                <w:rFonts w:asciiTheme="majorHAnsi" w:hAnsiTheme="majorHAnsi"/>
                <w:b/>
                <w:i/>
                <w:sz w:val="20"/>
                <w:szCs w:val="20"/>
              </w:rPr>
            </w:pPr>
            <w:r w:rsidRPr="00594242">
              <w:rPr>
                <w:rFonts w:asciiTheme="majorHAnsi" w:hAnsiTheme="majorHAnsi" w:cs="Times New Roman"/>
                <w:b/>
                <w:sz w:val="20"/>
                <w:szCs w:val="20"/>
              </w:rPr>
              <w:t xml:space="preserve">Jenis </w:t>
            </w:r>
            <w:r w:rsidRPr="00594242">
              <w:rPr>
                <w:rFonts w:asciiTheme="majorHAnsi" w:hAnsiTheme="majorHAnsi" w:cs="Times New Roman"/>
                <w:b/>
                <w:i/>
                <w:sz w:val="20"/>
                <w:szCs w:val="20"/>
              </w:rPr>
              <w:t>Modifier</w:t>
            </w:r>
            <w:r w:rsidRPr="00594242">
              <w:rPr>
                <w:rFonts w:asciiTheme="majorHAnsi" w:hAnsiTheme="majorHAnsi"/>
                <w:b/>
                <w:i/>
                <w:sz w:val="20"/>
                <w:szCs w:val="20"/>
              </w:rPr>
              <w:t>/</w:t>
            </w:r>
          </w:p>
          <w:p w14:paraId="39D30EE4" w14:textId="694EB07F" w:rsidR="00D10EF6" w:rsidRPr="00594242" w:rsidRDefault="00D10EF6" w:rsidP="00594242">
            <w:pPr>
              <w:spacing w:after="0"/>
              <w:rPr>
                <w:rFonts w:asciiTheme="majorHAnsi" w:hAnsiTheme="majorHAnsi"/>
                <w:b/>
                <w:i/>
                <w:sz w:val="20"/>
                <w:szCs w:val="20"/>
              </w:rPr>
            </w:pPr>
            <w:r w:rsidRPr="00594242">
              <w:rPr>
                <w:rFonts w:asciiTheme="majorHAnsi" w:hAnsiTheme="majorHAnsi"/>
                <w:b/>
                <w:iCs/>
                <w:sz w:val="20"/>
                <w:szCs w:val="20"/>
              </w:rPr>
              <w:t>metode</w:t>
            </w:r>
          </w:p>
        </w:tc>
        <w:tc>
          <w:tcPr>
            <w:tcW w:w="769" w:type="dxa"/>
            <w:vAlign w:val="center"/>
          </w:tcPr>
          <w:p w14:paraId="70EF1D23" w14:textId="77777777" w:rsidR="00D10EF6" w:rsidRPr="00594242" w:rsidRDefault="00D10EF6" w:rsidP="00D10EF6">
            <w:pPr>
              <w:jc w:val="center"/>
              <w:rPr>
                <w:rFonts w:asciiTheme="majorHAnsi" w:hAnsiTheme="majorHAnsi" w:cs="Times New Roman"/>
                <w:b/>
                <w:sz w:val="20"/>
                <w:szCs w:val="20"/>
              </w:rPr>
            </w:pPr>
            <w:r w:rsidRPr="00594242">
              <w:rPr>
                <w:rFonts w:asciiTheme="majorHAnsi" w:hAnsiTheme="majorHAnsi"/>
                <w:b/>
                <w:sz w:val="20"/>
                <w:szCs w:val="20"/>
              </w:rPr>
              <w:t xml:space="preserve">Suhu </w:t>
            </w:r>
            <w:r w:rsidRPr="00594242">
              <w:rPr>
                <w:rFonts w:asciiTheme="majorHAnsi" w:hAnsiTheme="majorHAnsi" w:cs="Times New Roman"/>
                <w:b/>
                <w:sz w:val="20"/>
                <w:szCs w:val="20"/>
              </w:rPr>
              <w:t>(</w:t>
            </w:r>
            <w:r w:rsidRPr="00594242">
              <w:rPr>
                <w:rFonts w:asciiTheme="majorHAnsi" w:hAnsiTheme="majorHAnsi" w:cs="Arial"/>
                <w:b/>
                <w:sz w:val="20"/>
                <w:szCs w:val="20"/>
              </w:rPr>
              <w:t>°</w:t>
            </w:r>
            <w:r w:rsidRPr="00594242">
              <w:rPr>
                <w:rFonts w:asciiTheme="majorHAnsi" w:hAnsiTheme="majorHAnsi" w:cs="Times New Roman"/>
                <w:b/>
                <w:sz w:val="20"/>
                <w:szCs w:val="20"/>
              </w:rPr>
              <w:t>C)</w:t>
            </w:r>
          </w:p>
        </w:tc>
        <w:tc>
          <w:tcPr>
            <w:tcW w:w="1409" w:type="dxa"/>
            <w:vAlign w:val="center"/>
          </w:tcPr>
          <w:p w14:paraId="203DBF87" w14:textId="77777777" w:rsidR="00D10EF6" w:rsidRPr="00594242" w:rsidRDefault="00D10EF6" w:rsidP="00D10EF6">
            <w:pPr>
              <w:jc w:val="center"/>
              <w:rPr>
                <w:rFonts w:asciiTheme="majorHAnsi" w:hAnsiTheme="majorHAnsi" w:cs="Times New Roman"/>
                <w:b/>
                <w:sz w:val="20"/>
                <w:szCs w:val="20"/>
              </w:rPr>
            </w:pPr>
            <w:r w:rsidRPr="00594242">
              <w:rPr>
                <w:rFonts w:asciiTheme="majorHAnsi" w:hAnsiTheme="majorHAnsi" w:cs="Times New Roman"/>
                <w:b/>
                <w:sz w:val="20"/>
                <w:szCs w:val="20"/>
              </w:rPr>
              <w:t>Ukuran Partikel (</w:t>
            </w:r>
            <w:r w:rsidRPr="00594242">
              <w:rPr>
                <w:rFonts w:asciiTheme="majorHAnsi" w:hAnsiTheme="majorHAnsi" w:cstheme="minorEastAsia"/>
                <w:b/>
                <w:sz w:val="20"/>
                <w:szCs w:val="20"/>
              </w:rPr>
              <w:t>µ</w:t>
            </w:r>
            <w:r w:rsidRPr="00594242">
              <w:rPr>
                <w:rFonts w:asciiTheme="majorHAnsi" w:hAnsiTheme="majorHAnsi" w:cs="Times New Roman"/>
                <w:b/>
                <w:sz w:val="20"/>
                <w:szCs w:val="20"/>
              </w:rPr>
              <w:t>m)</w:t>
            </w:r>
          </w:p>
        </w:tc>
        <w:tc>
          <w:tcPr>
            <w:tcW w:w="810" w:type="dxa"/>
            <w:vAlign w:val="center"/>
          </w:tcPr>
          <w:p w14:paraId="7BE96299" w14:textId="77777777" w:rsidR="00D10EF6" w:rsidRPr="00594242" w:rsidRDefault="00D10EF6" w:rsidP="00D10EF6">
            <w:pPr>
              <w:jc w:val="center"/>
              <w:rPr>
                <w:rFonts w:asciiTheme="majorHAnsi" w:hAnsiTheme="majorHAnsi" w:cs="Times New Roman"/>
                <w:b/>
                <w:sz w:val="20"/>
                <w:szCs w:val="20"/>
              </w:rPr>
            </w:pPr>
            <w:r w:rsidRPr="00594242">
              <w:rPr>
                <w:rFonts w:asciiTheme="majorHAnsi" w:hAnsiTheme="majorHAnsi" w:cs="Times New Roman"/>
                <w:b/>
                <w:sz w:val="20"/>
                <w:szCs w:val="20"/>
              </w:rPr>
              <w:t>Ref</w:t>
            </w:r>
          </w:p>
        </w:tc>
      </w:tr>
      <w:tr w:rsidR="00D10EF6" w:rsidRPr="00594242" w14:paraId="43EDE4DC" w14:textId="77777777" w:rsidTr="00594242">
        <w:trPr>
          <w:trHeight w:val="972"/>
        </w:trPr>
        <w:tc>
          <w:tcPr>
            <w:tcW w:w="1260" w:type="dxa"/>
          </w:tcPr>
          <w:p w14:paraId="03260E86" w14:textId="77777777" w:rsidR="00D10EF6" w:rsidRPr="00594242" w:rsidRDefault="00D10EF6" w:rsidP="00D10EF6">
            <w:pPr>
              <w:rPr>
                <w:rFonts w:asciiTheme="majorHAnsi" w:hAnsiTheme="majorHAnsi" w:cs="Times New Roman"/>
                <w:iCs/>
                <w:sz w:val="20"/>
                <w:szCs w:val="20"/>
              </w:rPr>
            </w:pPr>
            <w:r w:rsidRPr="00594242">
              <w:rPr>
                <w:rFonts w:asciiTheme="majorHAnsi" w:hAnsiTheme="majorHAnsi" w:cs="Times New Roman"/>
                <w:sz w:val="20"/>
                <w:szCs w:val="20"/>
              </w:rPr>
              <w:t xml:space="preserve">Tanpa </w:t>
            </w:r>
            <w:r w:rsidRPr="00594242">
              <w:rPr>
                <w:rFonts w:asciiTheme="majorHAnsi" w:hAnsiTheme="majorHAnsi" w:cs="Times New Roman"/>
                <w:i/>
                <w:sz w:val="20"/>
                <w:szCs w:val="20"/>
              </w:rPr>
              <w:t>Modifier</w:t>
            </w:r>
            <w:r w:rsidRPr="00594242">
              <w:rPr>
                <w:rFonts w:asciiTheme="majorHAnsi" w:hAnsiTheme="majorHAnsi"/>
                <w:i/>
                <w:sz w:val="20"/>
                <w:szCs w:val="20"/>
              </w:rPr>
              <w:t>/</w:t>
            </w:r>
            <w:r w:rsidRPr="00594242">
              <w:rPr>
                <w:rFonts w:asciiTheme="majorHAnsi" w:hAnsiTheme="majorHAnsi"/>
                <w:iCs/>
                <w:sz w:val="20"/>
                <w:szCs w:val="20"/>
              </w:rPr>
              <w:t>PSA</w:t>
            </w:r>
          </w:p>
          <w:p w14:paraId="6607E92B" w14:textId="77777777" w:rsidR="00D10EF6" w:rsidRPr="00594242" w:rsidRDefault="00D10EF6" w:rsidP="00D10EF6">
            <w:pPr>
              <w:rPr>
                <w:rFonts w:asciiTheme="majorHAnsi" w:hAnsiTheme="majorHAnsi" w:cs="Times New Roman"/>
                <w:sz w:val="20"/>
                <w:szCs w:val="20"/>
              </w:rPr>
            </w:pPr>
          </w:p>
        </w:tc>
        <w:tc>
          <w:tcPr>
            <w:tcW w:w="769" w:type="dxa"/>
            <w:vAlign w:val="center"/>
          </w:tcPr>
          <w:p w14:paraId="58890331"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30</w:t>
            </w:r>
          </w:p>
          <w:p w14:paraId="1B4C6737"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60</w:t>
            </w:r>
          </w:p>
          <w:p w14:paraId="5D20587C"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100</w:t>
            </w:r>
          </w:p>
          <w:p w14:paraId="3CEF6D08"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160</w:t>
            </w:r>
          </w:p>
        </w:tc>
        <w:tc>
          <w:tcPr>
            <w:tcW w:w="1409" w:type="dxa"/>
            <w:vAlign w:val="center"/>
          </w:tcPr>
          <w:p w14:paraId="48369988"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6,38</w:t>
            </w:r>
          </w:p>
          <w:p w14:paraId="71ACD723"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4,41</w:t>
            </w:r>
          </w:p>
          <w:p w14:paraId="0EC646AA"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5,85</w:t>
            </w:r>
          </w:p>
          <w:p w14:paraId="67919F6D"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7,19</w:t>
            </w:r>
          </w:p>
        </w:tc>
        <w:tc>
          <w:tcPr>
            <w:tcW w:w="810" w:type="dxa"/>
          </w:tcPr>
          <w:p w14:paraId="589E173A" w14:textId="45DB2DB5" w:rsidR="00D10EF6" w:rsidRPr="00594242" w:rsidRDefault="00035BC4" w:rsidP="00D10EF6">
            <w:pPr>
              <w:rPr>
                <w:rFonts w:asciiTheme="majorHAnsi" w:hAnsiTheme="majorHAnsi" w:cs="Times New Roman"/>
                <w:sz w:val="20"/>
                <w:szCs w:val="20"/>
              </w:rPr>
            </w:pPr>
            <w:r w:rsidRPr="003D7B90">
              <w:rPr>
                <w:rFonts w:ascii="Cambria" w:hAnsi="Cambria"/>
                <w:sz w:val="20"/>
                <w:szCs w:val="20"/>
              </w:rPr>
              <w:t>Putkam, dkk.,2018</w:t>
            </w:r>
          </w:p>
        </w:tc>
      </w:tr>
      <w:tr w:rsidR="00D10EF6" w:rsidRPr="00594242" w14:paraId="4694D447" w14:textId="77777777" w:rsidTr="00594242">
        <w:trPr>
          <w:trHeight w:val="1293"/>
        </w:trPr>
        <w:tc>
          <w:tcPr>
            <w:tcW w:w="1260" w:type="dxa"/>
          </w:tcPr>
          <w:p w14:paraId="1871AF21" w14:textId="77777777" w:rsidR="00D10EF6" w:rsidRPr="00594242" w:rsidRDefault="00D10EF6" w:rsidP="00D10EF6">
            <w:pPr>
              <w:rPr>
                <w:rFonts w:asciiTheme="majorHAnsi" w:hAnsiTheme="majorHAnsi" w:cs="Times New Roman"/>
                <w:sz w:val="20"/>
                <w:szCs w:val="20"/>
              </w:rPr>
            </w:pPr>
            <w:r w:rsidRPr="00594242">
              <w:rPr>
                <w:rFonts w:asciiTheme="majorHAnsi" w:hAnsiTheme="majorHAnsi" w:cs="Times New Roman"/>
                <w:sz w:val="20"/>
                <w:szCs w:val="20"/>
              </w:rPr>
              <w:t>SDC</w:t>
            </w:r>
            <w:r w:rsidRPr="00594242">
              <w:rPr>
                <w:rFonts w:asciiTheme="majorHAnsi" w:hAnsiTheme="majorHAnsi"/>
                <w:sz w:val="20"/>
                <w:szCs w:val="20"/>
              </w:rPr>
              <w:t>/SEM</w:t>
            </w:r>
          </w:p>
          <w:p w14:paraId="5C584B58" w14:textId="77777777" w:rsidR="00D10EF6" w:rsidRPr="00594242" w:rsidRDefault="00D10EF6" w:rsidP="00D10EF6">
            <w:pPr>
              <w:rPr>
                <w:rFonts w:asciiTheme="majorHAnsi" w:hAnsiTheme="majorHAnsi" w:cs="Times New Roman"/>
                <w:sz w:val="20"/>
                <w:szCs w:val="20"/>
              </w:rPr>
            </w:pPr>
            <w:r w:rsidRPr="00594242">
              <w:rPr>
                <w:rFonts w:asciiTheme="majorHAnsi" w:hAnsiTheme="majorHAnsi" w:cs="Times New Roman"/>
                <w:sz w:val="20"/>
                <w:szCs w:val="20"/>
              </w:rPr>
              <w:t xml:space="preserve"> </w:t>
            </w:r>
          </w:p>
          <w:p w14:paraId="424F5E50" w14:textId="77777777" w:rsidR="00D10EF6" w:rsidRPr="00594242" w:rsidRDefault="00D10EF6" w:rsidP="00D10EF6">
            <w:pPr>
              <w:rPr>
                <w:rFonts w:asciiTheme="majorHAnsi" w:hAnsiTheme="majorHAnsi" w:cs="Times New Roman"/>
                <w:sz w:val="20"/>
                <w:szCs w:val="20"/>
              </w:rPr>
            </w:pPr>
          </w:p>
          <w:p w14:paraId="79E1F9C0" w14:textId="77777777" w:rsidR="00D10EF6" w:rsidRPr="00594242" w:rsidRDefault="00D10EF6" w:rsidP="00D10EF6">
            <w:pPr>
              <w:rPr>
                <w:rFonts w:asciiTheme="majorHAnsi" w:hAnsiTheme="majorHAnsi" w:cs="Times New Roman"/>
                <w:sz w:val="20"/>
                <w:szCs w:val="20"/>
              </w:rPr>
            </w:pPr>
          </w:p>
        </w:tc>
        <w:tc>
          <w:tcPr>
            <w:tcW w:w="769" w:type="dxa"/>
            <w:vAlign w:val="center"/>
          </w:tcPr>
          <w:p w14:paraId="6D374105"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10</w:t>
            </w:r>
          </w:p>
          <w:p w14:paraId="7BC649D5"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30</w:t>
            </w:r>
          </w:p>
          <w:p w14:paraId="010B7BAD"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50</w:t>
            </w:r>
          </w:p>
          <w:p w14:paraId="309442BD"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90</w:t>
            </w:r>
          </w:p>
        </w:tc>
        <w:tc>
          <w:tcPr>
            <w:tcW w:w="1409" w:type="dxa"/>
            <w:vAlign w:val="center"/>
          </w:tcPr>
          <w:p w14:paraId="42D10A8D"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0,8</w:t>
            </w:r>
          </w:p>
          <w:p w14:paraId="688EA9E9"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1</w:t>
            </w:r>
          </w:p>
          <w:p w14:paraId="44193A58"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2</w:t>
            </w:r>
          </w:p>
          <w:p w14:paraId="16E00EA0"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10</w:t>
            </w:r>
          </w:p>
        </w:tc>
        <w:tc>
          <w:tcPr>
            <w:tcW w:w="810" w:type="dxa"/>
          </w:tcPr>
          <w:p w14:paraId="4EA5B81B" w14:textId="39E2EC86" w:rsidR="00D10EF6" w:rsidRPr="00594242" w:rsidRDefault="00035BC4" w:rsidP="00D10EF6">
            <w:pPr>
              <w:rPr>
                <w:rFonts w:asciiTheme="majorHAnsi" w:hAnsiTheme="majorHAnsi" w:cs="Times New Roman"/>
                <w:sz w:val="20"/>
                <w:szCs w:val="20"/>
              </w:rPr>
            </w:pPr>
            <w:r w:rsidRPr="003D7B90">
              <w:rPr>
                <w:rFonts w:ascii="Cambria" w:hAnsi="Cambria"/>
                <w:sz w:val="20"/>
                <w:szCs w:val="20"/>
              </w:rPr>
              <w:t>Chen dkk., 2013</w:t>
            </w:r>
          </w:p>
        </w:tc>
      </w:tr>
      <w:tr w:rsidR="00D10EF6" w:rsidRPr="00594242" w14:paraId="00280045" w14:textId="77777777" w:rsidTr="00594242">
        <w:trPr>
          <w:trHeight w:val="828"/>
        </w:trPr>
        <w:tc>
          <w:tcPr>
            <w:tcW w:w="1260" w:type="dxa"/>
          </w:tcPr>
          <w:p w14:paraId="56A073EB" w14:textId="77777777" w:rsidR="00D10EF6" w:rsidRPr="00594242" w:rsidRDefault="00D10EF6" w:rsidP="00D10EF6">
            <w:pPr>
              <w:rPr>
                <w:rFonts w:asciiTheme="majorHAnsi" w:hAnsiTheme="majorHAnsi" w:cs="Times New Roman"/>
                <w:sz w:val="20"/>
                <w:szCs w:val="20"/>
              </w:rPr>
            </w:pPr>
            <w:r w:rsidRPr="00594242">
              <w:rPr>
                <w:rFonts w:asciiTheme="majorHAnsi" w:hAnsiTheme="majorHAnsi" w:cs="Times New Roman"/>
                <w:sz w:val="20"/>
                <w:szCs w:val="20"/>
              </w:rPr>
              <w:t>DTAB</w:t>
            </w:r>
            <w:r w:rsidRPr="00594242">
              <w:rPr>
                <w:rFonts w:asciiTheme="majorHAnsi" w:hAnsiTheme="majorHAnsi"/>
                <w:sz w:val="20"/>
                <w:szCs w:val="20"/>
              </w:rPr>
              <w:t>/SEM</w:t>
            </w:r>
          </w:p>
        </w:tc>
        <w:tc>
          <w:tcPr>
            <w:tcW w:w="769" w:type="dxa"/>
            <w:vAlign w:val="center"/>
          </w:tcPr>
          <w:p w14:paraId="648BED30"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25</w:t>
            </w:r>
          </w:p>
          <w:p w14:paraId="67173D13"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60</w:t>
            </w:r>
          </w:p>
        </w:tc>
        <w:tc>
          <w:tcPr>
            <w:tcW w:w="1409" w:type="dxa"/>
            <w:vAlign w:val="center"/>
          </w:tcPr>
          <w:p w14:paraId="018EFEA9"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0,6-0,8</w:t>
            </w:r>
          </w:p>
          <w:p w14:paraId="65CC5D6D"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3</w:t>
            </w:r>
          </w:p>
        </w:tc>
        <w:tc>
          <w:tcPr>
            <w:tcW w:w="810" w:type="dxa"/>
          </w:tcPr>
          <w:p w14:paraId="6C291C1A" w14:textId="59F2DB5F" w:rsidR="00D10EF6" w:rsidRPr="00594242" w:rsidRDefault="00035BC4" w:rsidP="00D10EF6">
            <w:pPr>
              <w:rPr>
                <w:rFonts w:asciiTheme="majorHAnsi" w:hAnsiTheme="majorHAnsi" w:cs="Times New Roman"/>
                <w:sz w:val="20"/>
                <w:szCs w:val="20"/>
              </w:rPr>
            </w:pPr>
            <w:r w:rsidRPr="003D7B90">
              <w:rPr>
                <w:rFonts w:ascii="Cambria" w:hAnsi="Cambria"/>
                <w:sz w:val="20"/>
                <w:szCs w:val="20"/>
              </w:rPr>
              <w:t>Li dkk., 2010</w:t>
            </w:r>
          </w:p>
        </w:tc>
      </w:tr>
      <w:tr w:rsidR="00D10EF6" w:rsidRPr="00594242" w14:paraId="536974E6" w14:textId="77777777" w:rsidTr="00594242">
        <w:trPr>
          <w:trHeight w:val="491"/>
        </w:trPr>
        <w:tc>
          <w:tcPr>
            <w:tcW w:w="1260" w:type="dxa"/>
          </w:tcPr>
          <w:p w14:paraId="199EFD0F" w14:textId="77777777" w:rsidR="00D10EF6" w:rsidRPr="00594242" w:rsidRDefault="00D10EF6" w:rsidP="00D10EF6">
            <w:pPr>
              <w:rPr>
                <w:rFonts w:asciiTheme="majorHAnsi" w:hAnsiTheme="majorHAnsi" w:cs="Times New Roman"/>
                <w:sz w:val="20"/>
                <w:szCs w:val="20"/>
              </w:rPr>
            </w:pPr>
            <w:r w:rsidRPr="00594242">
              <w:rPr>
                <w:rFonts w:asciiTheme="majorHAnsi" w:hAnsiTheme="majorHAnsi" w:cs="Times New Roman"/>
                <w:sz w:val="20"/>
                <w:szCs w:val="20"/>
              </w:rPr>
              <w:t>EDTA</w:t>
            </w:r>
            <w:r w:rsidRPr="00594242">
              <w:rPr>
                <w:rFonts w:asciiTheme="majorHAnsi" w:hAnsiTheme="majorHAnsi"/>
                <w:sz w:val="20"/>
                <w:szCs w:val="20"/>
              </w:rPr>
              <w:t>/SEM</w:t>
            </w:r>
          </w:p>
          <w:p w14:paraId="035EDF74" w14:textId="77777777" w:rsidR="00D10EF6" w:rsidRPr="00594242" w:rsidRDefault="00D10EF6" w:rsidP="00D10EF6">
            <w:pPr>
              <w:rPr>
                <w:rFonts w:asciiTheme="majorHAnsi" w:hAnsiTheme="majorHAnsi" w:cs="Times New Roman"/>
                <w:sz w:val="20"/>
                <w:szCs w:val="20"/>
              </w:rPr>
            </w:pPr>
          </w:p>
        </w:tc>
        <w:tc>
          <w:tcPr>
            <w:tcW w:w="769" w:type="dxa"/>
            <w:vAlign w:val="center"/>
          </w:tcPr>
          <w:p w14:paraId="69AF0D0E"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60</w:t>
            </w:r>
          </w:p>
          <w:p w14:paraId="7B94D304"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100</w:t>
            </w:r>
          </w:p>
        </w:tc>
        <w:tc>
          <w:tcPr>
            <w:tcW w:w="1409" w:type="dxa"/>
            <w:vAlign w:val="center"/>
          </w:tcPr>
          <w:p w14:paraId="17703951"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2</w:t>
            </w:r>
          </w:p>
          <w:p w14:paraId="47538B74"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6-7</w:t>
            </w:r>
          </w:p>
        </w:tc>
        <w:tc>
          <w:tcPr>
            <w:tcW w:w="810" w:type="dxa"/>
          </w:tcPr>
          <w:p w14:paraId="6B19AF5D" w14:textId="528D3DCE" w:rsidR="00D10EF6" w:rsidRPr="00594242" w:rsidRDefault="00035BC4" w:rsidP="00D10EF6">
            <w:pPr>
              <w:rPr>
                <w:rFonts w:asciiTheme="majorHAnsi" w:hAnsiTheme="majorHAnsi" w:cs="Times New Roman"/>
                <w:sz w:val="20"/>
                <w:szCs w:val="20"/>
              </w:rPr>
            </w:pPr>
            <w:r w:rsidRPr="003D7B90">
              <w:rPr>
                <w:rFonts w:ascii="Cambria" w:hAnsi="Cambria"/>
                <w:sz w:val="20"/>
                <w:szCs w:val="20"/>
              </w:rPr>
              <w:t>Gopi dan Subramanian, 2012</w:t>
            </w:r>
          </w:p>
        </w:tc>
      </w:tr>
      <w:tr w:rsidR="00D10EF6" w:rsidRPr="00594242" w14:paraId="7DB78877" w14:textId="77777777" w:rsidTr="00594242">
        <w:trPr>
          <w:trHeight w:val="546"/>
        </w:trPr>
        <w:tc>
          <w:tcPr>
            <w:tcW w:w="1260" w:type="dxa"/>
          </w:tcPr>
          <w:p w14:paraId="0FB68DF9" w14:textId="77777777" w:rsidR="00D10EF6" w:rsidRPr="00594242" w:rsidRDefault="00D10EF6" w:rsidP="00D10EF6">
            <w:pPr>
              <w:rPr>
                <w:rFonts w:asciiTheme="majorHAnsi" w:hAnsiTheme="majorHAnsi" w:cs="Times New Roman"/>
                <w:sz w:val="20"/>
                <w:szCs w:val="20"/>
              </w:rPr>
            </w:pPr>
            <w:r w:rsidRPr="00594242">
              <w:rPr>
                <w:rFonts w:asciiTheme="majorHAnsi" w:hAnsiTheme="majorHAnsi" w:cs="Times New Roman"/>
                <w:sz w:val="20"/>
                <w:szCs w:val="20"/>
              </w:rPr>
              <w:t>Etilen Glikol</w:t>
            </w:r>
            <w:r w:rsidRPr="00594242">
              <w:rPr>
                <w:rFonts w:asciiTheme="majorHAnsi" w:hAnsiTheme="majorHAnsi"/>
                <w:sz w:val="20"/>
                <w:szCs w:val="20"/>
              </w:rPr>
              <w:t>/SEM</w:t>
            </w:r>
          </w:p>
        </w:tc>
        <w:tc>
          <w:tcPr>
            <w:tcW w:w="769" w:type="dxa"/>
          </w:tcPr>
          <w:p w14:paraId="69714AF1"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25</w:t>
            </w:r>
          </w:p>
          <w:p w14:paraId="687A3114" w14:textId="77777777" w:rsidR="00D10EF6" w:rsidRPr="00594242" w:rsidRDefault="00D10EF6" w:rsidP="00035BC4">
            <w:pPr>
              <w:jc w:val="center"/>
              <w:rPr>
                <w:rFonts w:asciiTheme="majorHAnsi" w:hAnsiTheme="majorHAnsi" w:cs="Times New Roman"/>
                <w:sz w:val="20"/>
                <w:szCs w:val="20"/>
              </w:rPr>
            </w:pPr>
            <w:r w:rsidRPr="00594242">
              <w:rPr>
                <w:rFonts w:asciiTheme="majorHAnsi" w:hAnsiTheme="majorHAnsi" w:cs="Times New Roman"/>
                <w:sz w:val="20"/>
                <w:szCs w:val="20"/>
              </w:rPr>
              <w:t>70</w:t>
            </w:r>
          </w:p>
        </w:tc>
        <w:tc>
          <w:tcPr>
            <w:tcW w:w="1409" w:type="dxa"/>
          </w:tcPr>
          <w:p w14:paraId="32B9BA30"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0,92 ± 0,17</w:t>
            </w:r>
          </w:p>
          <w:p w14:paraId="1A2888D3" w14:textId="77777777" w:rsidR="00D10EF6" w:rsidRPr="00594242" w:rsidRDefault="00D10EF6" w:rsidP="00D10EF6">
            <w:pPr>
              <w:jc w:val="center"/>
              <w:rPr>
                <w:rFonts w:asciiTheme="majorHAnsi" w:hAnsiTheme="majorHAnsi" w:cs="Times New Roman"/>
                <w:sz w:val="20"/>
                <w:szCs w:val="20"/>
              </w:rPr>
            </w:pPr>
            <w:r w:rsidRPr="00594242">
              <w:rPr>
                <w:rFonts w:asciiTheme="majorHAnsi" w:hAnsiTheme="majorHAnsi" w:cs="Times New Roman"/>
                <w:sz w:val="20"/>
                <w:szCs w:val="20"/>
              </w:rPr>
              <w:t>1,92 ± 0,52</w:t>
            </w:r>
          </w:p>
        </w:tc>
        <w:tc>
          <w:tcPr>
            <w:tcW w:w="810" w:type="dxa"/>
          </w:tcPr>
          <w:p w14:paraId="2015C1C6" w14:textId="0A155669" w:rsidR="00D10EF6" w:rsidRPr="00594242" w:rsidRDefault="00035BC4" w:rsidP="00D10EF6">
            <w:pPr>
              <w:rPr>
                <w:rFonts w:asciiTheme="majorHAnsi" w:hAnsiTheme="majorHAnsi" w:cs="Times New Roman"/>
                <w:sz w:val="20"/>
                <w:szCs w:val="20"/>
              </w:rPr>
            </w:pPr>
            <w:r w:rsidRPr="003D7B90">
              <w:rPr>
                <w:rFonts w:ascii="Cambria" w:hAnsi="Cambria"/>
                <w:sz w:val="20"/>
                <w:szCs w:val="20"/>
              </w:rPr>
              <w:t>Ercan dkk., 2019</w:t>
            </w:r>
          </w:p>
        </w:tc>
      </w:tr>
    </w:tbl>
    <w:p w14:paraId="4188D5B5" w14:textId="0885E721" w:rsidR="00D10EF6" w:rsidRPr="004A31C3" w:rsidRDefault="00D10EF6" w:rsidP="00594242">
      <w:pPr>
        <w:spacing w:after="0"/>
        <w:ind w:firstLine="567"/>
        <w:jc w:val="both"/>
        <w:rPr>
          <w:rFonts w:ascii="Cambria" w:hAnsi="Cambria" w:cs="Times New Roman"/>
          <w:sz w:val="20"/>
          <w:szCs w:val="20"/>
        </w:rPr>
      </w:pPr>
      <w:r w:rsidRPr="004A31C3">
        <w:rPr>
          <w:rFonts w:ascii="Cambria" w:hAnsi="Cambria" w:cs="Times New Roman"/>
          <w:sz w:val="20"/>
          <w:szCs w:val="20"/>
        </w:rPr>
        <w:t xml:space="preserve">PCC tanpa </w:t>
      </w:r>
      <w:r w:rsidRPr="004A31C3">
        <w:rPr>
          <w:rFonts w:ascii="Cambria" w:hAnsi="Cambria" w:cs="Times New Roman"/>
          <w:i/>
          <w:sz w:val="20"/>
          <w:szCs w:val="20"/>
        </w:rPr>
        <w:t>modifier</w:t>
      </w:r>
      <w:r w:rsidRPr="004A31C3">
        <w:rPr>
          <w:rFonts w:ascii="Cambria" w:hAnsi="Cambria" w:cs="Times New Roman"/>
          <w:sz w:val="20"/>
          <w:szCs w:val="20"/>
        </w:rPr>
        <w:t xml:space="preserve"> dan dengan 4 jenis </w:t>
      </w:r>
      <w:r w:rsidRPr="004A31C3">
        <w:rPr>
          <w:rFonts w:ascii="Cambria" w:hAnsi="Cambria" w:cs="Times New Roman"/>
          <w:i/>
          <w:sz w:val="20"/>
          <w:szCs w:val="20"/>
        </w:rPr>
        <w:t>modifier</w:t>
      </w:r>
      <w:r w:rsidRPr="004A31C3">
        <w:rPr>
          <w:rFonts w:ascii="Cambria" w:hAnsi="Cambria" w:cs="Times New Roman"/>
          <w:sz w:val="20"/>
          <w:szCs w:val="20"/>
        </w:rPr>
        <w:t xml:space="preserve"> yaitu SDC, DTAB, EDTA, dan etilen glikol menunjukkan secara keseluruhan terjadi peningkatan ukuran partikel PCC seiring dengan meningkatnya temperatur reaksi. PCC tanpa </w:t>
      </w:r>
      <w:r w:rsidRPr="004A31C3">
        <w:rPr>
          <w:rFonts w:ascii="Cambria" w:hAnsi="Cambria" w:cs="Times New Roman"/>
          <w:i/>
          <w:sz w:val="20"/>
          <w:szCs w:val="20"/>
        </w:rPr>
        <w:t xml:space="preserve">modifier </w:t>
      </w:r>
      <w:r w:rsidRPr="004A31C3">
        <w:rPr>
          <w:rFonts w:ascii="Cambria" w:hAnsi="Cambria" w:cs="Times New Roman"/>
          <w:sz w:val="20"/>
          <w:szCs w:val="20"/>
        </w:rPr>
        <w:t xml:space="preserve">menunjukkan hasil adanya kenaikan ukuran partikel seiring dengan meningkatnya temperatur. Namun, terjadi penurunan ukuran partikel ketika kenaikan temperatur pada 30°C menuju 60°C. </w:t>
      </w:r>
    </w:p>
    <w:p w14:paraId="397B64B5" w14:textId="77777777" w:rsidR="00D10EF6" w:rsidRPr="004A31C3" w:rsidRDefault="00D10EF6" w:rsidP="00D10EF6">
      <w:pPr>
        <w:spacing w:after="0"/>
        <w:ind w:firstLine="567"/>
        <w:jc w:val="both"/>
        <w:rPr>
          <w:rFonts w:ascii="Cambria" w:hAnsi="Cambria" w:cs="Times New Roman"/>
          <w:sz w:val="20"/>
          <w:szCs w:val="20"/>
        </w:rPr>
      </w:pPr>
      <w:r w:rsidRPr="004A31C3">
        <w:rPr>
          <w:rFonts w:ascii="Cambria" w:hAnsi="Cambria" w:cs="Times New Roman"/>
          <w:sz w:val="20"/>
          <w:szCs w:val="20"/>
        </w:rPr>
        <w:lastRenderedPageBreak/>
        <w:t>Pada</w:t>
      </w:r>
      <w:r w:rsidRPr="004A31C3">
        <w:rPr>
          <w:rFonts w:ascii="Cambria" w:hAnsi="Cambria" w:cs="Times New Roman"/>
          <w:i/>
          <w:sz w:val="20"/>
          <w:szCs w:val="20"/>
        </w:rPr>
        <w:t xml:space="preserve"> range </w:t>
      </w:r>
      <w:r w:rsidRPr="004A31C3">
        <w:rPr>
          <w:rFonts w:ascii="Cambria" w:hAnsi="Cambria" w:cs="Times New Roman"/>
          <w:sz w:val="20"/>
          <w:szCs w:val="20"/>
        </w:rPr>
        <w:t xml:space="preserve">temperatur 20-70°C, PCC tanpa </w:t>
      </w:r>
      <w:r w:rsidRPr="004A31C3">
        <w:rPr>
          <w:rFonts w:ascii="Cambria" w:hAnsi="Cambria" w:cs="Times New Roman"/>
          <w:i/>
          <w:sz w:val="20"/>
          <w:szCs w:val="20"/>
        </w:rPr>
        <w:t>modifier</w:t>
      </w:r>
      <w:r w:rsidRPr="004A31C3">
        <w:rPr>
          <w:rFonts w:ascii="Cambria" w:hAnsi="Cambria" w:cs="Times New Roman"/>
          <w:sz w:val="20"/>
          <w:szCs w:val="20"/>
        </w:rPr>
        <w:t xml:space="preserve"> memiliki ukuran partikel yang lebih besar dibanding 4 jenis </w:t>
      </w:r>
      <w:r w:rsidRPr="004A31C3">
        <w:rPr>
          <w:rFonts w:ascii="Cambria" w:hAnsi="Cambria" w:cs="Times New Roman"/>
          <w:i/>
          <w:sz w:val="20"/>
          <w:szCs w:val="20"/>
        </w:rPr>
        <w:t>modifier</w:t>
      </w:r>
      <w:r w:rsidRPr="004A31C3">
        <w:rPr>
          <w:rFonts w:ascii="Cambria" w:hAnsi="Cambria" w:cs="Times New Roman"/>
          <w:sz w:val="20"/>
          <w:szCs w:val="20"/>
        </w:rPr>
        <w:t xml:space="preserve"> lainnya. Selanjutnya, pada </w:t>
      </w:r>
      <w:r w:rsidRPr="004A31C3">
        <w:rPr>
          <w:rFonts w:ascii="Cambria" w:hAnsi="Cambria" w:cs="Times New Roman"/>
          <w:i/>
          <w:sz w:val="20"/>
          <w:szCs w:val="20"/>
        </w:rPr>
        <w:t>range</w:t>
      </w:r>
      <w:r w:rsidRPr="004A31C3">
        <w:rPr>
          <w:rFonts w:ascii="Cambria" w:hAnsi="Cambria" w:cs="Times New Roman"/>
          <w:sz w:val="20"/>
          <w:szCs w:val="20"/>
        </w:rPr>
        <w:t xml:space="preserve"> temperatur 20-70°C, PCC dengan SDC, etilen glikol, dan DTAB mengalami kenaikan ukuran partikel yang tidak jauh berbeda, dengan nilai untuk SDC sebesar 1 menjadi 2 µm, Etilen glikol sebesar 0,92 ± 0,17 </w:t>
      </w:r>
      <w:r w:rsidRPr="004A31C3">
        <w:rPr>
          <w:rFonts w:ascii="Cambria" w:hAnsi="Cambria" w:cs="Times New Roman"/>
          <w:sz w:val="20"/>
          <w:szCs w:val="20"/>
          <w:lang w:val="el-GR"/>
        </w:rPr>
        <w:softHyphen/>
        <w:t xml:space="preserve">menjadi </w:t>
      </w:r>
      <w:r w:rsidRPr="004A31C3">
        <w:rPr>
          <w:rFonts w:ascii="Cambria" w:hAnsi="Cambria" w:cs="Times New Roman"/>
          <w:sz w:val="20"/>
          <w:szCs w:val="20"/>
        </w:rPr>
        <w:t xml:space="preserve">1,92 ± 0,52 µm, dan DTAB sebesar 0,6-0,8 </w:t>
      </w:r>
      <w:r w:rsidRPr="004A31C3">
        <w:rPr>
          <w:rFonts w:ascii="Cambria" w:hAnsi="Cambria" w:cs="Times New Roman"/>
          <w:sz w:val="20"/>
          <w:szCs w:val="20"/>
          <w:lang w:val="el-GR"/>
        </w:rPr>
        <w:t>menjadi</w:t>
      </w:r>
      <w:r w:rsidRPr="004A31C3">
        <w:rPr>
          <w:rFonts w:ascii="Cambria" w:hAnsi="Cambria" w:cs="Times New Roman"/>
          <w:sz w:val="20"/>
          <w:szCs w:val="20"/>
        </w:rPr>
        <w:t xml:space="preserve"> 3 µm.</w:t>
      </w:r>
    </w:p>
    <w:p w14:paraId="4DD3596E" w14:textId="77777777" w:rsidR="00D10EF6" w:rsidRPr="004A31C3" w:rsidRDefault="00D10EF6" w:rsidP="00D10EF6">
      <w:pPr>
        <w:spacing w:after="0" w:line="240" w:lineRule="auto"/>
        <w:ind w:firstLine="567"/>
        <w:jc w:val="both"/>
        <w:rPr>
          <w:rFonts w:ascii="Cambria" w:hAnsi="Cambria" w:cs="Times New Roman"/>
          <w:sz w:val="20"/>
          <w:szCs w:val="20"/>
        </w:rPr>
      </w:pPr>
      <w:r w:rsidRPr="004A31C3">
        <w:rPr>
          <w:rFonts w:ascii="Cambria" w:hAnsi="Cambria" w:cs="Times New Roman"/>
          <w:sz w:val="20"/>
          <w:szCs w:val="20"/>
        </w:rPr>
        <w:t xml:space="preserve">Kemudian, pada </w:t>
      </w:r>
      <w:r w:rsidRPr="004A31C3">
        <w:rPr>
          <w:rFonts w:ascii="Cambria" w:hAnsi="Cambria" w:cs="Times New Roman"/>
          <w:i/>
          <w:sz w:val="20"/>
          <w:szCs w:val="20"/>
        </w:rPr>
        <w:t>range</w:t>
      </w:r>
      <w:r w:rsidRPr="004A31C3">
        <w:rPr>
          <w:rFonts w:ascii="Cambria" w:hAnsi="Cambria" w:cs="Times New Roman"/>
          <w:sz w:val="20"/>
          <w:szCs w:val="20"/>
        </w:rPr>
        <w:t xml:space="preserve"> temperatur 80-100°C PCC dengan </w:t>
      </w:r>
      <w:r w:rsidRPr="004A31C3">
        <w:rPr>
          <w:rFonts w:ascii="Cambria" w:hAnsi="Cambria" w:cs="Times New Roman"/>
          <w:i/>
          <w:sz w:val="20"/>
          <w:szCs w:val="20"/>
        </w:rPr>
        <w:t>modifier</w:t>
      </w:r>
      <w:r w:rsidRPr="004A31C3">
        <w:rPr>
          <w:rFonts w:ascii="Cambria" w:hAnsi="Cambria" w:cs="Times New Roman"/>
          <w:sz w:val="20"/>
          <w:szCs w:val="20"/>
        </w:rPr>
        <w:t xml:space="preserve"> SDC memiliki ukuran yang paling besar dan mengalami peningkatan dari </w:t>
      </w:r>
      <w:r w:rsidRPr="004A31C3">
        <w:rPr>
          <w:rFonts w:ascii="Cambria" w:hAnsi="Cambria" w:cs="Times New Roman"/>
          <w:i/>
          <w:sz w:val="20"/>
          <w:szCs w:val="20"/>
        </w:rPr>
        <w:t xml:space="preserve">range </w:t>
      </w:r>
      <w:r w:rsidRPr="004A31C3">
        <w:rPr>
          <w:rFonts w:ascii="Cambria" w:hAnsi="Cambria" w:cs="Times New Roman"/>
          <w:sz w:val="20"/>
          <w:szCs w:val="20"/>
        </w:rPr>
        <w:t xml:space="preserve">temperatur sebelumnya 50-70°C yaitu sebesar 10 µm. Sama halnya PCC dengan EDTA, yang mengalami peningkatan ukuran partikel dari </w:t>
      </w:r>
      <w:r w:rsidRPr="004A31C3">
        <w:rPr>
          <w:rFonts w:ascii="Cambria" w:hAnsi="Cambria" w:cs="Times New Roman"/>
          <w:i/>
          <w:sz w:val="20"/>
          <w:szCs w:val="20"/>
        </w:rPr>
        <w:t xml:space="preserve">range </w:t>
      </w:r>
      <w:r w:rsidRPr="004A31C3">
        <w:rPr>
          <w:rFonts w:ascii="Cambria" w:hAnsi="Cambria" w:cs="Times New Roman"/>
          <w:sz w:val="20"/>
          <w:szCs w:val="20"/>
        </w:rPr>
        <w:t xml:space="preserve">temperatur sebelumnya 50-70°C menuju </w:t>
      </w:r>
      <w:r w:rsidRPr="004A31C3">
        <w:rPr>
          <w:rFonts w:ascii="Cambria" w:hAnsi="Cambria" w:cs="Times New Roman"/>
          <w:i/>
          <w:sz w:val="20"/>
          <w:szCs w:val="20"/>
        </w:rPr>
        <w:t xml:space="preserve">range </w:t>
      </w:r>
      <w:r w:rsidRPr="004A31C3">
        <w:rPr>
          <w:rFonts w:ascii="Cambria" w:hAnsi="Cambria" w:cs="Times New Roman"/>
          <w:sz w:val="20"/>
          <w:szCs w:val="20"/>
        </w:rPr>
        <w:t xml:space="preserve">80-100°C dengan ukuran 6-7 µm. Lalu, PCC tanpa </w:t>
      </w:r>
      <w:r w:rsidRPr="004A31C3">
        <w:rPr>
          <w:rFonts w:ascii="Cambria" w:hAnsi="Cambria" w:cs="Times New Roman"/>
          <w:i/>
          <w:sz w:val="20"/>
          <w:szCs w:val="20"/>
        </w:rPr>
        <w:t xml:space="preserve">modifier </w:t>
      </w:r>
      <w:r w:rsidRPr="004A31C3">
        <w:rPr>
          <w:rFonts w:ascii="Cambria" w:hAnsi="Cambria" w:cs="Times New Roman"/>
          <w:sz w:val="20"/>
          <w:szCs w:val="20"/>
        </w:rPr>
        <w:t xml:space="preserve">mengalami peningkatan ukuran partikel dari 4,41 menjadi 5,85 µm dan menunjukkan ukuran yang paling kecil diantara PCC dengan </w:t>
      </w:r>
      <w:r w:rsidRPr="004A31C3">
        <w:rPr>
          <w:rFonts w:ascii="Cambria" w:hAnsi="Cambria" w:cs="Times New Roman"/>
          <w:i/>
          <w:sz w:val="20"/>
          <w:szCs w:val="20"/>
        </w:rPr>
        <w:t xml:space="preserve">modifier </w:t>
      </w:r>
      <w:r w:rsidRPr="004A31C3">
        <w:rPr>
          <w:rFonts w:ascii="Cambria" w:hAnsi="Cambria" w:cs="Times New Roman"/>
          <w:sz w:val="20"/>
          <w:szCs w:val="20"/>
        </w:rPr>
        <w:t xml:space="preserve">lainnya pada </w:t>
      </w:r>
      <w:r w:rsidRPr="004A31C3">
        <w:rPr>
          <w:rFonts w:ascii="Cambria" w:hAnsi="Cambria" w:cs="Times New Roman"/>
          <w:i/>
          <w:sz w:val="20"/>
          <w:szCs w:val="20"/>
        </w:rPr>
        <w:t xml:space="preserve">range </w:t>
      </w:r>
      <w:r w:rsidRPr="004A31C3">
        <w:rPr>
          <w:rFonts w:ascii="Cambria" w:hAnsi="Cambria" w:cs="Times New Roman"/>
          <w:sz w:val="20"/>
          <w:szCs w:val="20"/>
        </w:rPr>
        <w:t xml:space="preserve">temperatur 80-100°C. Pada temperatur 10°C, PCC dengan SDC menghasilkan ukuran 0,8 µm. </w:t>
      </w:r>
    </w:p>
    <w:p w14:paraId="401ABD75" w14:textId="02A2E787" w:rsidR="00D10EF6" w:rsidRPr="004A31C3" w:rsidRDefault="00D10EF6" w:rsidP="00D10EF6">
      <w:pPr>
        <w:spacing w:after="0" w:line="240" w:lineRule="auto"/>
        <w:ind w:firstLine="567"/>
        <w:jc w:val="both"/>
        <w:rPr>
          <w:rFonts w:ascii="Cambria" w:hAnsi="Cambria" w:cs="Times New Roman"/>
          <w:sz w:val="20"/>
          <w:szCs w:val="20"/>
        </w:rPr>
      </w:pPr>
      <w:r w:rsidRPr="004A31C3">
        <w:rPr>
          <w:rFonts w:ascii="Cambria" w:hAnsi="Cambria" w:cs="Times New Roman"/>
          <w:sz w:val="20"/>
          <w:szCs w:val="20"/>
        </w:rPr>
        <w:t xml:space="preserve">Semakin tinggi temperatur cenderung meningkatkan ukuran partikel. Hal ini sesuai dengan aturan </w:t>
      </w:r>
      <w:r w:rsidRPr="004A31C3">
        <w:rPr>
          <w:rFonts w:ascii="Cambria" w:hAnsi="Cambria" w:cs="Times New Roman"/>
          <w:i/>
          <w:sz w:val="20"/>
          <w:szCs w:val="20"/>
        </w:rPr>
        <w:t xml:space="preserve">Ostwald ripening </w:t>
      </w:r>
      <w:r w:rsidRPr="004A31C3">
        <w:rPr>
          <w:rFonts w:ascii="Cambria" w:hAnsi="Cambria" w:cs="Times New Roman"/>
          <w:sz w:val="20"/>
          <w:szCs w:val="20"/>
        </w:rPr>
        <w:t xml:space="preserve">yang menyatakan pada temperatur tinggi akan meningkatkan transportasi massa dari partikel kecil menuju partikel yang lebih besar </w:t>
      </w:r>
      <w:r w:rsidR="00035BC4" w:rsidRPr="003D7B90">
        <w:rPr>
          <w:rFonts w:ascii="Cambria" w:hAnsi="Cambria"/>
          <w:sz w:val="20"/>
          <w:szCs w:val="20"/>
        </w:rPr>
        <w:t>(Putkam, dkk.,2018)</w:t>
      </w:r>
      <w:r w:rsidRPr="004A31C3">
        <w:rPr>
          <w:rFonts w:ascii="Cambria" w:hAnsi="Cambria" w:cs="Times New Roman"/>
          <w:sz w:val="20"/>
          <w:szCs w:val="20"/>
        </w:rPr>
        <w:t>. Selain itu, peningkatan ukuran partikel seiring meningkatnya temperatur juga dapat dijelaskan dengan adanya kompetisi antara fase nukleasi dan fase pertumbuhan kristal yang terjadi selama kristalisasi CaCO</w:t>
      </w:r>
      <w:r w:rsidRPr="004A31C3">
        <w:rPr>
          <w:rFonts w:ascii="Cambria" w:hAnsi="Cambria" w:cs="Times New Roman"/>
          <w:sz w:val="20"/>
          <w:szCs w:val="20"/>
          <w:vertAlign w:val="subscript"/>
        </w:rPr>
        <w:t>3</w:t>
      </w:r>
      <w:r w:rsidRPr="004A31C3">
        <w:rPr>
          <w:rFonts w:ascii="Cambria" w:hAnsi="Cambria" w:cs="Times New Roman"/>
          <w:sz w:val="20"/>
          <w:szCs w:val="20"/>
        </w:rPr>
        <w:t xml:space="preserve">. Pada temperatur rendah (0-40°C), laju nukleasi lebih kuat daripada laju pertumbuhan kristal dan partikel yang dihasilkan berukuran kecil. Sementara, saat temperatur ditingkatkan (&gt;40°C) laju pertumbuhan kristal yang lebih besar sehingga cenderung memproduksi partikel dengan ukuran yang lebih besar </w:t>
      </w:r>
      <w:r w:rsidR="00035BC4" w:rsidRPr="003D7B90">
        <w:rPr>
          <w:rFonts w:ascii="Cambria" w:hAnsi="Cambria"/>
          <w:sz w:val="20"/>
          <w:szCs w:val="20"/>
        </w:rPr>
        <w:t>(Babou-Kammoe dkk., 2012)</w:t>
      </w:r>
      <w:r w:rsidRPr="004A31C3">
        <w:rPr>
          <w:rFonts w:ascii="Cambria" w:hAnsi="Cambria" w:cs="Times New Roman"/>
          <w:sz w:val="20"/>
          <w:szCs w:val="20"/>
        </w:rPr>
        <w:t xml:space="preserve">.   </w:t>
      </w:r>
    </w:p>
    <w:p w14:paraId="5CE30BF1" w14:textId="5D8065F0" w:rsidR="00D10EF6" w:rsidRPr="004A31C3" w:rsidRDefault="00D10EF6" w:rsidP="00594242">
      <w:pPr>
        <w:pStyle w:val="Default"/>
        <w:spacing w:after="240"/>
        <w:ind w:firstLine="567"/>
        <w:jc w:val="both"/>
        <w:rPr>
          <w:rFonts w:ascii="Cambria" w:hAnsi="Cambria"/>
          <w:sz w:val="20"/>
          <w:szCs w:val="20"/>
        </w:rPr>
      </w:pPr>
      <w:r w:rsidRPr="004A31C3">
        <w:rPr>
          <w:rFonts w:ascii="Cambria" w:hAnsi="Cambria"/>
          <w:sz w:val="20"/>
          <w:szCs w:val="20"/>
        </w:rPr>
        <w:t xml:space="preserve">Beberapa penelitian sintesis untuk senyawa selain PCC juga memberikan pengaruh terhadap ukuran kristal dengan adanya variasi temperatur. Seperti penelitian Elhendawi, dkk </w:t>
      </w:r>
      <w:r w:rsidR="00035BC4">
        <w:rPr>
          <w:rFonts w:ascii="Cambria" w:hAnsi="Cambria"/>
          <w:sz w:val="20"/>
          <w:szCs w:val="20"/>
        </w:rPr>
        <w:t>(2014)</w:t>
      </w:r>
      <w:r w:rsidRPr="004A31C3">
        <w:rPr>
          <w:rFonts w:ascii="Cambria" w:hAnsi="Cambria"/>
          <w:sz w:val="20"/>
          <w:szCs w:val="20"/>
        </w:rPr>
        <w:t xml:space="preserve"> yang melakukan sintesis nano-hydroxyapatite dengan adanya variasi pada temperatur   -10, 37, dan 60°C</w:t>
      </w:r>
      <w:r w:rsidRPr="004A31C3">
        <w:rPr>
          <w:rFonts w:ascii="Cambria" w:hAnsi="Cambria"/>
          <w:b/>
          <w:sz w:val="20"/>
          <w:szCs w:val="20"/>
        </w:rPr>
        <w:t xml:space="preserve"> </w:t>
      </w:r>
      <w:r w:rsidRPr="004A31C3">
        <w:rPr>
          <w:rFonts w:ascii="Cambria" w:hAnsi="Cambria"/>
          <w:sz w:val="20"/>
          <w:szCs w:val="20"/>
        </w:rPr>
        <w:t xml:space="preserve">memberikan hasil kenaikan ukuran partikel nano-hydroxyapatite seiring meningkatnya temperatur reaksi yaitu ~15 nm, ~18 nm, dan ~21 nm. Lalu, penelitian Zainal, dkk </w:t>
      </w:r>
      <w:r w:rsidR="00035BC4">
        <w:rPr>
          <w:rFonts w:ascii="Cambria" w:hAnsi="Cambria"/>
          <w:sz w:val="20"/>
          <w:szCs w:val="20"/>
        </w:rPr>
        <w:t>(2013)</w:t>
      </w:r>
      <w:r w:rsidRPr="004A31C3">
        <w:rPr>
          <w:rFonts w:ascii="Cambria" w:hAnsi="Cambria"/>
          <w:sz w:val="20"/>
          <w:szCs w:val="20"/>
        </w:rPr>
        <w:t xml:space="preserve"> yang melakukan sintesis nanopartikel silika dengan variasi temperatur memberikan hasil ukuran partikel yang semakin besar dengan meningkatnya temperatur rekasi. Oleh karena itu, temperatur mempengaruhi ukuran partikel PCC dengan semakin tinggi temperatur, maka ukuran partikel PCC yang dihasilkan semakin meningkat.</w:t>
      </w:r>
    </w:p>
    <w:p w14:paraId="7F91C30B" w14:textId="77777777" w:rsidR="00594242" w:rsidRPr="0069635A" w:rsidRDefault="00594242" w:rsidP="00594242">
      <w:pPr>
        <w:pStyle w:val="ListParagraph"/>
        <w:numPr>
          <w:ilvl w:val="0"/>
          <w:numId w:val="7"/>
        </w:numPr>
        <w:spacing w:after="0" w:line="259" w:lineRule="auto"/>
        <w:ind w:left="270" w:hanging="270"/>
        <w:rPr>
          <w:rFonts w:ascii="Cambria" w:hAnsi="Cambria"/>
          <w:b/>
          <w:bCs/>
          <w:sz w:val="20"/>
          <w:szCs w:val="20"/>
        </w:rPr>
      </w:pPr>
      <w:r w:rsidRPr="0069635A">
        <w:rPr>
          <w:rFonts w:ascii="Cambria" w:hAnsi="Cambria"/>
          <w:b/>
          <w:bCs/>
          <w:sz w:val="20"/>
          <w:szCs w:val="20"/>
        </w:rPr>
        <w:t>Kesimpulan</w:t>
      </w:r>
    </w:p>
    <w:p w14:paraId="15F48C90" w14:textId="77777777" w:rsidR="00594242" w:rsidRPr="0069635A" w:rsidRDefault="00594242" w:rsidP="00594242">
      <w:pPr>
        <w:spacing w:after="0" w:line="240" w:lineRule="auto"/>
        <w:jc w:val="both"/>
        <w:rPr>
          <w:rFonts w:ascii="Cambria" w:hAnsi="Cambria" w:cs="Times New Roman"/>
          <w:sz w:val="20"/>
          <w:szCs w:val="20"/>
        </w:rPr>
      </w:pPr>
      <w:r w:rsidRPr="0069635A">
        <w:rPr>
          <w:rFonts w:ascii="Cambria" w:hAnsi="Cambria" w:cs="Times New Roman"/>
          <w:sz w:val="20"/>
          <w:szCs w:val="20"/>
        </w:rPr>
        <w:t>Berdasarkan penelitian ini dapat disimpulkan bahwa:</w:t>
      </w:r>
    </w:p>
    <w:p w14:paraId="61C124B0" w14:textId="77777777" w:rsidR="00594242" w:rsidRPr="0069635A" w:rsidRDefault="00594242" w:rsidP="00594242">
      <w:pPr>
        <w:pStyle w:val="ListParagraph"/>
        <w:numPr>
          <w:ilvl w:val="0"/>
          <w:numId w:val="11"/>
        </w:numPr>
        <w:spacing w:after="0" w:line="240" w:lineRule="auto"/>
        <w:jc w:val="both"/>
        <w:rPr>
          <w:rFonts w:ascii="Cambria" w:hAnsi="Cambria"/>
          <w:sz w:val="20"/>
          <w:szCs w:val="20"/>
        </w:rPr>
      </w:pPr>
      <w:r w:rsidRPr="0069635A">
        <w:rPr>
          <w:rFonts w:ascii="Cambria" w:hAnsi="Cambria"/>
          <w:sz w:val="20"/>
          <w:szCs w:val="20"/>
        </w:rPr>
        <w:t xml:space="preserve">Temperatur reaksi mempengaruhi jenis kristal PCC tanpa dan dengan </w:t>
      </w:r>
      <w:r w:rsidRPr="0069635A">
        <w:rPr>
          <w:rFonts w:ascii="Cambria" w:hAnsi="Cambria"/>
          <w:i/>
          <w:sz w:val="20"/>
          <w:szCs w:val="20"/>
        </w:rPr>
        <w:t>modifier</w:t>
      </w:r>
      <w:r w:rsidRPr="0069635A">
        <w:rPr>
          <w:rFonts w:ascii="Cambria" w:hAnsi="Cambria"/>
          <w:sz w:val="20"/>
          <w:szCs w:val="20"/>
        </w:rPr>
        <w:t xml:space="preserve">. </w:t>
      </w:r>
    </w:p>
    <w:p w14:paraId="49A94C81" w14:textId="77777777" w:rsidR="00594242" w:rsidRPr="0069635A" w:rsidRDefault="00594242" w:rsidP="00594242">
      <w:pPr>
        <w:pStyle w:val="ListParagraph"/>
        <w:numPr>
          <w:ilvl w:val="0"/>
          <w:numId w:val="10"/>
        </w:numPr>
        <w:spacing w:after="0" w:line="240" w:lineRule="auto"/>
        <w:ind w:left="851"/>
        <w:jc w:val="both"/>
        <w:rPr>
          <w:rFonts w:ascii="Cambria" w:hAnsi="Cambria"/>
          <w:sz w:val="20"/>
          <w:szCs w:val="20"/>
        </w:rPr>
      </w:pPr>
      <w:r w:rsidRPr="0069635A">
        <w:rPr>
          <w:rFonts w:ascii="Cambria" w:hAnsi="Cambria"/>
          <w:sz w:val="20"/>
          <w:szCs w:val="20"/>
        </w:rPr>
        <w:t xml:space="preserve">Pada temperatur rendah (≤30°C), PCC yang dihasilkan adalah jenis kristal kalsit. </w:t>
      </w:r>
    </w:p>
    <w:p w14:paraId="7EE8BF29" w14:textId="77777777" w:rsidR="00594242" w:rsidRPr="0069635A" w:rsidRDefault="00594242" w:rsidP="00594242">
      <w:pPr>
        <w:pStyle w:val="ListParagraph"/>
        <w:numPr>
          <w:ilvl w:val="0"/>
          <w:numId w:val="10"/>
        </w:numPr>
        <w:spacing w:after="0" w:line="240" w:lineRule="auto"/>
        <w:ind w:left="851"/>
        <w:jc w:val="both"/>
        <w:rPr>
          <w:rFonts w:ascii="Cambria" w:hAnsi="Cambria"/>
          <w:sz w:val="20"/>
          <w:szCs w:val="20"/>
        </w:rPr>
      </w:pPr>
      <w:r w:rsidRPr="0069635A">
        <w:rPr>
          <w:rFonts w:ascii="Cambria" w:hAnsi="Cambria"/>
          <w:sz w:val="20"/>
          <w:szCs w:val="20"/>
        </w:rPr>
        <w:t xml:space="preserve">Pada temperatur ≥40°C, umumnya diperoleh jenis vaterit. </w:t>
      </w:r>
    </w:p>
    <w:p w14:paraId="41FA80FB" w14:textId="77777777" w:rsidR="00594242" w:rsidRPr="0069635A" w:rsidRDefault="00594242" w:rsidP="00594242">
      <w:pPr>
        <w:pStyle w:val="ListParagraph"/>
        <w:numPr>
          <w:ilvl w:val="0"/>
          <w:numId w:val="10"/>
        </w:numPr>
        <w:spacing w:after="0" w:line="240" w:lineRule="auto"/>
        <w:ind w:left="851"/>
        <w:jc w:val="both"/>
        <w:rPr>
          <w:rFonts w:ascii="Cambria" w:hAnsi="Cambria"/>
          <w:sz w:val="20"/>
          <w:szCs w:val="20"/>
        </w:rPr>
      </w:pPr>
      <w:r w:rsidRPr="0069635A">
        <w:rPr>
          <w:rFonts w:ascii="Cambria" w:hAnsi="Cambria"/>
          <w:sz w:val="20"/>
          <w:szCs w:val="20"/>
        </w:rPr>
        <w:t>Pada temperatur tinggi (≥60°C), terbentuk jenis kristal aragonit disertai dengan adanya komposisi kalsit dan vaterit.</w:t>
      </w:r>
    </w:p>
    <w:p w14:paraId="4232E50A" w14:textId="77777777" w:rsidR="00594242" w:rsidRPr="0069635A" w:rsidRDefault="00594242" w:rsidP="00594242">
      <w:pPr>
        <w:pStyle w:val="ListParagraph"/>
        <w:numPr>
          <w:ilvl w:val="0"/>
          <w:numId w:val="12"/>
        </w:numPr>
        <w:spacing w:after="0" w:line="240" w:lineRule="auto"/>
        <w:jc w:val="both"/>
        <w:rPr>
          <w:rFonts w:ascii="Cambria" w:hAnsi="Cambria"/>
          <w:sz w:val="20"/>
          <w:szCs w:val="20"/>
        </w:rPr>
      </w:pPr>
      <w:r w:rsidRPr="0069635A">
        <w:rPr>
          <w:rFonts w:ascii="Cambria" w:hAnsi="Cambria"/>
          <w:sz w:val="20"/>
          <w:szCs w:val="20"/>
        </w:rPr>
        <w:t xml:space="preserve">Temperatur mempengaruhi ukuran partikel PCC tanpa dan dengan </w:t>
      </w:r>
      <w:r w:rsidRPr="0069635A">
        <w:rPr>
          <w:rFonts w:ascii="Cambria" w:hAnsi="Cambria"/>
          <w:i/>
          <w:sz w:val="20"/>
          <w:szCs w:val="20"/>
        </w:rPr>
        <w:t>modifier</w:t>
      </w:r>
      <w:r w:rsidRPr="0069635A">
        <w:rPr>
          <w:rFonts w:ascii="Cambria" w:hAnsi="Cambria"/>
          <w:sz w:val="20"/>
          <w:szCs w:val="20"/>
        </w:rPr>
        <w:t xml:space="preserve">. Semakin tinggi temperatur, ukuran partikel akan cenderung meningkat dan menghasilkan ukuran yang lebih besar. </w:t>
      </w:r>
    </w:p>
    <w:p w14:paraId="358991E4" w14:textId="77777777" w:rsidR="00594242" w:rsidRPr="0069635A" w:rsidRDefault="00594242" w:rsidP="00594242">
      <w:pPr>
        <w:pStyle w:val="ListParagraph"/>
        <w:numPr>
          <w:ilvl w:val="0"/>
          <w:numId w:val="12"/>
        </w:numPr>
        <w:spacing w:after="0" w:line="240" w:lineRule="auto"/>
        <w:jc w:val="both"/>
        <w:rPr>
          <w:rFonts w:ascii="Cambria" w:hAnsi="Cambria"/>
          <w:sz w:val="20"/>
          <w:szCs w:val="20"/>
        </w:rPr>
      </w:pPr>
      <w:r w:rsidRPr="0069635A">
        <w:rPr>
          <w:rFonts w:ascii="Cambria" w:hAnsi="Cambria"/>
          <w:sz w:val="20"/>
          <w:szCs w:val="20"/>
        </w:rPr>
        <w:t xml:space="preserve">Penambahan </w:t>
      </w:r>
      <w:r w:rsidRPr="0069635A">
        <w:rPr>
          <w:rFonts w:ascii="Cambria" w:hAnsi="Cambria"/>
          <w:i/>
          <w:sz w:val="20"/>
          <w:szCs w:val="20"/>
        </w:rPr>
        <w:t xml:space="preserve">modifier </w:t>
      </w:r>
      <w:r w:rsidRPr="0069635A">
        <w:rPr>
          <w:rFonts w:ascii="Cambria" w:hAnsi="Cambria"/>
          <w:sz w:val="20"/>
          <w:szCs w:val="20"/>
        </w:rPr>
        <w:t xml:space="preserve">seperti SDC, DTAB, EDTA, dan etilen glikol mempengaruhi ukuran partikel PCC yang menghasilkan PCC pada temperatur ≤ 70°C dengan ukuran sebesar ≤ 3 µm lebih kecil dari hasil PCC tanpa penambahan </w:t>
      </w:r>
      <w:r w:rsidRPr="0069635A">
        <w:rPr>
          <w:rFonts w:ascii="Cambria" w:hAnsi="Cambria"/>
          <w:i/>
          <w:sz w:val="20"/>
          <w:szCs w:val="20"/>
        </w:rPr>
        <w:t xml:space="preserve">modifier </w:t>
      </w:r>
      <w:r w:rsidRPr="0069635A">
        <w:rPr>
          <w:rFonts w:ascii="Cambria" w:hAnsi="Cambria"/>
          <w:sz w:val="20"/>
          <w:szCs w:val="20"/>
        </w:rPr>
        <w:t xml:space="preserve">yang berukuran 4,41 dan 6,38 µm. </w:t>
      </w:r>
    </w:p>
    <w:p w14:paraId="0D4DFF9C" w14:textId="77777777" w:rsidR="00D10EF6" w:rsidRPr="004A31C3" w:rsidRDefault="00D10EF6" w:rsidP="00594242">
      <w:pPr>
        <w:spacing w:after="240"/>
        <w:rPr>
          <w:rFonts w:ascii="Cambria" w:hAnsi="Cambria"/>
          <w:b/>
          <w:bCs/>
          <w:sz w:val="20"/>
          <w:szCs w:val="20"/>
        </w:rPr>
      </w:pPr>
    </w:p>
    <w:p w14:paraId="56E575B2" w14:textId="0913121F" w:rsidR="006358C6" w:rsidRDefault="00594242" w:rsidP="00594242">
      <w:pPr>
        <w:pStyle w:val="ListParagraph"/>
        <w:numPr>
          <w:ilvl w:val="0"/>
          <w:numId w:val="7"/>
        </w:numPr>
        <w:spacing w:after="240"/>
        <w:ind w:left="180" w:hanging="180"/>
        <w:jc w:val="both"/>
        <w:rPr>
          <w:rFonts w:ascii="Cambria" w:hAnsi="Cambria"/>
          <w:sz w:val="20"/>
          <w:szCs w:val="20"/>
        </w:rPr>
      </w:pPr>
      <w:r>
        <w:rPr>
          <w:rFonts w:ascii="Cambria" w:hAnsi="Cambria"/>
          <w:b/>
          <w:bCs/>
          <w:sz w:val="20"/>
          <w:szCs w:val="20"/>
        </w:rPr>
        <w:t xml:space="preserve"> Ucapan Terima Kasih</w:t>
      </w:r>
      <w:r w:rsidR="006358C6" w:rsidRPr="00594242">
        <w:rPr>
          <w:rFonts w:ascii="Cambria" w:hAnsi="Cambria"/>
          <w:sz w:val="20"/>
          <w:szCs w:val="20"/>
        </w:rPr>
        <w:t xml:space="preserve"> </w:t>
      </w:r>
    </w:p>
    <w:p w14:paraId="27CF56B3" w14:textId="3C7047F8" w:rsidR="00EC598B" w:rsidRDefault="00262FD2" w:rsidP="00262FD2">
      <w:pPr>
        <w:pStyle w:val="ListParagraph"/>
        <w:spacing w:after="240" w:line="240" w:lineRule="auto"/>
        <w:ind w:left="432"/>
        <w:jc w:val="both"/>
        <w:rPr>
          <w:rFonts w:asciiTheme="majorHAnsi" w:hAnsiTheme="majorHAnsi"/>
          <w:bCs/>
          <w:sz w:val="20"/>
          <w:szCs w:val="20"/>
        </w:rPr>
      </w:pPr>
      <w:r>
        <w:rPr>
          <w:rFonts w:asciiTheme="majorHAnsi" w:hAnsiTheme="majorHAnsi"/>
          <w:bCs/>
          <w:sz w:val="20"/>
          <w:szCs w:val="20"/>
        </w:rPr>
        <w:t>Dengan selesainya artikel review jurnal ini penulis mengucapkan terimakasih kepada semua pihak yang telah membantu penulisan artilen ini. Ucapan terima kasih ditujukan kepada Jurusan Kimia UB dan Fakultas Matematika dan Ilmu Pengetahuan Alam Universitas Brawijaya</w:t>
      </w:r>
    </w:p>
    <w:p w14:paraId="3A85BF0C" w14:textId="77777777" w:rsidR="00262FD2" w:rsidRDefault="00262FD2" w:rsidP="00262FD2">
      <w:pPr>
        <w:pStyle w:val="ListParagraph"/>
        <w:spacing w:after="240" w:line="240" w:lineRule="auto"/>
        <w:ind w:left="432"/>
        <w:jc w:val="both"/>
        <w:rPr>
          <w:rFonts w:asciiTheme="majorHAnsi" w:hAnsiTheme="majorHAnsi"/>
          <w:bCs/>
          <w:sz w:val="20"/>
          <w:szCs w:val="20"/>
        </w:rPr>
      </w:pPr>
    </w:p>
    <w:p w14:paraId="27FE8E3E" w14:textId="2E8BE79B" w:rsidR="00262FD2" w:rsidRDefault="00262FD2" w:rsidP="00262FD2">
      <w:pPr>
        <w:pStyle w:val="ListParagraph"/>
        <w:numPr>
          <w:ilvl w:val="0"/>
          <w:numId w:val="7"/>
        </w:numPr>
        <w:spacing w:after="0" w:line="240" w:lineRule="auto"/>
        <w:ind w:left="180" w:hanging="180"/>
        <w:jc w:val="both"/>
        <w:rPr>
          <w:rFonts w:asciiTheme="majorHAnsi" w:hAnsiTheme="majorHAnsi"/>
          <w:b/>
          <w:sz w:val="20"/>
          <w:szCs w:val="20"/>
        </w:rPr>
      </w:pPr>
      <w:r>
        <w:rPr>
          <w:rFonts w:asciiTheme="majorHAnsi" w:hAnsiTheme="majorHAnsi"/>
          <w:b/>
          <w:sz w:val="20"/>
          <w:szCs w:val="20"/>
        </w:rPr>
        <w:t xml:space="preserve"> Daftar Pustaka</w:t>
      </w:r>
    </w:p>
    <w:p w14:paraId="22F94408"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cstheme="minorBidi"/>
          <w:sz w:val="20"/>
          <w:szCs w:val="20"/>
        </w:rPr>
        <w:fldChar w:fldCharType="begin"/>
      </w:r>
      <w:r w:rsidRPr="00197CC2">
        <w:rPr>
          <w:rFonts w:ascii="Cambria" w:hAnsi="Cambria"/>
          <w:sz w:val="20"/>
          <w:szCs w:val="20"/>
        </w:rPr>
        <w:instrText xml:space="preserve"> ADDIN ZOTERO_BIBL {"uncited":[],"omitted":[],"custom":[]} CSL_BIBLIOGRAPHY </w:instrText>
      </w:r>
      <w:r w:rsidRPr="00197CC2">
        <w:rPr>
          <w:rFonts w:ascii="Cambria" w:hAnsi="Cambria" w:cstheme="minorBidi"/>
          <w:sz w:val="20"/>
          <w:szCs w:val="20"/>
        </w:rPr>
        <w:fldChar w:fldCharType="separate"/>
      </w:r>
      <w:r w:rsidRPr="00197CC2">
        <w:rPr>
          <w:rFonts w:ascii="Cambria" w:hAnsi="Cambria"/>
          <w:sz w:val="20"/>
          <w:szCs w:val="20"/>
        </w:rPr>
        <w:t>Lailiyah, Q., Baqiya, M. A., &amp; Hakim, J. A. R.</w:t>
      </w:r>
      <w:r>
        <w:rPr>
          <w:rFonts w:ascii="Cambria" w:hAnsi="Cambria"/>
          <w:sz w:val="20"/>
          <w:szCs w:val="20"/>
          <w:lang w:val="en-US"/>
        </w:rPr>
        <w:t xml:space="preserve">, </w:t>
      </w:r>
      <w:r w:rsidRPr="00197CC2">
        <w:rPr>
          <w:rFonts w:ascii="Cambria" w:hAnsi="Cambria"/>
          <w:sz w:val="20"/>
          <w:szCs w:val="20"/>
        </w:rPr>
        <w:t>Pengaruh Temperatur dan Laju Aliran Gas CO2 pada Sintesis Kalsium Karbonat Presipitat dengan Metode Bubbling, 2012</w:t>
      </w:r>
      <w:r>
        <w:rPr>
          <w:rFonts w:ascii="Cambria" w:hAnsi="Cambria"/>
          <w:sz w:val="20"/>
          <w:szCs w:val="20"/>
          <w:lang w:val="en-US"/>
        </w:rPr>
        <w:t xml:space="preserve">, </w:t>
      </w:r>
      <w:r w:rsidRPr="00197CC2">
        <w:rPr>
          <w:rFonts w:ascii="Cambria" w:hAnsi="Cambria"/>
          <w:i/>
          <w:iCs/>
          <w:sz w:val="20"/>
          <w:szCs w:val="20"/>
        </w:rPr>
        <w:t>1</w:t>
      </w:r>
      <w:r w:rsidRPr="00197CC2">
        <w:rPr>
          <w:rFonts w:ascii="Cambria" w:hAnsi="Cambria"/>
          <w:sz w:val="20"/>
          <w:szCs w:val="20"/>
        </w:rPr>
        <w:t>(1), 5.</w:t>
      </w:r>
    </w:p>
    <w:p w14:paraId="4FB39968"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sz w:val="20"/>
          <w:szCs w:val="20"/>
        </w:rPr>
        <w:t>Badan Geologi, Kementerian Energi dan Sumber Daya Mineral</w:t>
      </w:r>
      <w:r>
        <w:rPr>
          <w:rFonts w:ascii="Cambria" w:hAnsi="Cambria"/>
          <w:sz w:val="20"/>
          <w:szCs w:val="20"/>
          <w:lang w:val="en-US"/>
        </w:rPr>
        <w:t xml:space="preserve">, </w:t>
      </w:r>
      <w:r w:rsidRPr="00197CC2">
        <w:rPr>
          <w:rFonts w:ascii="Cambria" w:hAnsi="Cambria"/>
          <w:iCs/>
          <w:sz w:val="20"/>
          <w:szCs w:val="20"/>
        </w:rPr>
        <w:t>Laporan Tahunan Badan Geologi 2011</w:t>
      </w:r>
      <w:r w:rsidRPr="00197CC2">
        <w:rPr>
          <w:rFonts w:ascii="Cambria" w:hAnsi="Cambria"/>
          <w:sz w:val="20"/>
          <w:szCs w:val="20"/>
        </w:rPr>
        <w:t>. Jakarta.</w:t>
      </w:r>
    </w:p>
    <w:p w14:paraId="381114F5"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sz w:val="20"/>
          <w:szCs w:val="20"/>
        </w:rPr>
        <w:t>Majid, D. A., &amp; Sukojo, B. M.</w:t>
      </w:r>
      <w:r>
        <w:rPr>
          <w:rFonts w:ascii="Cambria" w:hAnsi="Cambria"/>
          <w:sz w:val="20"/>
          <w:szCs w:val="20"/>
          <w:lang w:val="en-US"/>
        </w:rPr>
        <w:t>,</w:t>
      </w:r>
      <w:r w:rsidRPr="00197CC2">
        <w:rPr>
          <w:rFonts w:ascii="Cambria" w:hAnsi="Cambria"/>
          <w:sz w:val="20"/>
          <w:szCs w:val="20"/>
        </w:rPr>
        <w:t xml:space="preserve"> Pemetaan Potensi Batuan Kapur Menggunakan Citra Satelit Landsat 8 di Kabupaten Tuban. </w:t>
      </w:r>
      <w:r w:rsidRPr="00197CC2">
        <w:rPr>
          <w:rFonts w:ascii="Cambria" w:hAnsi="Cambria"/>
          <w:i/>
          <w:iCs/>
          <w:sz w:val="20"/>
          <w:szCs w:val="20"/>
        </w:rPr>
        <w:t>Jurnal Teknik ITS</w:t>
      </w:r>
      <w:r w:rsidRPr="00197CC2">
        <w:rPr>
          <w:rFonts w:ascii="Cambria" w:hAnsi="Cambria"/>
          <w:sz w:val="20"/>
          <w:szCs w:val="20"/>
        </w:rPr>
        <w:t>, 2012</w:t>
      </w:r>
      <w:r>
        <w:rPr>
          <w:rFonts w:ascii="Cambria" w:hAnsi="Cambria"/>
          <w:sz w:val="20"/>
          <w:szCs w:val="20"/>
          <w:lang w:val="en-US"/>
        </w:rPr>
        <w:t xml:space="preserve">, </w:t>
      </w:r>
      <w:r w:rsidRPr="00197CC2">
        <w:rPr>
          <w:rFonts w:ascii="Cambria" w:hAnsi="Cambria"/>
          <w:i/>
          <w:iCs/>
          <w:sz w:val="20"/>
          <w:szCs w:val="20"/>
        </w:rPr>
        <w:t>6</w:t>
      </w:r>
      <w:r w:rsidRPr="00197CC2">
        <w:rPr>
          <w:rFonts w:ascii="Cambria" w:hAnsi="Cambria"/>
          <w:sz w:val="20"/>
          <w:szCs w:val="20"/>
        </w:rPr>
        <w:t>(2), A692-697. https://doi.org/10.12962/j23373539.v6i2.25051</w:t>
      </w:r>
    </w:p>
    <w:p w14:paraId="025DBD3F"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sz w:val="20"/>
          <w:szCs w:val="20"/>
        </w:rPr>
        <w:t>Khaira, K.</w:t>
      </w:r>
      <w:r>
        <w:rPr>
          <w:rFonts w:ascii="Cambria" w:hAnsi="Cambria"/>
          <w:sz w:val="20"/>
          <w:szCs w:val="20"/>
          <w:lang w:val="en-US"/>
        </w:rPr>
        <w:t xml:space="preserve">, </w:t>
      </w:r>
      <w:r w:rsidRPr="00197CC2">
        <w:rPr>
          <w:rFonts w:ascii="Cambria" w:hAnsi="Cambria"/>
          <w:sz w:val="20"/>
          <w:szCs w:val="20"/>
        </w:rPr>
        <w:t>Pengaruh Temperatur Dan Waktu Kalsinasi Batu Kapur Terhadap Karakteristik Precipitated Calcium Carbonate (PCC)</w:t>
      </w:r>
      <w:r>
        <w:rPr>
          <w:rFonts w:ascii="Cambria" w:hAnsi="Cambria"/>
          <w:sz w:val="20"/>
          <w:szCs w:val="20"/>
          <w:lang w:val="en-US"/>
        </w:rPr>
        <w:t>,</w:t>
      </w:r>
      <w:r w:rsidRPr="00197CC2">
        <w:rPr>
          <w:rFonts w:ascii="Cambria" w:hAnsi="Cambria"/>
          <w:sz w:val="20"/>
          <w:szCs w:val="20"/>
        </w:rPr>
        <w:t xml:space="preserve"> </w:t>
      </w:r>
      <w:r w:rsidRPr="00197CC2">
        <w:rPr>
          <w:rFonts w:ascii="Cambria" w:hAnsi="Cambria"/>
          <w:i/>
          <w:iCs/>
          <w:sz w:val="20"/>
          <w:szCs w:val="20"/>
        </w:rPr>
        <w:t>Jurnal Sainstek</w:t>
      </w:r>
      <w:r w:rsidRPr="00197CC2">
        <w:rPr>
          <w:rFonts w:ascii="Cambria" w:hAnsi="Cambria"/>
          <w:sz w:val="20"/>
          <w:szCs w:val="20"/>
        </w:rPr>
        <w:t>, 2011</w:t>
      </w:r>
      <w:r>
        <w:rPr>
          <w:rFonts w:ascii="Cambria" w:hAnsi="Cambria"/>
          <w:sz w:val="20"/>
          <w:szCs w:val="20"/>
          <w:lang w:val="en-US"/>
        </w:rPr>
        <w:t xml:space="preserve">, </w:t>
      </w:r>
      <w:r w:rsidRPr="00197CC2">
        <w:rPr>
          <w:rFonts w:ascii="Cambria" w:hAnsi="Cambria"/>
          <w:i/>
          <w:iCs/>
          <w:sz w:val="20"/>
          <w:szCs w:val="20"/>
        </w:rPr>
        <w:t>III</w:t>
      </w:r>
      <w:r w:rsidRPr="00197CC2">
        <w:rPr>
          <w:rFonts w:ascii="Cambria" w:hAnsi="Cambria"/>
          <w:sz w:val="20"/>
          <w:szCs w:val="20"/>
        </w:rPr>
        <w:t>(I), 33–43.</w:t>
      </w:r>
    </w:p>
    <w:p w14:paraId="6131BCE0"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sz w:val="20"/>
          <w:szCs w:val="20"/>
        </w:rPr>
        <w:t>Apriliani, N. F.</w:t>
      </w:r>
      <w:r>
        <w:rPr>
          <w:rFonts w:ascii="Cambria" w:hAnsi="Cambria"/>
          <w:sz w:val="20"/>
          <w:szCs w:val="20"/>
          <w:lang w:val="en-US"/>
        </w:rPr>
        <w:t xml:space="preserve">, </w:t>
      </w:r>
      <w:r w:rsidRPr="00197CC2">
        <w:rPr>
          <w:rFonts w:ascii="Cambria" w:hAnsi="Cambria"/>
          <w:sz w:val="20"/>
          <w:szCs w:val="20"/>
        </w:rPr>
        <w:t xml:space="preserve">Studi Literatur PCC (Precipitated Calcium Carbonate) Untuk Aplikasi Bidang Teknik, </w:t>
      </w:r>
      <w:r>
        <w:rPr>
          <w:rFonts w:ascii="Cambria" w:hAnsi="Cambria"/>
          <w:sz w:val="20"/>
          <w:szCs w:val="20"/>
          <w:lang w:val="en-US"/>
        </w:rPr>
        <w:t xml:space="preserve">Jurnal Teknika,  </w:t>
      </w:r>
      <w:r w:rsidRPr="00197CC2">
        <w:rPr>
          <w:rFonts w:ascii="Cambria" w:hAnsi="Cambria"/>
          <w:sz w:val="20"/>
          <w:szCs w:val="20"/>
        </w:rPr>
        <w:t>2016</w:t>
      </w:r>
      <w:r>
        <w:rPr>
          <w:rFonts w:ascii="Cambria" w:hAnsi="Cambria"/>
          <w:sz w:val="20"/>
          <w:szCs w:val="20"/>
          <w:lang w:val="en-US"/>
        </w:rPr>
        <w:t xml:space="preserve">, </w:t>
      </w:r>
      <w:r w:rsidRPr="00197CC2">
        <w:rPr>
          <w:rFonts w:ascii="Cambria" w:hAnsi="Cambria"/>
          <w:i/>
          <w:iCs/>
          <w:sz w:val="20"/>
          <w:szCs w:val="20"/>
        </w:rPr>
        <w:t>8</w:t>
      </w:r>
      <w:r w:rsidRPr="00197CC2">
        <w:rPr>
          <w:rFonts w:ascii="Cambria" w:hAnsi="Cambria"/>
          <w:sz w:val="20"/>
          <w:szCs w:val="20"/>
        </w:rPr>
        <w:t>(1), 4.</w:t>
      </w:r>
    </w:p>
    <w:p w14:paraId="4C27D6E9"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sz w:val="20"/>
          <w:szCs w:val="20"/>
        </w:rPr>
        <w:t>Hubbe, M. A., &amp; Gill, R. A.</w:t>
      </w:r>
      <w:r>
        <w:rPr>
          <w:rFonts w:ascii="Cambria" w:hAnsi="Cambria"/>
          <w:sz w:val="20"/>
          <w:szCs w:val="20"/>
          <w:lang w:val="en-US"/>
        </w:rPr>
        <w:t xml:space="preserve">, </w:t>
      </w:r>
      <w:r w:rsidRPr="00197CC2">
        <w:rPr>
          <w:rFonts w:ascii="Cambria" w:hAnsi="Cambria"/>
          <w:sz w:val="20"/>
          <w:szCs w:val="20"/>
        </w:rPr>
        <w:t xml:space="preserve">Fillers for Papermaking: A Review of their Properties, Usage Practices, and their Mechanistic Role. </w:t>
      </w:r>
      <w:r w:rsidRPr="00197CC2">
        <w:rPr>
          <w:rFonts w:ascii="Cambria" w:hAnsi="Cambria"/>
          <w:i/>
          <w:iCs/>
          <w:sz w:val="20"/>
          <w:szCs w:val="20"/>
        </w:rPr>
        <w:t>BioResources</w:t>
      </w:r>
      <w:r w:rsidRPr="00197CC2">
        <w:rPr>
          <w:rFonts w:ascii="Cambria" w:hAnsi="Cambria"/>
          <w:sz w:val="20"/>
          <w:szCs w:val="20"/>
        </w:rPr>
        <w:t>, 2016</w:t>
      </w:r>
      <w:r>
        <w:rPr>
          <w:rFonts w:ascii="Cambria" w:hAnsi="Cambria"/>
          <w:sz w:val="20"/>
          <w:szCs w:val="20"/>
          <w:lang w:val="en-US"/>
        </w:rPr>
        <w:t xml:space="preserve">, </w:t>
      </w:r>
      <w:r w:rsidRPr="00197CC2">
        <w:rPr>
          <w:rFonts w:ascii="Cambria" w:hAnsi="Cambria"/>
          <w:i/>
          <w:iCs/>
          <w:sz w:val="20"/>
          <w:szCs w:val="20"/>
        </w:rPr>
        <w:t>11</w:t>
      </w:r>
      <w:r w:rsidRPr="00197CC2">
        <w:rPr>
          <w:rFonts w:ascii="Cambria" w:hAnsi="Cambria"/>
          <w:sz w:val="20"/>
          <w:szCs w:val="20"/>
        </w:rPr>
        <w:t>(1), 2886–</w:t>
      </w:r>
      <w:r w:rsidRPr="00197CC2">
        <w:rPr>
          <w:rFonts w:ascii="Cambria" w:hAnsi="Cambria"/>
          <w:sz w:val="20"/>
          <w:szCs w:val="20"/>
        </w:rPr>
        <w:lastRenderedPageBreak/>
        <w:t>2963. https://doi.org/10.15376/biores.11.1.2886-2963</w:t>
      </w:r>
    </w:p>
    <w:p w14:paraId="2F6C8AF4"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sz w:val="20"/>
          <w:szCs w:val="20"/>
        </w:rPr>
        <w:t xml:space="preserve">Li, S., Yu, L., Geng, F., Shi, L., Zheng, L., &amp; Yuan, S. </w:t>
      </w:r>
      <w:r>
        <w:rPr>
          <w:rFonts w:ascii="Cambria" w:hAnsi="Cambria"/>
          <w:sz w:val="20"/>
          <w:szCs w:val="20"/>
          <w:lang w:val="en-US"/>
        </w:rPr>
        <w:t xml:space="preserve">, </w:t>
      </w:r>
      <w:r w:rsidRPr="00197CC2">
        <w:rPr>
          <w:rFonts w:ascii="Cambria" w:hAnsi="Cambria"/>
          <w:sz w:val="20"/>
          <w:szCs w:val="20"/>
        </w:rPr>
        <w:t xml:space="preserve">Facile preparation of diversified patterns of calcium carbonate in the presence of DTAB. </w:t>
      </w:r>
      <w:r w:rsidRPr="00197CC2">
        <w:rPr>
          <w:rFonts w:ascii="Cambria" w:hAnsi="Cambria"/>
          <w:i/>
          <w:iCs/>
          <w:sz w:val="20"/>
          <w:szCs w:val="20"/>
        </w:rPr>
        <w:t>Journal of Crystal Growth</w:t>
      </w:r>
      <w:r w:rsidRPr="00197CC2">
        <w:rPr>
          <w:rFonts w:ascii="Cambria" w:hAnsi="Cambria"/>
          <w:sz w:val="20"/>
          <w:szCs w:val="20"/>
        </w:rPr>
        <w:t>,2010</w:t>
      </w:r>
      <w:r>
        <w:rPr>
          <w:rFonts w:ascii="Cambria" w:hAnsi="Cambria"/>
          <w:sz w:val="20"/>
          <w:szCs w:val="20"/>
          <w:lang w:val="en-US"/>
        </w:rPr>
        <w:t>,</w:t>
      </w:r>
      <w:r w:rsidRPr="00197CC2">
        <w:rPr>
          <w:rFonts w:ascii="Cambria" w:hAnsi="Cambria"/>
          <w:i/>
          <w:iCs/>
          <w:sz w:val="20"/>
          <w:szCs w:val="20"/>
        </w:rPr>
        <w:t>312</w:t>
      </w:r>
      <w:r w:rsidRPr="00197CC2">
        <w:rPr>
          <w:rFonts w:ascii="Cambria" w:hAnsi="Cambria"/>
          <w:sz w:val="20"/>
          <w:szCs w:val="20"/>
        </w:rPr>
        <w:t>(10),1766–1773. https://doi.org/10.1016/j.jcrysgro.2010.02.019</w:t>
      </w:r>
    </w:p>
    <w:p w14:paraId="721B721A"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sz w:val="20"/>
          <w:szCs w:val="20"/>
        </w:rPr>
        <w:t>Wu, W. S., Queiroz, M. E., &amp; Mohallem, N. D. S.</w:t>
      </w:r>
      <w:r>
        <w:rPr>
          <w:rFonts w:ascii="Cambria" w:hAnsi="Cambria"/>
          <w:sz w:val="20"/>
          <w:szCs w:val="20"/>
          <w:lang w:val="en-US"/>
        </w:rPr>
        <w:t xml:space="preserve">, </w:t>
      </w:r>
      <w:r w:rsidRPr="00197CC2">
        <w:rPr>
          <w:rFonts w:ascii="Cambria" w:hAnsi="Cambria"/>
          <w:sz w:val="20"/>
          <w:szCs w:val="20"/>
        </w:rPr>
        <w:t xml:space="preserve">The effect of precipitated calcium carbonate nanoparticles in coatings. </w:t>
      </w:r>
      <w:r w:rsidRPr="00197CC2">
        <w:rPr>
          <w:rFonts w:ascii="Cambria" w:hAnsi="Cambria"/>
          <w:i/>
          <w:iCs/>
          <w:sz w:val="20"/>
          <w:szCs w:val="20"/>
        </w:rPr>
        <w:t>Journal of Coatings Technology and Research</w:t>
      </w:r>
      <w:r w:rsidRPr="00197CC2">
        <w:rPr>
          <w:rFonts w:ascii="Cambria" w:hAnsi="Cambria"/>
          <w:sz w:val="20"/>
          <w:szCs w:val="20"/>
        </w:rPr>
        <w:t>, 20</w:t>
      </w:r>
      <w:r>
        <w:rPr>
          <w:rFonts w:ascii="Cambria" w:hAnsi="Cambria"/>
          <w:sz w:val="20"/>
          <w:szCs w:val="20"/>
          <w:lang w:val="en-US"/>
        </w:rPr>
        <w:t>1</w:t>
      </w:r>
      <w:r w:rsidRPr="00197CC2">
        <w:rPr>
          <w:rFonts w:ascii="Cambria" w:hAnsi="Cambria"/>
          <w:sz w:val="20"/>
          <w:szCs w:val="20"/>
        </w:rPr>
        <w:t>5</w:t>
      </w:r>
      <w:r>
        <w:rPr>
          <w:rFonts w:ascii="Cambria" w:hAnsi="Cambria"/>
          <w:sz w:val="20"/>
          <w:szCs w:val="20"/>
          <w:lang w:val="en-US"/>
        </w:rPr>
        <w:t xml:space="preserve">, </w:t>
      </w:r>
      <w:r w:rsidRPr="00197CC2">
        <w:rPr>
          <w:rFonts w:ascii="Cambria" w:hAnsi="Cambria"/>
          <w:i/>
          <w:iCs/>
          <w:sz w:val="20"/>
          <w:szCs w:val="20"/>
        </w:rPr>
        <w:t>13</w:t>
      </w:r>
      <w:r w:rsidRPr="00197CC2">
        <w:rPr>
          <w:rFonts w:ascii="Cambria" w:hAnsi="Cambria"/>
          <w:sz w:val="20"/>
          <w:szCs w:val="20"/>
        </w:rPr>
        <w:t>(2), 277–286. https://doi.org/10.1007/s11998-015-9740-x</w:t>
      </w:r>
    </w:p>
    <w:p w14:paraId="21F549E1" w14:textId="77777777" w:rsidR="003661D0" w:rsidRPr="00197CC2" w:rsidRDefault="003661D0" w:rsidP="003661D0">
      <w:pPr>
        <w:pStyle w:val="Bibliography"/>
        <w:spacing w:after="240"/>
        <w:jc w:val="both"/>
        <w:rPr>
          <w:rFonts w:ascii="Cambria" w:hAnsi="Cambria"/>
          <w:sz w:val="20"/>
          <w:szCs w:val="20"/>
        </w:rPr>
      </w:pPr>
      <w:r w:rsidRPr="00197CC2">
        <w:rPr>
          <w:rFonts w:ascii="Cambria" w:hAnsi="Cambria"/>
          <w:sz w:val="20"/>
          <w:szCs w:val="20"/>
        </w:rPr>
        <w:t>Tran, H. V., Tran, L. D., Vu, H. D., &amp; Thai, H.</w:t>
      </w:r>
      <w:r>
        <w:rPr>
          <w:rFonts w:ascii="Cambria" w:hAnsi="Cambria"/>
          <w:sz w:val="20"/>
          <w:szCs w:val="20"/>
          <w:lang w:val="en-US"/>
        </w:rPr>
        <w:t xml:space="preserve">, </w:t>
      </w:r>
      <w:r w:rsidRPr="00197CC2">
        <w:rPr>
          <w:rFonts w:ascii="Cambria" w:hAnsi="Cambria"/>
          <w:sz w:val="20"/>
          <w:szCs w:val="20"/>
        </w:rPr>
        <w:t xml:space="preserve">Facile surface modification of nanoprecipitated calcium carbonate by adsorption of sodium stearate in aqueous solution. </w:t>
      </w:r>
      <w:r w:rsidRPr="00197CC2">
        <w:rPr>
          <w:rFonts w:ascii="Cambria" w:hAnsi="Cambria"/>
          <w:i/>
          <w:iCs/>
          <w:sz w:val="20"/>
          <w:szCs w:val="20"/>
        </w:rPr>
        <w:t>Colloids and Surfaces A: Physicochemical and Engineering Aspects</w:t>
      </w:r>
      <w:r w:rsidRPr="00197CC2">
        <w:rPr>
          <w:rFonts w:ascii="Cambria" w:hAnsi="Cambria"/>
          <w:sz w:val="20"/>
          <w:szCs w:val="20"/>
        </w:rPr>
        <w:t>, 2010</w:t>
      </w:r>
      <w:r>
        <w:rPr>
          <w:rFonts w:ascii="Cambria" w:hAnsi="Cambria"/>
          <w:sz w:val="20"/>
          <w:szCs w:val="20"/>
          <w:lang w:val="en-US"/>
        </w:rPr>
        <w:t xml:space="preserve">, </w:t>
      </w:r>
      <w:r w:rsidRPr="00197CC2">
        <w:rPr>
          <w:rFonts w:ascii="Cambria" w:hAnsi="Cambria"/>
          <w:sz w:val="20"/>
          <w:szCs w:val="20"/>
        </w:rPr>
        <w:t xml:space="preserve"> </w:t>
      </w:r>
      <w:r w:rsidRPr="00197CC2">
        <w:rPr>
          <w:rFonts w:ascii="Cambria" w:hAnsi="Cambria"/>
          <w:i/>
          <w:iCs/>
          <w:sz w:val="20"/>
          <w:szCs w:val="20"/>
        </w:rPr>
        <w:t>366</w:t>
      </w:r>
      <w:r w:rsidRPr="00197CC2">
        <w:rPr>
          <w:rFonts w:ascii="Cambria" w:hAnsi="Cambria"/>
          <w:sz w:val="20"/>
          <w:szCs w:val="20"/>
        </w:rPr>
        <w:t>(1–3),95–103. https://doi.org/10.1016/j.colsurfa.2010.05.029</w:t>
      </w:r>
    </w:p>
    <w:p w14:paraId="5A200F15"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Putkham, A. I., Ladhan, S., &amp; Putkham, A.</w:t>
      </w:r>
      <w:r>
        <w:rPr>
          <w:rFonts w:ascii="Cambria" w:hAnsi="Cambria"/>
          <w:sz w:val="20"/>
          <w:szCs w:val="20"/>
          <w:lang w:val="en-US"/>
        </w:rPr>
        <w:t xml:space="preserve">, </w:t>
      </w:r>
      <w:r w:rsidRPr="00197CC2">
        <w:rPr>
          <w:rFonts w:ascii="Cambria" w:hAnsi="Cambria"/>
          <w:sz w:val="20"/>
          <w:szCs w:val="20"/>
        </w:rPr>
        <w:t xml:space="preserve">Factors Affecting the Particle Size of Bio-Calcium Carbonate Synthesized from Industrial Eggshell Waste. </w:t>
      </w:r>
      <w:r w:rsidRPr="00197CC2">
        <w:rPr>
          <w:rFonts w:ascii="Cambria" w:hAnsi="Cambria"/>
          <w:i/>
          <w:iCs/>
          <w:sz w:val="20"/>
          <w:szCs w:val="20"/>
        </w:rPr>
        <w:t>Materials Transactions</w:t>
      </w:r>
      <w:r w:rsidRPr="00197CC2">
        <w:rPr>
          <w:rFonts w:ascii="Cambria" w:hAnsi="Cambria"/>
          <w:sz w:val="20"/>
          <w:szCs w:val="20"/>
        </w:rPr>
        <w:t>, 2018</w:t>
      </w:r>
      <w:r>
        <w:rPr>
          <w:rFonts w:ascii="Cambria" w:hAnsi="Cambria"/>
          <w:sz w:val="20"/>
          <w:szCs w:val="20"/>
          <w:lang w:val="en-US"/>
        </w:rPr>
        <w:t xml:space="preserve">, </w:t>
      </w:r>
      <w:r w:rsidRPr="00197CC2">
        <w:rPr>
          <w:rFonts w:ascii="Cambria" w:hAnsi="Cambria"/>
          <w:i/>
          <w:iCs/>
          <w:sz w:val="20"/>
          <w:szCs w:val="20"/>
        </w:rPr>
        <w:t>59</w:t>
      </w:r>
      <w:r w:rsidRPr="00197CC2">
        <w:rPr>
          <w:rFonts w:ascii="Cambria" w:hAnsi="Cambria"/>
          <w:sz w:val="20"/>
          <w:szCs w:val="20"/>
        </w:rPr>
        <w:t>(8), 1220–1224. https://doi.org/10.2320/matertrans.MF201708</w:t>
      </w:r>
    </w:p>
    <w:p w14:paraId="1AEF8A5F"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 xml:space="preserve">Jiang, J., Liu, J., Liu, C., Zhang, G., Gong, X., &amp; Liu, J. (2011). Roles of oleic acid during micropore dispersing preparation of nano-calcium carbonate particles. </w:t>
      </w:r>
      <w:r w:rsidRPr="00197CC2">
        <w:rPr>
          <w:rFonts w:ascii="Cambria" w:hAnsi="Cambria"/>
          <w:i/>
          <w:iCs/>
          <w:sz w:val="20"/>
          <w:szCs w:val="20"/>
        </w:rPr>
        <w:t>Applied Surface Science</w:t>
      </w:r>
      <w:r w:rsidRPr="00197CC2">
        <w:rPr>
          <w:rFonts w:ascii="Cambria" w:hAnsi="Cambria"/>
          <w:sz w:val="20"/>
          <w:szCs w:val="20"/>
        </w:rPr>
        <w:t xml:space="preserve">, </w:t>
      </w:r>
      <w:r w:rsidRPr="00197CC2">
        <w:rPr>
          <w:rFonts w:ascii="Cambria" w:hAnsi="Cambria"/>
          <w:i/>
          <w:iCs/>
          <w:sz w:val="20"/>
          <w:szCs w:val="20"/>
        </w:rPr>
        <w:t>257</w:t>
      </w:r>
      <w:r w:rsidRPr="00197CC2">
        <w:rPr>
          <w:rFonts w:ascii="Cambria" w:hAnsi="Cambria"/>
          <w:sz w:val="20"/>
          <w:szCs w:val="20"/>
        </w:rPr>
        <w:t>(16), 7047–7053. https://doi.org/10.1016/j.apsusc.2011.03.001</w:t>
      </w:r>
    </w:p>
    <w:p w14:paraId="729C2E02" w14:textId="77777777" w:rsidR="003661D0" w:rsidRPr="00064251" w:rsidRDefault="003661D0" w:rsidP="003661D0">
      <w:pPr>
        <w:pStyle w:val="Bibliography"/>
        <w:tabs>
          <w:tab w:val="left" w:pos="426"/>
        </w:tabs>
        <w:spacing w:after="240"/>
        <w:jc w:val="both"/>
        <w:rPr>
          <w:rFonts w:ascii="Cambria" w:hAnsi="Cambria"/>
          <w:sz w:val="20"/>
          <w:szCs w:val="20"/>
          <w:lang w:val="en-US"/>
        </w:rPr>
      </w:pPr>
      <w:r w:rsidRPr="00197CC2">
        <w:rPr>
          <w:rFonts w:ascii="Cambria" w:hAnsi="Cambria"/>
          <w:sz w:val="20"/>
          <w:szCs w:val="20"/>
        </w:rPr>
        <w:t>Malia, E. N.</w:t>
      </w:r>
      <w:r>
        <w:rPr>
          <w:rFonts w:ascii="Cambria" w:hAnsi="Cambria"/>
          <w:sz w:val="20"/>
          <w:szCs w:val="20"/>
          <w:lang w:val="en-US"/>
        </w:rPr>
        <w:t>,</w:t>
      </w:r>
      <w:r w:rsidRPr="00197CC2">
        <w:rPr>
          <w:rFonts w:ascii="Cambria" w:hAnsi="Cambria"/>
          <w:sz w:val="20"/>
          <w:szCs w:val="20"/>
        </w:rPr>
        <w:t xml:space="preserve"> </w:t>
      </w:r>
      <w:r w:rsidRPr="00197CC2">
        <w:rPr>
          <w:rFonts w:ascii="Cambria" w:hAnsi="Cambria"/>
          <w:i/>
          <w:iCs/>
          <w:sz w:val="20"/>
          <w:szCs w:val="20"/>
        </w:rPr>
        <w:t>Aplikasi Precipitated Calcium Carbonate Dari Batu Kapur Sebagai Campuran Bahan Baku Dalam Pembuatan Kertas</w:t>
      </w:r>
      <w:r w:rsidRPr="00197CC2">
        <w:rPr>
          <w:rFonts w:ascii="Cambria" w:hAnsi="Cambria"/>
          <w:sz w:val="20"/>
          <w:szCs w:val="20"/>
        </w:rPr>
        <w:t xml:space="preserve"> (Skripsi)</w:t>
      </w:r>
      <w:r>
        <w:rPr>
          <w:rFonts w:ascii="Cambria" w:hAnsi="Cambria"/>
          <w:sz w:val="20"/>
          <w:szCs w:val="20"/>
          <w:lang w:val="en-US"/>
        </w:rPr>
        <w:t xml:space="preserve">, </w:t>
      </w:r>
      <w:r w:rsidRPr="00197CC2">
        <w:rPr>
          <w:rFonts w:ascii="Cambria" w:hAnsi="Cambria"/>
          <w:sz w:val="20"/>
          <w:szCs w:val="20"/>
        </w:rPr>
        <w:t>Insititut Pertanian Bogor, Bogor</w:t>
      </w:r>
      <w:r>
        <w:rPr>
          <w:rFonts w:ascii="Cambria" w:hAnsi="Cambria"/>
          <w:sz w:val="20"/>
          <w:szCs w:val="20"/>
          <w:lang w:val="en-US"/>
        </w:rPr>
        <w:t xml:space="preserve">, </w:t>
      </w:r>
      <w:r w:rsidRPr="00197CC2">
        <w:rPr>
          <w:rFonts w:ascii="Cambria" w:hAnsi="Cambria"/>
          <w:sz w:val="20"/>
          <w:szCs w:val="20"/>
        </w:rPr>
        <w:t>2018</w:t>
      </w:r>
    </w:p>
    <w:p w14:paraId="6C9DF836"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Wardhani, S., Prasetia, F., Khunur, M. M., Purwonugroho, D., &amp; Prananto, Y. P.</w:t>
      </w:r>
      <w:r>
        <w:rPr>
          <w:rFonts w:ascii="Cambria" w:hAnsi="Cambria"/>
          <w:sz w:val="20"/>
          <w:szCs w:val="20"/>
          <w:lang w:val="en-US"/>
        </w:rPr>
        <w:t>,</w:t>
      </w:r>
      <w:r w:rsidRPr="00197CC2">
        <w:rPr>
          <w:rFonts w:ascii="Cambria" w:hAnsi="Cambria"/>
          <w:sz w:val="20"/>
          <w:szCs w:val="20"/>
        </w:rPr>
        <w:t xml:space="preserve"> Effect of CO</w:t>
      </w:r>
      <w:r w:rsidRPr="00197CC2">
        <w:rPr>
          <w:rFonts w:ascii="Cambria" w:hAnsi="Cambria"/>
          <w:sz w:val="20"/>
          <w:szCs w:val="20"/>
          <w:vertAlign w:val="subscript"/>
        </w:rPr>
        <w:t>2</w:t>
      </w:r>
      <w:r w:rsidRPr="00197CC2">
        <w:rPr>
          <w:rFonts w:ascii="Cambria" w:hAnsi="Cambria"/>
          <w:sz w:val="20"/>
          <w:szCs w:val="20"/>
        </w:rPr>
        <w:t xml:space="preserve"> Flow Rate and Carbonation Temperature in the Synthesis of Crystalline Precipitated Calcium Carbonate (PCC) from Limestone. </w:t>
      </w:r>
      <w:r w:rsidRPr="00197CC2">
        <w:rPr>
          <w:rFonts w:ascii="Cambria" w:hAnsi="Cambria"/>
          <w:i/>
          <w:iCs/>
          <w:sz w:val="20"/>
          <w:szCs w:val="20"/>
        </w:rPr>
        <w:t>Indonesian Journal of Chemistry</w:t>
      </w:r>
      <w:r w:rsidRPr="00197CC2">
        <w:rPr>
          <w:rFonts w:ascii="Cambria" w:hAnsi="Cambria"/>
          <w:sz w:val="20"/>
          <w:szCs w:val="20"/>
        </w:rPr>
        <w:t>,</w:t>
      </w:r>
      <w:r>
        <w:rPr>
          <w:rFonts w:ascii="Cambria" w:hAnsi="Cambria"/>
          <w:sz w:val="20"/>
          <w:szCs w:val="20"/>
          <w:lang w:val="en-US"/>
        </w:rPr>
        <w:t xml:space="preserve"> </w:t>
      </w:r>
      <w:r w:rsidRPr="00197CC2">
        <w:rPr>
          <w:rFonts w:ascii="Cambria" w:hAnsi="Cambria"/>
          <w:sz w:val="20"/>
          <w:szCs w:val="20"/>
        </w:rPr>
        <w:t>2018</w:t>
      </w:r>
      <w:r>
        <w:rPr>
          <w:rFonts w:ascii="Cambria" w:hAnsi="Cambria"/>
          <w:sz w:val="20"/>
          <w:szCs w:val="20"/>
          <w:lang w:val="en-US"/>
        </w:rPr>
        <w:t xml:space="preserve">, </w:t>
      </w:r>
      <w:r w:rsidRPr="00197CC2">
        <w:rPr>
          <w:rFonts w:ascii="Cambria" w:hAnsi="Cambria"/>
          <w:i/>
          <w:iCs/>
          <w:sz w:val="20"/>
          <w:szCs w:val="20"/>
        </w:rPr>
        <w:t>18</w:t>
      </w:r>
      <w:r w:rsidRPr="00197CC2">
        <w:rPr>
          <w:rFonts w:ascii="Cambria" w:hAnsi="Cambria"/>
          <w:sz w:val="20"/>
          <w:szCs w:val="20"/>
        </w:rPr>
        <w:t>(4), 573. https://doi.org/10.22146/ijc.26608</w:t>
      </w:r>
    </w:p>
    <w:p w14:paraId="034828A1"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Azkiya, N. I., Prasetia, F., Putri, E. D., Rosiana, A., &amp; Wardhani, S.</w:t>
      </w:r>
      <w:r>
        <w:rPr>
          <w:rFonts w:ascii="Cambria" w:hAnsi="Cambria"/>
          <w:sz w:val="20"/>
          <w:szCs w:val="20"/>
          <w:lang w:val="en-US"/>
        </w:rPr>
        <w:t xml:space="preserve">, </w:t>
      </w:r>
      <w:r w:rsidRPr="00197CC2">
        <w:rPr>
          <w:rFonts w:ascii="Cambria" w:hAnsi="Cambria"/>
          <w:sz w:val="20"/>
          <w:szCs w:val="20"/>
        </w:rPr>
        <w:t xml:space="preserve">Synthesis of precipitated Calcium Carbonate (PCC) From Lime Rock Nature Methods Caustic Soda (Studies Concentration HNO3). </w:t>
      </w:r>
      <w:r w:rsidRPr="00197CC2">
        <w:rPr>
          <w:rFonts w:ascii="Cambria" w:hAnsi="Cambria"/>
          <w:i/>
          <w:iCs/>
          <w:sz w:val="20"/>
          <w:szCs w:val="20"/>
        </w:rPr>
        <w:t>Jurnal Ilmu Dasar</w:t>
      </w:r>
      <w:r w:rsidRPr="00197CC2">
        <w:rPr>
          <w:rFonts w:ascii="Cambria" w:hAnsi="Cambria"/>
          <w:sz w:val="20"/>
          <w:szCs w:val="20"/>
        </w:rPr>
        <w:t>,</w:t>
      </w:r>
      <w:r>
        <w:rPr>
          <w:rFonts w:ascii="Cambria" w:hAnsi="Cambria"/>
          <w:sz w:val="20"/>
          <w:szCs w:val="20"/>
          <w:lang w:val="en-US"/>
        </w:rPr>
        <w:t xml:space="preserve"> </w:t>
      </w:r>
      <w:r w:rsidRPr="00197CC2">
        <w:rPr>
          <w:rFonts w:ascii="Cambria" w:hAnsi="Cambria"/>
          <w:sz w:val="20"/>
          <w:szCs w:val="20"/>
        </w:rPr>
        <w:t>2016</w:t>
      </w:r>
      <w:r>
        <w:rPr>
          <w:rFonts w:ascii="Cambria" w:hAnsi="Cambria"/>
          <w:sz w:val="20"/>
          <w:szCs w:val="20"/>
          <w:lang w:val="en-US"/>
        </w:rPr>
        <w:t xml:space="preserve">, </w:t>
      </w:r>
      <w:r w:rsidRPr="00197CC2">
        <w:rPr>
          <w:rFonts w:ascii="Cambria" w:hAnsi="Cambria"/>
          <w:i/>
          <w:iCs/>
          <w:sz w:val="20"/>
          <w:szCs w:val="20"/>
        </w:rPr>
        <w:t>17</w:t>
      </w:r>
      <w:r w:rsidRPr="00197CC2">
        <w:rPr>
          <w:rFonts w:ascii="Cambria" w:hAnsi="Cambria"/>
          <w:sz w:val="20"/>
          <w:szCs w:val="20"/>
        </w:rPr>
        <w:t>(1), 31–34. https://doi.org/10.19184/jid.v17i1.2670</w:t>
      </w:r>
    </w:p>
    <w:p w14:paraId="024B6975" w14:textId="77777777" w:rsidR="003661D0" w:rsidRPr="00064251" w:rsidRDefault="003661D0" w:rsidP="003661D0">
      <w:pPr>
        <w:pStyle w:val="Bibliography"/>
        <w:tabs>
          <w:tab w:val="left" w:pos="426"/>
        </w:tabs>
        <w:spacing w:after="240"/>
        <w:jc w:val="both"/>
        <w:rPr>
          <w:rFonts w:ascii="Cambria" w:hAnsi="Cambria"/>
          <w:sz w:val="20"/>
          <w:szCs w:val="20"/>
          <w:lang w:val="en-US"/>
        </w:rPr>
      </w:pPr>
      <w:r w:rsidRPr="00197CC2">
        <w:rPr>
          <w:rFonts w:ascii="Cambria" w:hAnsi="Cambria"/>
          <w:sz w:val="20"/>
          <w:szCs w:val="20"/>
        </w:rPr>
        <w:t>Wiwit</w:t>
      </w:r>
      <w:r>
        <w:rPr>
          <w:rFonts w:ascii="Cambria" w:hAnsi="Cambria"/>
          <w:sz w:val="20"/>
          <w:szCs w:val="20"/>
          <w:lang w:val="en-US"/>
        </w:rPr>
        <w:t xml:space="preserve">, </w:t>
      </w:r>
      <w:r w:rsidRPr="00197CC2">
        <w:rPr>
          <w:rFonts w:ascii="Cambria" w:hAnsi="Cambria"/>
          <w:sz w:val="20"/>
          <w:szCs w:val="20"/>
        </w:rPr>
        <w:t xml:space="preserve">Pembentukan Preciptated Calcium carbonate (PCC) dengan penambahan HNO3 dalam proses slaking pada metode karbonasi. </w:t>
      </w:r>
      <w:r w:rsidRPr="00197CC2">
        <w:rPr>
          <w:rFonts w:ascii="Cambria" w:hAnsi="Cambria"/>
          <w:i/>
          <w:iCs/>
          <w:sz w:val="20"/>
          <w:szCs w:val="20"/>
        </w:rPr>
        <w:t>Seminar dan Rapat Tahunan Bidang Ilmu MIPA Universitas Lambung Mangkurat</w:t>
      </w:r>
      <w:r w:rsidRPr="00197CC2">
        <w:rPr>
          <w:rFonts w:ascii="Cambria" w:hAnsi="Cambria"/>
          <w:sz w:val="20"/>
          <w:szCs w:val="20"/>
        </w:rPr>
        <w:t xml:space="preserve">, </w:t>
      </w:r>
      <w:r w:rsidRPr="00197CC2">
        <w:rPr>
          <w:rFonts w:ascii="Cambria" w:hAnsi="Cambria"/>
          <w:i/>
          <w:iCs/>
          <w:sz w:val="20"/>
          <w:szCs w:val="20"/>
        </w:rPr>
        <w:t>Banjarmasin</w:t>
      </w:r>
      <w:r>
        <w:rPr>
          <w:rFonts w:ascii="Cambria" w:hAnsi="Cambria"/>
          <w:sz w:val="20"/>
          <w:szCs w:val="20"/>
          <w:lang w:val="en-US"/>
        </w:rPr>
        <w:t xml:space="preserve">,  </w:t>
      </w:r>
      <w:r w:rsidRPr="00197CC2">
        <w:rPr>
          <w:rFonts w:ascii="Cambria" w:hAnsi="Cambria"/>
          <w:sz w:val="20"/>
          <w:szCs w:val="20"/>
        </w:rPr>
        <w:t>2016</w:t>
      </w:r>
    </w:p>
    <w:p w14:paraId="22194D21"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Mantilaka, M., Wijesinghe, W., Pitawala, H., Rajapakse, R., &amp; Karunaratne, D.</w:t>
      </w:r>
      <w:r>
        <w:rPr>
          <w:rFonts w:ascii="Cambria" w:hAnsi="Cambria"/>
          <w:sz w:val="20"/>
          <w:szCs w:val="20"/>
          <w:lang w:val="en-US"/>
        </w:rPr>
        <w:t>,</w:t>
      </w:r>
      <w:r w:rsidRPr="00197CC2">
        <w:rPr>
          <w:rFonts w:ascii="Cambria" w:hAnsi="Cambria"/>
          <w:sz w:val="20"/>
          <w:szCs w:val="20"/>
        </w:rPr>
        <w:t xml:space="preserve"> Surfactant-assisted synthesis of pure calcium carbonate nanoparticles from Sri Lankan dolomite. </w:t>
      </w:r>
      <w:r w:rsidRPr="00197CC2">
        <w:rPr>
          <w:rFonts w:ascii="Cambria" w:hAnsi="Cambria"/>
          <w:i/>
          <w:iCs/>
          <w:sz w:val="20"/>
          <w:szCs w:val="20"/>
        </w:rPr>
        <w:t>Journal of the National Science Foundation of Sri Lanka</w:t>
      </w:r>
      <w:r w:rsidRPr="00197CC2">
        <w:rPr>
          <w:rFonts w:ascii="Cambria" w:hAnsi="Cambria"/>
          <w:sz w:val="20"/>
          <w:szCs w:val="20"/>
        </w:rPr>
        <w:t>, 2014</w:t>
      </w:r>
      <w:r>
        <w:rPr>
          <w:rFonts w:ascii="Cambria" w:hAnsi="Cambria"/>
          <w:sz w:val="20"/>
          <w:szCs w:val="20"/>
          <w:lang w:val="en-US"/>
        </w:rPr>
        <w:t xml:space="preserve">, </w:t>
      </w:r>
      <w:r w:rsidRPr="00197CC2">
        <w:rPr>
          <w:rFonts w:ascii="Cambria" w:hAnsi="Cambria"/>
          <w:i/>
          <w:iCs/>
          <w:sz w:val="20"/>
          <w:szCs w:val="20"/>
        </w:rPr>
        <w:t>42</w:t>
      </w:r>
      <w:r w:rsidRPr="00197CC2">
        <w:rPr>
          <w:rFonts w:ascii="Cambria" w:hAnsi="Cambria"/>
          <w:sz w:val="20"/>
          <w:szCs w:val="20"/>
        </w:rPr>
        <w:t>(3),247. https://doi.org/10.4038/jnsfsr.v42i3.7398</w:t>
      </w:r>
    </w:p>
    <w:p w14:paraId="3FB0A820"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Abeywardena, M. R., Elkaduwe, R. K. W. H. M. K., Karunarathne, D. G. G. P., Pitawala, H. M. T. G. A., Rajapakse, R. M. G., Manipura, A., &amp; Mantilaka, M. M. M. G. P. G.</w:t>
      </w:r>
      <w:r>
        <w:rPr>
          <w:rFonts w:ascii="Cambria" w:hAnsi="Cambria"/>
          <w:sz w:val="20"/>
          <w:szCs w:val="20"/>
          <w:lang w:val="en-US"/>
        </w:rPr>
        <w:t xml:space="preserve">, </w:t>
      </w:r>
      <w:r w:rsidRPr="00197CC2">
        <w:rPr>
          <w:rFonts w:ascii="Cambria" w:hAnsi="Cambria"/>
          <w:sz w:val="20"/>
          <w:szCs w:val="20"/>
        </w:rPr>
        <w:t xml:space="preserve">Surfactant assisted synthesis of precipitated calcium carbonate nanoparticles using dolomite: Effect of pH on morphology and particle size. </w:t>
      </w:r>
      <w:r w:rsidRPr="00197CC2">
        <w:rPr>
          <w:rFonts w:ascii="Cambria" w:hAnsi="Cambria"/>
          <w:i/>
          <w:iCs/>
          <w:sz w:val="20"/>
          <w:szCs w:val="20"/>
        </w:rPr>
        <w:t>Advanced Powder Technology</w:t>
      </w:r>
      <w:r w:rsidRPr="00197CC2">
        <w:rPr>
          <w:rFonts w:ascii="Cambria" w:hAnsi="Cambria"/>
          <w:sz w:val="20"/>
          <w:szCs w:val="20"/>
        </w:rPr>
        <w:t>, 2020</w:t>
      </w:r>
      <w:r>
        <w:rPr>
          <w:rFonts w:ascii="Cambria" w:hAnsi="Cambria"/>
          <w:sz w:val="20"/>
          <w:szCs w:val="20"/>
          <w:lang w:val="en-US"/>
        </w:rPr>
        <w:t xml:space="preserve">, </w:t>
      </w:r>
      <w:r w:rsidRPr="00197CC2">
        <w:rPr>
          <w:rFonts w:ascii="Cambria" w:hAnsi="Cambria"/>
          <w:i/>
          <w:iCs/>
          <w:sz w:val="20"/>
          <w:szCs w:val="20"/>
        </w:rPr>
        <w:t>31</w:t>
      </w:r>
      <w:r w:rsidRPr="00197CC2">
        <w:rPr>
          <w:rFonts w:ascii="Cambria" w:hAnsi="Cambria"/>
          <w:sz w:val="20"/>
          <w:szCs w:val="20"/>
        </w:rPr>
        <w:t>(1), 269–278. https://doi.org/10.1016/j.apt.2019.10.018</w:t>
      </w:r>
    </w:p>
    <w:p w14:paraId="772EAE36"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Shimpi, N., Mali, A., Hansora, D. P., &amp; Mishra, S.</w:t>
      </w:r>
      <w:r>
        <w:rPr>
          <w:rFonts w:ascii="Cambria" w:hAnsi="Cambria"/>
          <w:sz w:val="20"/>
          <w:szCs w:val="20"/>
          <w:lang w:val="en-US"/>
        </w:rPr>
        <w:t xml:space="preserve">, </w:t>
      </w:r>
      <w:r w:rsidRPr="00197CC2">
        <w:rPr>
          <w:rFonts w:ascii="Cambria" w:hAnsi="Cambria"/>
          <w:sz w:val="20"/>
          <w:szCs w:val="20"/>
        </w:rPr>
        <w:t xml:space="preserve">Synthesis and Surface Modification of Calcium Carbonate Nanoparticles Using Ultrasound Cavitation Technique. </w:t>
      </w:r>
      <w:r w:rsidRPr="00197CC2">
        <w:rPr>
          <w:rFonts w:ascii="Cambria" w:hAnsi="Cambria"/>
          <w:i/>
          <w:iCs/>
          <w:sz w:val="20"/>
          <w:szCs w:val="20"/>
        </w:rPr>
        <w:t>Nanoscience and Nanoengineering</w:t>
      </w:r>
      <w:r w:rsidRPr="00197CC2">
        <w:rPr>
          <w:rFonts w:ascii="Cambria" w:hAnsi="Cambria"/>
          <w:sz w:val="20"/>
          <w:szCs w:val="20"/>
        </w:rPr>
        <w:t>, 2015</w:t>
      </w:r>
      <w:r>
        <w:rPr>
          <w:rFonts w:ascii="Cambria" w:hAnsi="Cambria"/>
          <w:sz w:val="20"/>
          <w:szCs w:val="20"/>
          <w:lang w:val="en-US"/>
        </w:rPr>
        <w:t xml:space="preserve">, </w:t>
      </w:r>
      <w:r w:rsidRPr="00197CC2">
        <w:rPr>
          <w:rFonts w:ascii="Cambria" w:hAnsi="Cambria"/>
          <w:sz w:val="20"/>
          <w:szCs w:val="20"/>
        </w:rPr>
        <w:t>6.</w:t>
      </w:r>
    </w:p>
    <w:p w14:paraId="54DE3E9C"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Barhoum, A., Rahier, H., Abou-Zaied, R. E., Rehan, M., Dufour, T., Hill, G., &amp; Dufresne, A.</w:t>
      </w:r>
      <w:r>
        <w:rPr>
          <w:rFonts w:ascii="Cambria" w:hAnsi="Cambria"/>
          <w:sz w:val="20"/>
          <w:szCs w:val="20"/>
          <w:lang w:val="en-US"/>
        </w:rPr>
        <w:t>,</w:t>
      </w:r>
      <w:r w:rsidRPr="00197CC2">
        <w:rPr>
          <w:rFonts w:ascii="Cambria" w:hAnsi="Cambria"/>
          <w:sz w:val="20"/>
          <w:szCs w:val="20"/>
        </w:rPr>
        <w:t xml:space="preserve"> Effect of Cationic and Anionic Surfactants on the Application of Calcium Carbonate Nanoparticles in Paper Coating. </w:t>
      </w:r>
      <w:r w:rsidRPr="00197CC2">
        <w:rPr>
          <w:rFonts w:ascii="Cambria" w:hAnsi="Cambria"/>
          <w:i/>
          <w:iCs/>
          <w:sz w:val="20"/>
          <w:szCs w:val="20"/>
        </w:rPr>
        <w:t>ACS Applied Materials &amp; Interfaces</w:t>
      </w:r>
      <w:r w:rsidRPr="00197CC2">
        <w:rPr>
          <w:rFonts w:ascii="Cambria" w:hAnsi="Cambria"/>
          <w:sz w:val="20"/>
          <w:szCs w:val="20"/>
        </w:rPr>
        <w:t>, 2014</w:t>
      </w:r>
      <w:r>
        <w:rPr>
          <w:rFonts w:ascii="Cambria" w:hAnsi="Cambria"/>
          <w:sz w:val="20"/>
          <w:szCs w:val="20"/>
          <w:lang w:val="en-US"/>
        </w:rPr>
        <w:t xml:space="preserve">, </w:t>
      </w:r>
      <w:r w:rsidRPr="00197CC2">
        <w:rPr>
          <w:rFonts w:ascii="Cambria" w:hAnsi="Cambria"/>
          <w:i/>
          <w:iCs/>
          <w:sz w:val="20"/>
          <w:szCs w:val="20"/>
        </w:rPr>
        <w:t>6</w:t>
      </w:r>
      <w:r w:rsidRPr="00197CC2">
        <w:rPr>
          <w:rFonts w:ascii="Cambria" w:hAnsi="Cambria"/>
          <w:sz w:val="20"/>
          <w:szCs w:val="20"/>
        </w:rPr>
        <w:t>(4), 2734–2744. https://doi.org/10.1021/am405278j</w:t>
      </w:r>
    </w:p>
    <w:p w14:paraId="6D14BD36" w14:textId="77777777" w:rsidR="003661D0" w:rsidRPr="00064251" w:rsidRDefault="003661D0" w:rsidP="003661D0">
      <w:pPr>
        <w:pStyle w:val="Bibliography"/>
        <w:tabs>
          <w:tab w:val="left" w:pos="426"/>
        </w:tabs>
        <w:spacing w:after="240"/>
        <w:jc w:val="both"/>
        <w:rPr>
          <w:rFonts w:ascii="Cambria" w:hAnsi="Cambria"/>
          <w:sz w:val="20"/>
          <w:szCs w:val="20"/>
          <w:lang w:val="en-US"/>
        </w:rPr>
      </w:pPr>
      <w:r w:rsidRPr="00197CC2">
        <w:rPr>
          <w:rFonts w:ascii="Cambria" w:hAnsi="Cambria"/>
          <w:sz w:val="20"/>
          <w:szCs w:val="20"/>
        </w:rPr>
        <w:t>Baghaskara, R.</w:t>
      </w:r>
      <w:r>
        <w:rPr>
          <w:rFonts w:ascii="Cambria" w:hAnsi="Cambria"/>
          <w:sz w:val="20"/>
          <w:szCs w:val="20"/>
          <w:lang w:val="en-US"/>
        </w:rPr>
        <w:t xml:space="preserve">, </w:t>
      </w:r>
      <w:r w:rsidRPr="00197CC2">
        <w:rPr>
          <w:rFonts w:ascii="Cambria" w:hAnsi="Cambria"/>
          <w:i/>
          <w:iCs/>
          <w:sz w:val="20"/>
          <w:szCs w:val="20"/>
        </w:rPr>
        <w:t>Sintesis TiO2-N/Zeolit-Kitosan dengan Metode Granulasi dan Aplikasinya sebagai Fotokatalis untuk Degradasi Bakteri E.coli dalam Air</w:t>
      </w:r>
      <w:r w:rsidRPr="00197CC2">
        <w:rPr>
          <w:rFonts w:ascii="Cambria" w:hAnsi="Cambria"/>
          <w:sz w:val="20"/>
          <w:szCs w:val="20"/>
        </w:rPr>
        <w:t xml:space="preserve"> (Skripsi). Universitas Brawijaya, Malang</w:t>
      </w:r>
      <w:r>
        <w:rPr>
          <w:rFonts w:ascii="Cambria" w:hAnsi="Cambria"/>
          <w:sz w:val="20"/>
          <w:szCs w:val="20"/>
          <w:lang w:val="en-US"/>
        </w:rPr>
        <w:t xml:space="preserve">, </w:t>
      </w:r>
      <w:r w:rsidRPr="00197CC2">
        <w:rPr>
          <w:rFonts w:ascii="Cambria" w:hAnsi="Cambria"/>
          <w:sz w:val="20"/>
          <w:szCs w:val="20"/>
        </w:rPr>
        <w:t>2019</w:t>
      </w:r>
    </w:p>
    <w:p w14:paraId="4FABB8F4"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Chong, K.-Y., Chia, C.-H., &amp; Zakaria, S.</w:t>
      </w:r>
      <w:r>
        <w:rPr>
          <w:rFonts w:ascii="Cambria" w:hAnsi="Cambria"/>
          <w:sz w:val="20"/>
          <w:szCs w:val="20"/>
          <w:lang w:val="en-US"/>
        </w:rPr>
        <w:t xml:space="preserve">, </w:t>
      </w:r>
      <w:r w:rsidRPr="00197CC2">
        <w:rPr>
          <w:rFonts w:ascii="Cambria" w:hAnsi="Cambria"/>
          <w:sz w:val="20"/>
          <w:szCs w:val="20"/>
        </w:rPr>
        <w:t>Polymorphs calcium carbonate on temperature reaction (pp. 52–56). Presented at the THE 2014 UKM FST Postgraduate Colloquium: Proceedings of the Universiti Kebangsaan Malaysia, Faculty of Science and Technology 2014 Postgraduate Colloquium, Selangor,Malaysia</w:t>
      </w:r>
      <w:r>
        <w:rPr>
          <w:rFonts w:ascii="Cambria" w:hAnsi="Cambria"/>
          <w:sz w:val="20"/>
          <w:szCs w:val="20"/>
          <w:lang w:val="en-US"/>
        </w:rPr>
        <w:t>,</w:t>
      </w:r>
      <w:r w:rsidRPr="00197CC2">
        <w:rPr>
          <w:rFonts w:ascii="Cambria" w:hAnsi="Cambria"/>
          <w:sz w:val="20"/>
          <w:szCs w:val="20"/>
        </w:rPr>
        <w:t>2014</w:t>
      </w:r>
      <w:r>
        <w:rPr>
          <w:rFonts w:ascii="Cambria" w:hAnsi="Cambria"/>
          <w:sz w:val="20"/>
          <w:szCs w:val="20"/>
          <w:lang w:val="en-US"/>
        </w:rPr>
        <w:t xml:space="preserve"> </w:t>
      </w:r>
      <w:r w:rsidRPr="00197CC2">
        <w:rPr>
          <w:rFonts w:ascii="Cambria" w:hAnsi="Cambria"/>
          <w:sz w:val="20"/>
          <w:szCs w:val="20"/>
        </w:rPr>
        <w:t>https://doi.org/10.1063/1.4895169</w:t>
      </w:r>
    </w:p>
    <w:p w14:paraId="09E337B2"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 xml:space="preserve">Chen, A., Ma, P., Fu, Z., Wu, Y., &amp; Kong, W. </w:t>
      </w:r>
      <w:r>
        <w:rPr>
          <w:rFonts w:ascii="Cambria" w:hAnsi="Cambria"/>
          <w:sz w:val="20"/>
          <w:szCs w:val="20"/>
          <w:lang w:val="en-US"/>
        </w:rPr>
        <w:t xml:space="preserve">, </w:t>
      </w:r>
      <w:r w:rsidRPr="00197CC2">
        <w:rPr>
          <w:rFonts w:ascii="Cambria" w:hAnsi="Cambria"/>
          <w:sz w:val="20"/>
          <w:szCs w:val="20"/>
        </w:rPr>
        <w:t xml:space="preserve">Crystallization and assembling behavior of calcium carbonate controlled by Ca-organic fibers. </w:t>
      </w:r>
      <w:r w:rsidRPr="00197CC2">
        <w:rPr>
          <w:rFonts w:ascii="Cambria" w:hAnsi="Cambria"/>
          <w:i/>
          <w:iCs/>
          <w:sz w:val="20"/>
          <w:szCs w:val="20"/>
        </w:rPr>
        <w:t>Journal of Crystal Growth</w:t>
      </w:r>
      <w:r w:rsidRPr="00197CC2">
        <w:rPr>
          <w:rFonts w:ascii="Cambria" w:hAnsi="Cambria"/>
          <w:sz w:val="20"/>
          <w:szCs w:val="20"/>
        </w:rPr>
        <w:t>,</w:t>
      </w:r>
      <w:r>
        <w:rPr>
          <w:rFonts w:ascii="Cambria" w:hAnsi="Cambria"/>
          <w:sz w:val="20"/>
          <w:szCs w:val="20"/>
          <w:lang w:val="en-US"/>
        </w:rPr>
        <w:t xml:space="preserve"> </w:t>
      </w:r>
      <w:r w:rsidRPr="00197CC2">
        <w:rPr>
          <w:rFonts w:ascii="Cambria" w:hAnsi="Cambria"/>
          <w:sz w:val="20"/>
          <w:szCs w:val="20"/>
        </w:rPr>
        <w:t>2013</w:t>
      </w:r>
      <w:r>
        <w:rPr>
          <w:rFonts w:ascii="Cambria" w:hAnsi="Cambria"/>
          <w:sz w:val="20"/>
          <w:szCs w:val="20"/>
          <w:lang w:val="en-US"/>
        </w:rPr>
        <w:t xml:space="preserve">, </w:t>
      </w:r>
      <w:r w:rsidRPr="00197CC2">
        <w:rPr>
          <w:rFonts w:ascii="Cambria" w:hAnsi="Cambria"/>
          <w:i/>
          <w:iCs/>
          <w:sz w:val="20"/>
          <w:szCs w:val="20"/>
        </w:rPr>
        <w:t>377</w:t>
      </w:r>
      <w:r w:rsidRPr="00197CC2">
        <w:rPr>
          <w:rFonts w:ascii="Cambria" w:hAnsi="Cambria"/>
          <w:sz w:val="20"/>
          <w:szCs w:val="20"/>
        </w:rPr>
        <w:t>, 136–142. https://doi.org/10.1016/j.jcrysgro.2013.05.010</w:t>
      </w:r>
    </w:p>
    <w:p w14:paraId="6CDC4CFA"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Gopi, S. P., &amp; Subramanian, V. K.</w:t>
      </w:r>
      <w:r>
        <w:rPr>
          <w:rFonts w:ascii="Cambria" w:hAnsi="Cambria"/>
          <w:sz w:val="20"/>
          <w:szCs w:val="20"/>
          <w:lang w:val="en-US"/>
        </w:rPr>
        <w:t xml:space="preserve">, </w:t>
      </w:r>
      <w:r w:rsidRPr="00197CC2">
        <w:rPr>
          <w:rFonts w:ascii="Cambria" w:hAnsi="Cambria"/>
          <w:sz w:val="20"/>
          <w:szCs w:val="20"/>
        </w:rPr>
        <w:t xml:space="preserve">Polymorphism in CaCO3 — Effect of temperature under the influence of EDTA (di sodium salt). </w:t>
      </w:r>
      <w:r w:rsidRPr="00197CC2">
        <w:rPr>
          <w:rFonts w:ascii="Cambria" w:hAnsi="Cambria"/>
          <w:i/>
          <w:iCs/>
          <w:sz w:val="20"/>
          <w:szCs w:val="20"/>
        </w:rPr>
        <w:t>Desalination</w:t>
      </w:r>
      <w:r w:rsidRPr="00197CC2">
        <w:rPr>
          <w:rFonts w:ascii="Cambria" w:hAnsi="Cambria"/>
          <w:sz w:val="20"/>
          <w:szCs w:val="20"/>
        </w:rPr>
        <w:t>, 2012</w:t>
      </w:r>
      <w:r>
        <w:rPr>
          <w:rFonts w:ascii="Cambria" w:hAnsi="Cambria"/>
          <w:sz w:val="20"/>
          <w:szCs w:val="20"/>
          <w:lang w:val="en-US"/>
        </w:rPr>
        <w:t xml:space="preserve">, </w:t>
      </w:r>
      <w:r w:rsidRPr="00197CC2">
        <w:rPr>
          <w:rFonts w:ascii="Cambria" w:hAnsi="Cambria"/>
          <w:i/>
          <w:iCs/>
          <w:sz w:val="20"/>
          <w:szCs w:val="20"/>
        </w:rPr>
        <w:t>297</w:t>
      </w:r>
      <w:r w:rsidRPr="00197CC2">
        <w:rPr>
          <w:rFonts w:ascii="Cambria" w:hAnsi="Cambria"/>
          <w:sz w:val="20"/>
          <w:szCs w:val="20"/>
        </w:rPr>
        <w:t>, 38–47. https://doi.org/10.1016/j.desal.2012.04.015</w:t>
      </w:r>
    </w:p>
    <w:p w14:paraId="5A81FE31"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Ercan, B., Oral, Ç. M., &amp; Kapusuz, D.</w:t>
      </w:r>
      <w:r>
        <w:rPr>
          <w:rFonts w:ascii="Cambria" w:hAnsi="Cambria"/>
          <w:sz w:val="20"/>
          <w:szCs w:val="20"/>
          <w:lang w:val="en-US"/>
        </w:rPr>
        <w:t xml:space="preserve">, </w:t>
      </w:r>
      <w:r w:rsidRPr="00197CC2">
        <w:rPr>
          <w:rFonts w:ascii="Cambria" w:hAnsi="Cambria"/>
          <w:sz w:val="20"/>
          <w:szCs w:val="20"/>
        </w:rPr>
        <w:t xml:space="preserve">Enhanced vaterite and aragonite crystallization at controlled ethylene glycol concentrations. </w:t>
      </w:r>
      <w:r w:rsidRPr="00197CC2">
        <w:rPr>
          <w:rFonts w:ascii="Cambria" w:hAnsi="Cambria"/>
          <w:i/>
          <w:iCs/>
          <w:sz w:val="20"/>
          <w:szCs w:val="20"/>
        </w:rPr>
        <w:t>Sakarya University Journal of Science</w:t>
      </w:r>
      <w:r w:rsidRPr="00197CC2">
        <w:rPr>
          <w:rFonts w:ascii="Cambria" w:hAnsi="Cambria"/>
          <w:sz w:val="20"/>
          <w:szCs w:val="20"/>
        </w:rPr>
        <w:t>, 2019</w:t>
      </w:r>
      <w:r>
        <w:rPr>
          <w:rFonts w:ascii="Cambria" w:hAnsi="Cambria"/>
          <w:sz w:val="20"/>
          <w:szCs w:val="20"/>
          <w:lang w:val="en-US"/>
        </w:rPr>
        <w:t xml:space="preserve">, </w:t>
      </w:r>
      <w:r w:rsidRPr="00197CC2">
        <w:rPr>
          <w:rFonts w:ascii="Cambria" w:hAnsi="Cambria"/>
          <w:sz w:val="20"/>
          <w:szCs w:val="20"/>
        </w:rPr>
        <w:t>1–1. https://doi.org/10.16984/saufenbilder.433985</w:t>
      </w:r>
    </w:p>
    <w:p w14:paraId="480182E1"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lastRenderedPageBreak/>
        <w:t xml:space="preserve">Konopacka-Łyskawa, D. (2019). Synthesis Methods and Favorable Conditions for Spherical Vaterite Precipitation: A Review. </w:t>
      </w:r>
      <w:r w:rsidRPr="00197CC2">
        <w:rPr>
          <w:rFonts w:ascii="Cambria" w:hAnsi="Cambria"/>
          <w:i/>
          <w:iCs/>
          <w:sz w:val="20"/>
          <w:szCs w:val="20"/>
        </w:rPr>
        <w:t>Crystals</w:t>
      </w:r>
      <w:r w:rsidRPr="00197CC2">
        <w:rPr>
          <w:rFonts w:ascii="Cambria" w:hAnsi="Cambria"/>
          <w:sz w:val="20"/>
          <w:szCs w:val="20"/>
        </w:rPr>
        <w:t xml:space="preserve">, </w:t>
      </w:r>
      <w:r w:rsidRPr="00197CC2">
        <w:rPr>
          <w:rFonts w:ascii="Cambria" w:hAnsi="Cambria"/>
          <w:i/>
          <w:iCs/>
          <w:sz w:val="20"/>
          <w:szCs w:val="20"/>
        </w:rPr>
        <w:t>9</w:t>
      </w:r>
      <w:r w:rsidRPr="00197CC2">
        <w:rPr>
          <w:rFonts w:ascii="Cambria" w:hAnsi="Cambria"/>
          <w:sz w:val="20"/>
          <w:szCs w:val="20"/>
        </w:rPr>
        <w:t>(4), 223. https://doi.org/10.3390/cryst9040223</w:t>
      </w:r>
    </w:p>
    <w:p w14:paraId="7D06CCD9"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Dulski, M., Dudek, K., Podwórny, J., Sułowicz, S., Piotrowska-Seget, Z., Malarz, K., Nowak, A.</w:t>
      </w:r>
      <w:r>
        <w:rPr>
          <w:rFonts w:ascii="Cambria" w:hAnsi="Cambria"/>
          <w:sz w:val="20"/>
          <w:szCs w:val="20"/>
          <w:lang w:val="en-US"/>
        </w:rPr>
        <w:t xml:space="preserve">, </w:t>
      </w:r>
      <w:r w:rsidRPr="00197CC2">
        <w:rPr>
          <w:rFonts w:ascii="Cambria" w:hAnsi="Cambria"/>
          <w:sz w:val="20"/>
          <w:szCs w:val="20"/>
        </w:rPr>
        <w:t xml:space="preserve">Impact of temperature on the physicochemical, structural and biological features of copper-silica nanocomposites. </w:t>
      </w:r>
      <w:r w:rsidRPr="00197CC2">
        <w:rPr>
          <w:rFonts w:ascii="Cambria" w:hAnsi="Cambria"/>
          <w:i/>
          <w:iCs/>
          <w:sz w:val="20"/>
          <w:szCs w:val="20"/>
        </w:rPr>
        <w:t>Materials Science and Engineering: C</w:t>
      </w:r>
      <w:r w:rsidRPr="00197CC2">
        <w:rPr>
          <w:rFonts w:ascii="Cambria" w:hAnsi="Cambria"/>
          <w:sz w:val="20"/>
          <w:szCs w:val="20"/>
        </w:rPr>
        <w:t>,2020</w:t>
      </w:r>
      <w:r>
        <w:rPr>
          <w:rFonts w:ascii="Cambria" w:hAnsi="Cambria"/>
          <w:sz w:val="20"/>
          <w:szCs w:val="20"/>
          <w:lang w:val="en-US"/>
        </w:rPr>
        <w:t>,</w:t>
      </w:r>
      <w:r w:rsidRPr="00197CC2">
        <w:rPr>
          <w:rFonts w:ascii="Cambria" w:hAnsi="Cambria"/>
          <w:i/>
          <w:iCs/>
          <w:sz w:val="20"/>
          <w:szCs w:val="20"/>
        </w:rPr>
        <w:t>107</w:t>
      </w:r>
      <w:r w:rsidRPr="00197CC2">
        <w:rPr>
          <w:rFonts w:ascii="Cambria" w:hAnsi="Cambria"/>
          <w:sz w:val="20"/>
          <w:szCs w:val="20"/>
        </w:rPr>
        <w:t>,110274. https://doi.org/10.1016/j.msec.2019.110274</w:t>
      </w:r>
    </w:p>
    <w:p w14:paraId="08ED9C3E"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Elgh, B., &amp; Palmqvist, A. E. C.</w:t>
      </w:r>
      <w:r>
        <w:rPr>
          <w:rFonts w:ascii="Cambria" w:hAnsi="Cambria"/>
          <w:sz w:val="20"/>
          <w:szCs w:val="20"/>
          <w:lang w:val="en-US"/>
        </w:rPr>
        <w:t xml:space="preserve">, </w:t>
      </w:r>
      <w:r w:rsidRPr="00197CC2">
        <w:rPr>
          <w:rFonts w:ascii="Cambria" w:hAnsi="Cambria"/>
          <w:sz w:val="20"/>
          <w:szCs w:val="20"/>
        </w:rPr>
        <w:t xml:space="preserve">A facile low-temperature synthesis of TiO2 nanoparticles with excellent polymorph control. </w:t>
      </w:r>
      <w:r w:rsidRPr="00197CC2">
        <w:rPr>
          <w:rFonts w:ascii="Cambria" w:hAnsi="Cambria"/>
          <w:i/>
          <w:iCs/>
          <w:sz w:val="20"/>
          <w:szCs w:val="20"/>
        </w:rPr>
        <w:t>Journal of Sol-Gel Science and Technology</w:t>
      </w:r>
      <w:r w:rsidRPr="00197CC2">
        <w:rPr>
          <w:rFonts w:ascii="Cambria" w:hAnsi="Cambria"/>
          <w:sz w:val="20"/>
          <w:szCs w:val="20"/>
        </w:rPr>
        <w:t>, 2015</w:t>
      </w:r>
      <w:r>
        <w:rPr>
          <w:rFonts w:ascii="Cambria" w:hAnsi="Cambria"/>
          <w:sz w:val="20"/>
          <w:szCs w:val="20"/>
          <w:lang w:val="en-US"/>
        </w:rPr>
        <w:t xml:space="preserve">, </w:t>
      </w:r>
      <w:r w:rsidRPr="00197CC2">
        <w:rPr>
          <w:rFonts w:ascii="Cambria" w:hAnsi="Cambria"/>
          <w:i/>
          <w:iCs/>
          <w:sz w:val="20"/>
          <w:szCs w:val="20"/>
        </w:rPr>
        <w:t>76</w:t>
      </w:r>
      <w:r w:rsidRPr="00197CC2">
        <w:rPr>
          <w:rFonts w:ascii="Cambria" w:hAnsi="Cambria"/>
          <w:sz w:val="20"/>
          <w:szCs w:val="20"/>
        </w:rPr>
        <w:t>(2), 395–401. https://doi.org/10.1007/s10971-015-3788-z</w:t>
      </w:r>
    </w:p>
    <w:p w14:paraId="1E8FB04C"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Babou-Kammoe, R., Hamoudi, S., Larachi, F., &amp; Belkacemi, K.</w:t>
      </w:r>
      <w:r>
        <w:rPr>
          <w:rFonts w:ascii="Cambria" w:hAnsi="Cambria"/>
          <w:sz w:val="20"/>
          <w:szCs w:val="20"/>
          <w:lang w:val="en-US"/>
        </w:rPr>
        <w:t>,</w:t>
      </w:r>
      <w:r w:rsidRPr="00197CC2">
        <w:rPr>
          <w:rFonts w:ascii="Cambria" w:hAnsi="Cambria"/>
          <w:sz w:val="20"/>
          <w:szCs w:val="20"/>
        </w:rPr>
        <w:t xml:space="preserve"> Synthesis of CaCO </w:t>
      </w:r>
      <w:r w:rsidRPr="00197CC2">
        <w:rPr>
          <w:rFonts w:ascii="Cambria" w:hAnsi="Cambria"/>
          <w:sz w:val="20"/>
          <w:szCs w:val="20"/>
          <w:vertAlign w:val="subscript"/>
        </w:rPr>
        <w:t>3</w:t>
      </w:r>
      <w:r w:rsidRPr="00197CC2">
        <w:rPr>
          <w:rFonts w:ascii="Cambria" w:hAnsi="Cambria"/>
          <w:sz w:val="20"/>
          <w:szCs w:val="20"/>
        </w:rPr>
        <w:t xml:space="preserve"> nanoparticles by controlled precipitation of saturated carbonate and calcium nitrate aqueous solutions. </w:t>
      </w:r>
      <w:r w:rsidRPr="00197CC2">
        <w:rPr>
          <w:rFonts w:ascii="Cambria" w:hAnsi="Cambria"/>
          <w:i/>
          <w:iCs/>
          <w:sz w:val="20"/>
          <w:szCs w:val="20"/>
        </w:rPr>
        <w:t>The Canadian Journal of Chemical Engineering</w:t>
      </w:r>
      <w:r w:rsidRPr="00197CC2">
        <w:rPr>
          <w:rFonts w:ascii="Cambria" w:hAnsi="Cambria"/>
          <w:sz w:val="20"/>
          <w:szCs w:val="20"/>
        </w:rPr>
        <w:t>, 2012</w:t>
      </w:r>
      <w:r>
        <w:rPr>
          <w:rFonts w:ascii="Cambria" w:hAnsi="Cambria"/>
          <w:sz w:val="20"/>
          <w:szCs w:val="20"/>
          <w:lang w:val="en-US"/>
        </w:rPr>
        <w:t xml:space="preserve">, </w:t>
      </w:r>
      <w:r w:rsidRPr="00197CC2">
        <w:rPr>
          <w:rFonts w:ascii="Cambria" w:hAnsi="Cambria"/>
          <w:i/>
          <w:iCs/>
          <w:sz w:val="20"/>
          <w:szCs w:val="20"/>
        </w:rPr>
        <w:t>90</w:t>
      </w:r>
      <w:r w:rsidRPr="00197CC2">
        <w:rPr>
          <w:rFonts w:ascii="Cambria" w:hAnsi="Cambria"/>
          <w:sz w:val="20"/>
          <w:szCs w:val="20"/>
        </w:rPr>
        <w:t>(1), 26–33. https://doi.org/10.1002/cjce.20673</w:t>
      </w:r>
    </w:p>
    <w:p w14:paraId="096B08D0"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Elhendawi, H., Felfel, R. M., Abd El-Hady, B. M., &amp; Reicha, F. M.</w:t>
      </w:r>
      <w:r>
        <w:rPr>
          <w:rFonts w:ascii="Cambria" w:hAnsi="Cambria"/>
          <w:sz w:val="20"/>
          <w:szCs w:val="20"/>
          <w:lang w:val="en-US"/>
        </w:rPr>
        <w:t xml:space="preserve">, </w:t>
      </w:r>
      <w:r w:rsidRPr="00197CC2">
        <w:rPr>
          <w:rFonts w:ascii="Cambria" w:hAnsi="Cambria"/>
          <w:sz w:val="20"/>
          <w:szCs w:val="20"/>
        </w:rPr>
        <w:t xml:space="preserve">Effect of Synthesis Temperature on the Crystallization and Growth of In Situ Prepared Nanohydroxyapatite in Chitosan Matrix. </w:t>
      </w:r>
      <w:r w:rsidRPr="00197CC2">
        <w:rPr>
          <w:rFonts w:ascii="Cambria" w:hAnsi="Cambria"/>
          <w:i/>
          <w:iCs/>
          <w:sz w:val="20"/>
          <w:szCs w:val="20"/>
        </w:rPr>
        <w:t>ISRN Biomaterials</w:t>
      </w:r>
      <w:r w:rsidRPr="00197CC2">
        <w:rPr>
          <w:rFonts w:ascii="Cambria" w:hAnsi="Cambria"/>
          <w:sz w:val="20"/>
          <w:szCs w:val="20"/>
        </w:rPr>
        <w:t xml:space="preserve">, </w:t>
      </w:r>
      <w:r w:rsidRPr="00197CC2">
        <w:rPr>
          <w:rFonts w:ascii="Cambria" w:hAnsi="Cambria"/>
          <w:i/>
          <w:iCs/>
          <w:sz w:val="20"/>
          <w:szCs w:val="20"/>
        </w:rPr>
        <w:t>2014</w:t>
      </w:r>
      <w:r w:rsidRPr="00197CC2">
        <w:rPr>
          <w:rFonts w:ascii="Cambria" w:hAnsi="Cambria"/>
          <w:sz w:val="20"/>
          <w:szCs w:val="20"/>
        </w:rPr>
        <w:t>, 1–8. https://doi.org/10.1155/2014/897468</w:t>
      </w:r>
    </w:p>
    <w:p w14:paraId="6A3DC5B0" w14:textId="77777777" w:rsidR="003661D0" w:rsidRPr="00197CC2" w:rsidRDefault="003661D0" w:rsidP="003661D0">
      <w:pPr>
        <w:pStyle w:val="Bibliography"/>
        <w:tabs>
          <w:tab w:val="left" w:pos="426"/>
        </w:tabs>
        <w:spacing w:after="240"/>
        <w:jc w:val="both"/>
        <w:rPr>
          <w:rFonts w:ascii="Cambria" w:hAnsi="Cambria"/>
          <w:sz w:val="20"/>
          <w:szCs w:val="20"/>
        </w:rPr>
      </w:pPr>
      <w:r w:rsidRPr="00197CC2">
        <w:rPr>
          <w:rFonts w:ascii="Cambria" w:hAnsi="Cambria"/>
          <w:sz w:val="20"/>
          <w:szCs w:val="20"/>
        </w:rPr>
        <w:t>Zainal, N. A., Shukor, S. R. A., Wab, H. A. Ab., &amp; Razak, K. A.</w:t>
      </w:r>
      <w:r>
        <w:rPr>
          <w:rFonts w:ascii="Cambria" w:hAnsi="Cambria"/>
          <w:sz w:val="20"/>
          <w:szCs w:val="20"/>
          <w:lang w:val="en-US"/>
        </w:rPr>
        <w:t xml:space="preserve">, </w:t>
      </w:r>
      <w:r w:rsidRPr="00197CC2">
        <w:rPr>
          <w:rFonts w:ascii="Cambria" w:hAnsi="Cambria"/>
          <w:sz w:val="20"/>
          <w:szCs w:val="20"/>
        </w:rPr>
        <w:t xml:space="preserve">Study on the Effect of Synthesis Parameters of Silica Nanoparticles Entrapped with Rifampicin. </w:t>
      </w:r>
      <w:r w:rsidRPr="00197CC2">
        <w:rPr>
          <w:rFonts w:ascii="Cambria" w:hAnsi="Cambria"/>
          <w:i/>
          <w:iCs/>
          <w:sz w:val="20"/>
          <w:szCs w:val="20"/>
        </w:rPr>
        <w:t>The Italian Association of Chemical Engineering</w:t>
      </w:r>
      <w:r w:rsidRPr="00197CC2">
        <w:rPr>
          <w:rFonts w:ascii="Cambria" w:hAnsi="Cambria"/>
          <w:sz w:val="20"/>
          <w:szCs w:val="20"/>
        </w:rPr>
        <w:t>,</w:t>
      </w:r>
      <w:r>
        <w:rPr>
          <w:rFonts w:ascii="Cambria" w:hAnsi="Cambria"/>
          <w:sz w:val="20"/>
          <w:szCs w:val="20"/>
          <w:lang w:val="en-US"/>
        </w:rPr>
        <w:t xml:space="preserve"> </w:t>
      </w:r>
      <w:r w:rsidRPr="00197CC2">
        <w:rPr>
          <w:rFonts w:ascii="Cambria" w:hAnsi="Cambria"/>
          <w:sz w:val="20"/>
          <w:szCs w:val="20"/>
        </w:rPr>
        <w:t>2013</w:t>
      </w:r>
      <w:r>
        <w:rPr>
          <w:rFonts w:ascii="Cambria" w:hAnsi="Cambria"/>
          <w:sz w:val="20"/>
          <w:szCs w:val="20"/>
          <w:lang w:val="en-US"/>
        </w:rPr>
        <w:t xml:space="preserve">, </w:t>
      </w:r>
      <w:r w:rsidRPr="00197CC2">
        <w:rPr>
          <w:rFonts w:ascii="Cambria" w:hAnsi="Cambria"/>
          <w:i/>
          <w:iCs/>
          <w:sz w:val="20"/>
          <w:szCs w:val="20"/>
        </w:rPr>
        <w:t>32</w:t>
      </w:r>
      <w:r w:rsidRPr="00197CC2">
        <w:rPr>
          <w:rFonts w:ascii="Cambria" w:hAnsi="Cambria"/>
          <w:sz w:val="20"/>
          <w:szCs w:val="20"/>
        </w:rPr>
        <w:t>,2245–2250. https://doi.org/10.3303/CET1332375</w:t>
      </w:r>
    </w:p>
    <w:p w14:paraId="5ED5DEA2" w14:textId="77777777" w:rsidR="003661D0" w:rsidRPr="00197CC2" w:rsidRDefault="003661D0" w:rsidP="003661D0">
      <w:pPr>
        <w:jc w:val="both"/>
        <w:rPr>
          <w:rFonts w:ascii="Cambria" w:hAnsi="Cambria"/>
          <w:sz w:val="20"/>
          <w:szCs w:val="20"/>
        </w:rPr>
      </w:pPr>
    </w:p>
    <w:p w14:paraId="4DCAC3B1" w14:textId="77777777" w:rsidR="003661D0" w:rsidRPr="00197CC2" w:rsidRDefault="003661D0" w:rsidP="003661D0">
      <w:pPr>
        <w:jc w:val="both"/>
        <w:rPr>
          <w:rFonts w:ascii="Cambria" w:hAnsi="Cambria"/>
          <w:sz w:val="20"/>
          <w:szCs w:val="20"/>
        </w:rPr>
      </w:pPr>
    </w:p>
    <w:p w14:paraId="76C24B25" w14:textId="77777777" w:rsidR="003661D0" w:rsidRPr="00197CC2" w:rsidRDefault="003661D0" w:rsidP="003661D0">
      <w:pPr>
        <w:jc w:val="both"/>
        <w:rPr>
          <w:rFonts w:ascii="Cambria" w:hAnsi="Cambria"/>
          <w:sz w:val="20"/>
          <w:szCs w:val="20"/>
        </w:rPr>
      </w:pPr>
    </w:p>
    <w:p w14:paraId="16C9AF39" w14:textId="77777777" w:rsidR="003661D0" w:rsidRPr="00197CC2" w:rsidRDefault="003661D0" w:rsidP="003661D0">
      <w:pPr>
        <w:jc w:val="both"/>
        <w:rPr>
          <w:rFonts w:ascii="Cambria" w:hAnsi="Cambria"/>
          <w:sz w:val="20"/>
          <w:szCs w:val="20"/>
        </w:rPr>
      </w:pPr>
    </w:p>
    <w:p w14:paraId="5253DD05" w14:textId="77777777" w:rsidR="003661D0" w:rsidRPr="00197CC2" w:rsidRDefault="003661D0" w:rsidP="003661D0">
      <w:pPr>
        <w:jc w:val="both"/>
        <w:rPr>
          <w:rFonts w:ascii="Cambria" w:hAnsi="Cambria"/>
          <w:sz w:val="20"/>
          <w:szCs w:val="20"/>
        </w:rPr>
      </w:pPr>
    </w:p>
    <w:p w14:paraId="7652F54F" w14:textId="77777777" w:rsidR="003661D0" w:rsidRPr="00197CC2" w:rsidRDefault="003661D0" w:rsidP="003661D0">
      <w:pPr>
        <w:jc w:val="both"/>
        <w:rPr>
          <w:rFonts w:ascii="Cambria" w:hAnsi="Cambria"/>
          <w:sz w:val="20"/>
          <w:szCs w:val="20"/>
        </w:rPr>
      </w:pPr>
    </w:p>
    <w:p w14:paraId="6799D880" w14:textId="77777777" w:rsidR="003661D0" w:rsidRPr="00197CC2" w:rsidRDefault="003661D0" w:rsidP="003661D0">
      <w:pPr>
        <w:jc w:val="both"/>
        <w:rPr>
          <w:rFonts w:ascii="Cambria" w:hAnsi="Cambria"/>
          <w:sz w:val="20"/>
          <w:szCs w:val="20"/>
        </w:rPr>
      </w:pPr>
    </w:p>
    <w:p w14:paraId="141389A2" w14:textId="77777777" w:rsidR="003661D0" w:rsidRPr="00197CC2" w:rsidRDefault="003661D0" w:rsidP="003661D0">
      <w:pPr>
        <w:jc w:val="both"/>
        <w:rPr>
          <w:rFonts w:ascii="Cambria" w:hAnsi="Cambria"/>
          <w:sz w:val="20"/>
          <w:szCs w:val="20"/>
        </w:rPr>
      </w:pPr>
    </w:p>
    <w:p w14:paraId="4C93CB3E" w14:textId="77777777" w:rsidR="003661D0" w:rsidRPr="00197CC2" w:rsidRDefault="003661D0" w:rsidP="003661D0">
      <w:pPr>
        <w:jc w:val="both"/>
        <w:rPr>
          <w:rFonts w:ascii="Cambria" w:hAnsi="Cambria"/>
          <w:sz w:val="20"/>
          <w:szCs w:val="20"/>
        </w:rPr>
      </w:pPr>
    </w:p>
    <w:p w14:paraId="5CE8D6A0" w14:textId="77777777" w:rsidR="003661D0" w:rsidRPr="00197CC2" w:rsidRDefault="003661D0" w:rsidP="003661D0">
      <w:pPr>
        <w:jc w:val="both"/>
        <w:rPr>
          <w:rFonts w:ascii="Cambria" w:hAnsi="Cambria"/>
          <w:sz w:val="20"/>
          <w:szCs w:val="20"/>
        </w:rPr>
      </w:pPr>
    </w:p>
    <w:p w14:paraId="6B7E8E71" w14:textId="77777777" w:rsidR="003661D0" w:rsidRPr="00197CC2" w:rsidRDefault="003661D0" w:rsidP="003661D0">
      <w:pPr>
        <w:jc w:val="both"/>
        <w:rPr>
          <w:rFonts w:ascii="Cambria" w:hAnsi="Cambria"/>
          <w:sz w:val="20"/>
          <w:szCs w:val="20"/>
        </w:rPr>
      </w:pPr>
    </w:p>
    <w:p w14:paraId="712B687A" w14:textId="77777777" w:rsidR="003661D0" w:rsidRPr="00197CC2" w:rsidRDefault="003661D0" w:rsidP="003661D0">
      <w:pPr>
        <w:jc w:val="both"/>
        <w:rPr>
          <w:rFonts w:ascii="Cambria" w:hAnsi="Cambria"/>
          <w:sz w:val="20"/>
          <w:szCs w:val="20"/>
        </w:rPr>
      </w:pPr>
    </w:p>
    <w:p w14:paraId="29541206" w14:textId="77777777" w:rsidR="003661D0" w:rsidRPr="00197CC2" w:rsidRDefault="003661D0" w:rsidP="003661D0">
      <w:pPr>
        <w:jc w:val="both"/>
        <w:rPr>
          <w:rFonts w:ascii="Cambria" w:hAnsi="Cambria"/>
          <w:sz w:val="20"/>
          <w:szCs w:val="20"/>
        </w:rPr>
      </w:pPr>
    </w:p>
    <w:p w14:paraId="194433D8" w14:textId="77777777" w:rsidR="003661D0" w:rsidRPr="00197CC2" w:rsidRDefault="003661D0" w:rsidP="003661D0">
      <w:pPr>
        <w:jc w:val="both"/>
        <w:rPr>
          <w:rFonts w:ascii="Cambria" w:hAnsi="Cambria"/>
          <w:sz w:val="20"/>
          <w:szCs w:val="20"/>
        </w:rPr>
      </w:pPr>
    </w:p>
    <w:p w14:paraId="688599C4" w14:textId="77777777" w:rsidR="003661D0" w:rsidRPr="00197CC2" w:rsidRDefault="003661D0" w:rsidP="003661D0">
      <w:pPr>
        <w:jc w:val="both"/>
        <w:rPr>
          <w:rFonts w:ascii="Cambria" w:hAnsi="Cambria"/>
          <w:sz w:val="20"/>
          <w:szCs w:val="20"/>
        </w:rPr>
      </w:pPr>
    </w:p>
    <w:p w14:paraId="6868EC29" w14:textId="77777777" w:rsidR="003661D0" w:rsidRPr="00197CC2" w:rsidRDefault="003661D0" w:rsidP="003661D0">
      <w:pPr>
        <w:jc w:val="both"/>
        <w:rPr>
          <w:rFonts w:ascii="Cambria" w:hAnsi="Cambria"/>
          <w:sz w:val="20"/>
          <w:szCs w:val="20"/>
        </w:rPr>
      </w:pPr>
    </w:p>
    <w:p w14:paraId="1C38D9AE" w14:textId="77777777" w:rsidR="003661D0" w:rsidRPr="00197CC2" w:rsidRDefault="003661D0" w:rsidP="003661D0">
      <w:pPr>
        <w:jc w:val="both"/>
        <w:rPr>
          <w:rFonts w:ascii="Cambria" w:hAnsi="Cambria"/>
          <w:sz w:val="20"/>
          <w:szCs w:val="20"/>
        </w:rPr>
      </w:pPr>
    </w:p>
    <w:p w14:paraId="4C03BA8F" w14:textId="77777777" w:rsidR="003661D0" w:rsidRPr="00197CC2" w:rsidRDefault="003661D0" w:rsidP="003661D0">
      <w:pPr>
        <w:jc w:val="both"/>
        <w:rPr>
          <w:rFonts w:ascii="Cambria" w:hAnsi="Cambria"/>
          <w:sz w:val="20"/>
          <w:szCs w:val="20"/>
        </w:rPr>
      </w:pPr>
    </w:p>
    <w:p w14:paraId="4618CB54" w14:textId="77777777" w:rsidR="003661D0" w:rsidRPr="00197CC2" w:rsidRDefault="003661D0" w:rsidP="003661D0">
      <w:pPr>
        <w:jc w:val="both"/>
        <w:rPr>
          <w:rFonts w:ascii="Cambria" w:hAnsi="Cambria"/>
          <w:sz w:val="20"/>
          <w:szCs w:val="20"/>
        </w:rPr>
      </w:pPr>
    </w:p>
    <w:p w14:paraId="403D2504" w14:textId="77777777" w:rsidR="003661D0" w:rsidRPr="00197CC2" w:rsidRDefault="003661D0" w:rsidP="003661D0">
      <w:pPr>
        <w:pStyle w:val="ListParagraph"/>
        <w:jc w:val="both"/>
        <w:rPr>
          <w:rFonts w:ascii="Cambria" w:hAnsi="Cambria"/>
          <w:sz w:val="20"/>
          <w:szCs w:val="20"/>
        </w:rPr>
      </w:pPr>
    </w:p>
    <w:p w14:paraId="04C1D995" w14:textId="77777777" w:rsidR="003661D0" w:rsidRPr="00197CC2" w:rsidRDefault="003661D0" w:rsidP="003661D0">
      <w:pPr>
        <w:jc w:val="both"/>
        <w:rPr>
          <w:rFonts w:ascii="Cambria" w:hAnsi="Cambria"/>
          <w:sz w:val="20"/>
          <w:szCs w:val="20"/>
        </w:rPr>
      </w:pPr>
      <w:r w:rsidRPr="00197CC2">
        <w:rPr>
          <w:rFonts w:ascii="Cambria" w:hAnsi="Cambria" w:cs="Times New Roman"/>
          <w:sz w:val="20"/>
          <w:szCs w:val="20"/>
        </w:rPr>
        <w:fldChar w:fldCharType="end"/>
      </w:r>
    </w:p>
    <w:p w14:paraId="7F6DF6BA" w14:textId="7E83A5EB" w:rsidR="00262FD2" w:rsidRPr="00262FD2" w:rsidRDefault="00262FD2" w:rsidP="00262FD2">
      <w:pPr>
        <w:spacing w:after="0" w:line="240" w:lineRule="auto"/>
        <w:jc w:val="both"/>
        <w:rPr>
          <w:rFonts w:asciiTheme="majorHAnsi" w:hAnsiTheme="majorHAnsi"/>
          <w:b/>
          <w:sz w:val="20"/>
          <w:szCs w:val="20"/>
        </w:rPr>
      </w:pPr>
    </w:p>
    <w:p w14:paraId="7F32017E" w14:textId="77777777" w:rsidR="00262FD2" w:rsidRPr="00262FD2" w:rsidRDefault="00262FD2" w:rsidP="00EC598B">
      <w:pPr>
        <w:pStyle w:val="ListParagraph"/>
        <w:spacing w:after="0" w:line="240" w:lineRule="auto"/>
        <w:ind w:left="426"/>
        <w:jc w:val="both"/>
        <w:rPr>
          <w:rFonts w:asciiTheme="majorHAnsi" w:hAnsiTheme="majorHAnsi"/>
          <w:bCs/>
          <w:sz w:val="20"/>
          <w:szCs w:val="20"/>
        </w:rPr>
      </w:pPr>
    </w:p>
    <w:p w14:paraId="33B957C1" w14:textId="77777777" w:rsidR="004A0863" w:rsidRPr="00EB2575" w:rsidRDefault="004A0863" w:rsidP="004A0863">
      <w:pPr>
        <w:rPr>
          <w:lang w:val="id-ID"/>
        </w:rPr>
      </w:pPr>
    </w:p>
    <w:p w14:paraId="68685E8D" w14:textId="77777777" w:rsidR="004A0863" w:rsidRDefault="004A0863" w:rsidP="00EB2575">
      <w:pPr>
        <w:pStyle w:val="ListParagraph"/>
        <w:numPr>
          <w:ilvl w:val="0"/>
          <w:numId w:val="1"/>
        </w:numPr>
        <w:spacing w:after="0" w:line="240" w:lineRule="auto"/>
        <w:ind w:left="426" w:hanging="426"/>
        <w:jc w:val="both"/>
        <w:rPr>
          <w:rFonts w:asciiTheme="majorHAnsi" w:hAnsiTheme="majorHAnsi"/>
          <w:b/>
          <w:sz w:val="20"/>
          <w:szCs w:val="20"/>
          <w:lang w:val="id-ID"/>
        </w:rPr>
        <w:sectPr w:rsidR="004A0863" w:rsidSect="004A0863">
          <w:footerReference w:type="default" r:id="rId12"/>
          <w:type w:val="continuous"/>
          <w:pgSz w:w="11906" w:h="16838"/>
          <w:pgMar w:top="1134" w:right="1134" w:bottom="1134" w:left="1134" w:header="709" w:footer="1401" w:gutter="0"/>
          <w:cols w:num="2" w:space="282"/>
          <w:docGrid w:linePitch="360"/>
        </w:sectPr>
      </w:pPr>
    </w:p>
    <w:p w14:paraId="07004674" w14:textId="77777777" w:rsidR="003D3920" w:rsidRPr="00EB2575" w:rsidRDefault="003D3920" w:rsidP="004A0863">
      <w:pPr>
        <w:pStyle w:val="ListParagraph"/>
        <w:spacing w:after="0" w:line="240" w:lineRule="auto"/>
        <w:ind w:left="426"/>
        <w:jc w:val="both"/>
        <w:rPr>
          <w:lang w:val="id-ID"/>
        </w:rPr>
      </w:pPr>
    </w:p>
    <w:sectPr w:rsidR="003D3920" w:rsidRPr="00EB2575" w:rsidSect="004A0863">
      <w:type w:val="continuous"/>
      <w:pgSz w:w="11906" w:h="16838"/>
      <w:pgMar w:top="1134" w:right="1134" w:bottom="1134" w:left="1134" w:header="709" w:footer="1401"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C19DE" w14:textId="77777777" w:rsidR="003C0B05" w:rsidRDefault="003C0B05" w:rsidP="00AF2994">
      <w:pPr>
        <w:spacing w:after="0" w:line="240" w:lineRule="auto"/>
      </w:pPr>
      <w:r>
        <w:separator/>
      </w:r>
    </w:p>
  </w:endnote>
  <w:endnote w:type="continuationSeparator" w:id="0">
    <w:p w14:paraId="247AE03E" w14:textId="77777777" w:rsidR="003C0B05" w:rsidRDefault="003C0B05" w:rsidP="00AF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9072"/>
      <w:docPartObj>
        <w:docPartGallery w:val="Page Numbers (Bottom of Page)"/>
        <w:docPartUnique/>
      </w:docPartObj>
    </w:sdtPr>
    <w:sdtContent>
      <w:p w14:paraId="294B07A4" w14:textId="77777777" w:rsidR="00D10EF6" w:rsidRDefault="00D10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0F7E5" w14:textId="77777777" w:rsidR="00D10EF6" w:rsidRDefault="00D10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B2A7" w14:textId="77777777" w:rsidR="00D10EF6" w:rsidRPr="00757929" w:rsidRDefault="00D10EF6" w:rsidP="00D10EF6">
    <w:pPr>
      <w:pStyle w:val="Footer"/>
      <w:rPr>
        <w:u w:val="single"/>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E25D4" w14:textId="77777777" w:rsidR="003C0B05" w:rsidRDefault="003C0B05" w:rsidP="00AF2994">
      <w:pPr>
        <w:spacing w:after="0" w:line="240" w:lineRule="auto"/>
      </w:pPr>
      <w:r>
        <w:separator/>
      </w:r>
    </w:p>
  </w:footnote>
  <w:footnote w:type="continuationSeparator" w:id="0">
    <w:p w14:paraId="4D00813A" w14:textId="77777777" w:rsidR="003C0B05" w:rsidRDefault="003C0B05" w:rsidP="00AF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7BE9E" w14:textId="77777777" w:rsidR="00D10EF6" w:rsidRPr="00AF2994" w:rsidRDefault="00D10EF6" w:rsidP="00FD655F">
    <w:pPr>
      <w:pStyle w:val="Header"/>
      <w:jc w:val="center"/>
      <w:rPr>
        <w:rFonts w:ascii="Cambria" w:hAnsi="Cambria"/>
        <w:sz w:val="20"/>
        <w:szCs w:val="20"/>
        <w:lang w:val="id-ID"/>
      </w:rPr>
    </w:pPr>
    <w:r w:rsidRPr="00C3081F">
      <w:rPr>
        <w:rFonts w:ascii="Cambria" w:hAnsi="Cambria"/>
        <w:sz w:val="20"/>
        <w:szCs w:val="20"/>
        <w:lang w:val="en-GB"/>
      </w:rPr>
      <w:t>Jur</w:t>
    </w:r>
    <w:r>
      <w:rPr>
        <w:rFonts w:ascii="Cambria" w:hAnsi="Cambria"/>
        <w:sz w:val="20"/>
        <w:szCs w:val="20"/>
        <w:lang w:val="en-GB"/>
      </w:rPr>
      <w:t xml:space="preserve">nal Integrasi Proses Vol. </w:t>
    </w:r>
    <w:r>
      <w:rPr>
        <w:rFonts w:ascii="Cambria" w:hAnsi="Cambria"/>
        <w:sz w:val="20"/>
        <w:szCs w:val="20"/>
        <w:lang w:val="id-ID"/>
      </w:rPr>
      <w:t>x</w:t>
    </w:r>
    <w:r>
      <w:rPr>
        <w:rFonts w:ascii="Cambria" w:hAnsi="Cambria"/>
        <w:sz w:val="20"/>
        <w:szCs w:val="20"/>
      </w:rPr>
      <w:t xml:space="preserve">, No. </w:t>
    </w:r>
    <w:r>
      <w:rPr>
        <w:rFonts w:ascii="Cambria" w:hAnsi="Cambria"/>
        <w:sz w:val="20"/>
        <w:szCs w:val="20"/>
        <w:lang w:val="id-ID"/>
      </w:rPr>
      <w:t>x</w:t>
    </w:r>
    <w:r>
      <w:rPr>
        <w:rFonts w:ascii="Cambria" w:hAnsi="Cambria"/>
        <w:sz w:val="20"/>
        <w:szCs w:val="20"/>
        <w:lang w:val="en-GB"/>
      </w:rPr>
      <w:t xml:space="preserve"> (</w:t>
    </w:r>
    <w:r>
      <w:rPr>
        <w:rFonts w:ascii="Cambria" w:hAnsi="Cambria"/>
        <w:sz w:val="20"/>
        <w:szCs w:val="20"/>
        <w:lang w:val="id-ID"/>
      </w:rPr>
      <w:t>Bulan Tahun</w:t>
    </w:r>
    <w:r>
      <w:rPr>
        <w:rFonts w:ascii="Cambria" w:hAnsi="Cambria"/>
        <w:sz w:val="20"/>
        <w:szCs w:val="20"/>
      </w:rPr>
      <w:t xml:space="preserve">) </w:t>
    </w:r>
    <w:r>
      <w:rPr>
        <w:rFonts w:ascii="Cambria" w:hAnsi="Cambria"/>
        <w:sz w:val="20"/>
        <w:szCs w:val="20"/>
        <w:lang w:val="id-ID"/>
      </w:rPr>
      <w:t>xx</w:t>
    </w:r>
    <w:r>
      <w:rPr>
        <w:rFonts w:ascii="Cambria" w:hAnsi="Cambria"/>
        <w:sz w:val="20"/>
        <w:szCs w:val="20"/>
      </w:rPr>
      <w:t xml:space="preserve"> - </w:t>
    </w:r>
    <w:r>
      <w:rPr>
        <w:rFonts w:ascii="Cambria" w:hAnsi="Cambria"/>
        <w:sz w:val="20"/>
        <w:szCs w:val="20"/>
        <w:lang w:val="id-ID"/>
      </w:rPr>
      <w:t>xx</w:t>
    </w:r>
  </w:p>
  <w:p w14:paraId="76788E0F" w14:textId="77777777" w:rsidR="00D10EF6" w:rsidRDefault="00D10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DB6885"/>
    <w:multiLevelType w:val="hybridMultilevel"/>
    <w:tmpl w:val="EC30AEF2"/>
    <w:lvl w:ilvl="0" w:tplc="F5BA9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22425"/>
    <w:multiLevelType w:val="multilevel"/>
    <w:tmpl w:val="7FEE7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3F2051"/>
    <w:multiLevelType w:val="multilevel"/>
    <w:tmpl w:val="D1D0BFFC"/>
    <w:lvl w:ilvl="0">
      <w:start w:val="1"/>
      <w:numFmt w:val="decimal"/>
      <w:lvlText w:val="%1."/>
      <w:lvlJc w:val="left"/>
      <w:pPr>
        <w:ind w:left="720" w:hanging="360"/>
      </w:pPr>
      <w:rPr>
        <w:rFonts w:hint="default"/>
        <w:b w:val="0"/>
        <w:sz w:val="22"/>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42C3196"/>
    <w:multiLevelType w:val="hybridMultilevel"/>
    <w:tmpl w:val="2D48A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91412"/>
    <w:multiLevelType w:val="hybridMultilevel"/>
    <w:tmpl w:val="4F968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45A54"/>
    <w:multiLevelType w:val="hybridMultilevel"/>
    <w:tmpl w:val="3382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73BA9"/>
    <w:multiLevelType w:val="hybridMultilevel"/>
    <w:tmpl w:val="E362EA44"/>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8" w15:restartNumberingAfterBreak="0">
    <w:nsid w:val="683338FA"/>
    <w:multiLevelType w:val="hybridMultilevel"/>
    <w:tmpl w:val="82961534"/>
    <w:lvl w:ilvl="0" w:tplc="08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AC54806"/>
    <w:multiLevelType w:val="hybridMultilevel"/>
    <w:tmpl w:val="7E52A6EA"/>
    <w:lvl w:ilvl="0" w:tplc="08090005">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0" w15:restartNumberingAfterBreak="0">
    <w:nsid w:val="7A90376F"/>
    <w:multiLevelType w:val="multilevel"/>
    <w:tmpl w:val="0CC89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CE07208"/>
    <w:multiLevelType w:val="hybridMultilevel"/>
    <w:tmpl w:val="CD32AACE"/>
    <w:lvl w:ilvl="0" w:tplc="748C82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8"/>
  </w:num>
  <w:num w:numId="5">
    <w:abstractNumId w:val="10"/>
  </w:num>
  <w:num w:numId="6">
    <w:abstractNumId w:val="0"/>
  </w:num>
  <w:num w:numId="7">
    <w:abstractNumId w:val="4"/>
  </w:num>
  <w:num w:numId="8">
    <w:abstractNumId w:val="5"/>
  </w:num>
  <w:num w:numId="9">
    <w:abstractNumId w:val="3"/>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94"/>
    <w:rsid w:val="00035BC4"/>
    <w:rsid w:val="0007522B"/>
    <w:rsid w:val="000D5580"/>
    <w:rsid w:val="00191BBA"/>
    <w:rsid w:val="00197D22"/>
    <w:rsid w:val="001D589A"/>
    <w:rsid w:val="00262FD2"/>
    <w:rsid w:val="003661D0"/>
    <w:rsid w:val="003C0B05"/>
    <w:rsid w:val="003D3920"/>
    <w:rsid w:val="004A0863"/>
    <w:rsid w:val="004A1EC0"/>
    <w:rsid w:val="004B30E4"/>
    <w:rsid w:val="004D630A"/>
    <w:rsid w:val="00557EA3"/>
    <w:rsid w:val="00594242"/>
    <w:rsid w:val="005B2653"/>
    <w:rsid w:val="005C277E"/>
    <w:rsid w:val="006358C6"/>
    <w:rsid w:val="00685444"/>
    <w:rsid w:val="006D408D"/>
    <w:rsid w:val="006F2FBB"/>
    <w:rsid w:val="00757929"/>
    <w:rsid w:val="00774EF8"/>
    <w:rsid w:val="007A247D"/>
    <w:rsid w:val="00860101"/>
    <w:rsid w:val="008D00AA"/>
    <w:rsid w:val="00964319"/>
    <w:rsid w:val="009849C7"/>
    <w:rsid w:val="00A154CB"/>
    <w:rsid w:val="00A372F9"/>
    <w:rsid w:val="00A72399"/>
    <w:rsid w:val="00AA5264"/>
    <w:rsid w:val="00AC56DD"/>
    <w:rsid w:val="00AF15F7"/>
    <w:rsid w:val="00AF2994"/>
    <w:rsid w:val="00B3563B"/>
    <w:rsid w:val="00B478C8"/>
    <w:rsid w:val="00B87500"/>
    <w:rsid w:val="00BF26C1"/>
    <w:rsid w:val="00C5791F"/>
    <w:rsid w:val="00D0348B"/>
    <w:rsid w:val="00D10EF6"/>
    <w:rsid w:val="00D2284D"/>
    <w:rsid w:val="00D3358D"/>
    <w:rsid w:val="00D6371E"/>
    <w:rsid w:val="00D673FC"/>
    <w:rsid w:val="00E548F3"/>
    <w:rsid w:val="00E725CF"/>
    <w:rsid w:val="00EB2575"/>
    <w:rsid w:val="00EC598B"/>
    <w:rsid w:val="00EF6AF2"/>
    <w:rsid w:val="00F101F3"/>
    <w:rsid w:val="00F3169C"/>
    <w:rsid w:val="00F574F3"/>
    <w:rsid w:val="00FB55BF"/>
    <w:rsid w:val="00FD65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91A0"/>
  <w15:docId w15:val="{83218721-F0E0-4DEC-BEC7-32FF7A03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994"/>
    <w:pPr>
      <w:spacing w:after="200"/>
    </w:pPr>
    <w:rPr>
      <w:rFonts w:eastAsiaTheme="minorEastAsia"/>
      <w:lang w:val="en-US"/>
    </w:rPr>
  </w:style>
  <w:style w:type="paragraph" w:styleId="Heading1">
    <w:name w:val="heading 1"/>
    <w:basedOn w:val="Normal"/>
    <w:next w:val="Normal"/>
    <w:link w:val="Heading1Char"/>
    <w:uiPriority w:val="9"/>
    <w:qFormat/>
    <w:rsid w:val="00D10EF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D"/>
    </w:rPr>
  </w:style>
  <w:style w:type="paragraph" w:styleId="Heading2">
    <w:name w:val="heading 2"/>
    <w:basedOn w:val="Normal"/>
    <w:next w:val="Normal"/>
    <w:link w:val="Heading2Char"/>
    <w:uiPriority w:val="9"/>
    <w:unhideWhenUsed/>
    <w:qFormat/>
    <w:rsid w:val="00D228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2994"/>
    <w:pPr>
      <w:tabs>
        <w:tab w:val="center" w:pos="4513"/>
        <w:tab w:val="right" w:pos="9026"/>
      </w:tabs>
      <w:spacing w:after="0" w:line="240" w:lineRule="auto"/>
    </w:pPr>
  </w:style>
  <w:style w:type="character" w:customStyle="1" w:styleId="HeaderChar">
    <w:name w:val="Header Char"/>
    <w:basedOn w:val="DefaultParagraphFont"/>
    <w:link w:val="Header"/>
    <w:rsid w:val="00AF2994"/>
    <w:rPr>
      <w:rFonts w:eastAsiaTheme="minorEastAsia"/>
      <w:lang w:val="en-US"/>
    </w:rPr>
  </w:style>
  <w:style w:type="paragraph" w:styleId="Footer">
    <w:name w:val="footer"/>
    <w:basedOn w:val="Normal"/>
    <w:link w:val="FooterChar"/>
    <w:uiPriority w:val="99"/>
    <w:unhideWhenUsed/>
    <w:rsid w:val="00AF2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994"/>
    <w:rPr>
      <w:rFonts w:eastAsiaTheme="minorEastAsia"/>
      <w:lang w:val="en-US"/>
    </w:rPr>
  </w:style>
  <w:style w:type="character" w:styleId="Hyperlink">
    <w:name w:val="Hyperlink"/>
    <w:basedOn w:val="DefaultParagraphFont"/>
    <w:uiPriority w:val="99"/>
    <w:unhideWhenUsed/>
    <w:rsid w:val="00AF2994"/>
    <w:rPr>
      <w:color w:val="0000FF" w:themeColor="hyperlink"/>
      <w:u w:val="single"/>
    </w:rPr>
  </w:style>
  <w:style w:type="paragraph" w:styleId="ListParagraph">
    <w:name w:val="List Paragraph"/>
    <w:basedOn w:val="Normal"/>
    <w:link w:val="ListParagraphChar"/>
    <w:uiPriority w:val="34"/>
    <w:qFormat/>
    <w:rsid w:val="00AF2994"/>
    <w:pPr>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rsid w:val="00AF2994"/>
    <w:rPr>
      <w:rFonts w:ascii="Times New Roman" w:eastAsia="Calibri" w:hAnsi="Times New Roman" w:cs="Times New Roman"/>
      <w:sz w:val="24"/>
      <w:lang w:val="en-US"/>
    </w:rPr>
  </w:style>
  <w:style w:type="paragraph" w:customStyle="1" w:styleId="Default">
    <w:name w:val="Default"/>
    <w:rsid w:val="00AF2994"/>
    <w:pPr>
      <w:autoSpaceDE w:val="0"/>
      <w:autoSpaceDN w:val="0"/>
      <w:adjustRightInd w:val="0"/>
      <w:spacing w:line="240" w:lineRule="auto"/>
    </w:pPr>
    <w:rPr>
      <w:rFonts w:ascii="Times" w:eastAsia="Calibri" w:hAnsi="Times" w:cs="Times"/>
      <w:color w:val="000000"/>
      <w:sz w:val="24"/>
      <w:szCs w:val="24"/>
      <w:lang w:val="en-US"/>
    </w:rPr>
  </w:style>
  <w:style w:type="paragraph" w:styleId="BalloonText">
    <w:name w:val="Balloon Text"/>
    <w:basedOn w:val="Normal"/>
    <w:link w:val="BalloonTextChar"/>
    <w:uiPriority w:val="99"/>
    <w:semiHidden/>
    <w:unhideWhenUsed/>
    <w:rsid w:val="00AF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994"/>
    <w:rPr>
      <w:rFonts w:ascii="Tahoma" w:eastAsiaTheme="minorEastAsia" w:hAnsi="Tahoma" w:cs="Tahoma"/>
      <w:sz w:val="16"/>
      <w:szCs w:val="16"/>
      <w:lang w:val="en-US"/>
    </w:rPr>
  </w:style>
  <w:style w:type="paragraph" w:customStyle="1" w:styleId="Text">
    <w:name w:val="Text"/>
    <w:basedOn w:val="Normal"/>
    <w:link w:val="TextChar"/>
    <w:rsid w:val="00E548F3"/>
    <w:pPr>
      <w:spacing w:after="240" w:line="240" w:lineRule="auto"/>
      <w:jc w:val="both"/>
    </w:pPr>
    <w:rPr>
      <w:rFonts w:ascii="Times New Roman" w:eastAsia="MS Mincho" w:hAnsi="Times New Roman" w:cs="Times New Roman"/>
    </w:rPr>
  </w:style>
  <w:style w:type="character" w:customStyle="1" w:styleId="TextChar">
    <w:name w:val="Text Char"/>
    <w:link w:val="Text"/>
    <w:rsid w:val="00E548F3"/>
    <w:rPr>
      <w:rFonts w:ascii="Times New Roman" w:eastAsia="MS Mincho" w:hAnsi="Times New Roman" w:cs="Times New Roman"/>
    </w:rPr>
  </w:style>
  <w:style w:type="character" w:customStyle="1" w:styleId="Heading2Char">
    <w:name w:val="Heading 2 Char"/>
    <w:basedOn w:val="DefaultParagraphFont"/>
    <w:link w:val="Heading2"/>
    <w:uiPriority w:val="9"/>
    <w:rsid w:val="00D2284D"/>
    <w:rPr>
      <w:rFonts w:ascii="Cambria" w:eastAsia="Times New Roman" w:hAnsi="Cambria" w:cs="Times New Roman"/>
      <w:b/>
      <w:bCs/>
      <w:i/>
      <w:iCs/>
      <w:sz w:val="28"/>
      <w:szCs w:val="28"/>
    </w:rPr>
  </w:style>
  <w:style w:type="character" w:styleId="UnresolvedMention">
    <w:name w:val="Unresolved Mention"/>
    <w:basedOn w:val="DefaultParagraphFont"/>
    <w:uiPriority w:val="99"/>
    <w:semiHidden/>
    <w:unhideWhenUsed/>
    <w:rsid w:val="00A72399"/>
    <w:rPr>
      <w:color w:val="605E5C"/>
      <w:shd w:val="clear" w:color="auto" w:fill="E1DFDD"/>
    </w:rPr>
  </w:style>
  <w:style w:type="character" w:customStyle="1" w:styleId="Heading1Char">
    <w:name w:val="Heading 1 Char"/>
    <w:basedOn w:val="DefaultParagraphFont"/>
    <w:link w:val="Heading1"/>
    <w:uiPriority w:val="9"/>
    <w:rsid w:val="00D10EF6"/>
    <w:rPr>
      <w:rFonts w:asciiTheme="majorHAnsi" w:eastAsiaTheme="majorEastAsia" w:hAnsiTheme="majorHAnsi" w:cstheme="majorBidi"/>
      <w:color w:val="365F91" w:themeColor="accent1" w:themeShade="BF"/>
      <w:sz w:val="32"/>
      <w:szCs w:val="32"/>
      <w:lang w:val="en-ID"/>
    </w:rPr>
  </w:style>
  <w:style w:type="table" w:styleId="TableGrid">
    <w:name w:val="Table Grid"/>
    <w:basedOn w:val="TableNormal"/>
    <w:uiPriority w:val="39"/>
    <w:rsid w:val="00D10EF6"/>
    <w:pPr>
      <w:spacing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3661D0"/>
    <w:pPr>
      <w:spacing w:after="0" w:line="240" w:lineRule="auto"/>
    </w:pPr>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7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ardhani@ub.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4862</Words>
  <Characters>27717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Sri Wardhani</cp:lastModifiedBy>
  <cp:revision>3</cp:revision>
  <cp:lastPrinted>2014-12-28T13:00:00Z</cp:lastPrinted>
  <dcterms:created xsi:type="dcterms:W3CDTF">2020-09-28T09:21:00Z</dcterms:created>
  <dcterms:modified xsi:type="dcterms:W3CDTF">2020-09-28T09:22:00Z</dcterms:modified>
</cp:coreProperties>
</file>