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A3B9" w14:textId="177481CE" w:rsidR="0075451E" w:rsidRPr="0075451E" w:rsidRDefault="0075451E" w:rsidP="0075451E">
      <w:pPr>
        <w:suppressAutoHyphens/>
        <w:autoSpaceDE w:val="0"/>
        <w:autoSpaceDN w:val="0"/>
        <w:adjustRightInd w:val="0"/>
        <w:spacing w:after="0"/>
        <w:jc w:val="center"/>
        <w:textAlignment w:val="center"/>
        <w:rPr>
          <w:rFonts w:cs="Times New Roman"/>
          <w:b/>
          <w:bCs/>
          <w:color w:val="000000"/>
          <w:szCs w:val="24"/>
          <w:lang w:val="en-US"/>
        </w:rPr>
      </w:pPr>
      <w:r w:rsidRPr="0075451E">
        <w:rPr>
          <w:rFonts w:cs="Times New Roman"/>
          <w:b/>
          <w:bCs/>
          <w:color w:val="000000"/>
          <w:szCs w:val="24"/>
          <w:lang w:val="en-US"/>
        </w:rPr>
        <w:t xml:space="preserve">PENGARUH GAYA KEPEMIMPINAN, LINGKUNGAN KERJA, BEBAN KERJA </w:t>
      </w:r>
      <w:r>
        <w:rPr>
          <w:rFonts w:cs="Times New Roman"/>
          <w:b/>
          <w:bCs/>
          <w:color w:val="000000"/>
          <w:szCs w:val="24"/>
          <w:lang w:val="en-US"/>
        </w:rPr>
        <w:t xml:space="preserve">DAN KOMPENSASI </w:t>
      </w:r>
      <w:r w:rsidRPr="0075451E">
        <w:rPr>
          <w:rFonts w:cs="Times New Roman"/>
          <w:b/>
          <w:bCs/>
          <w:color w:val="000000"/>
          <w:szCs w:val="24"/>
          <w:lang w:val="en-US"/>
        </w:rPr>
        <w:t xml:space="preserve">TERHADAP KINERJA KARYAWAN </w:t>
      </w:r>
    </w:p>
    <w:p w14:paraId="6BA46B90" w14:textId="77777777" w:rsidR="0075451E" w:rsidRDefault="0075451E" w:rsidP="0075451E">
      <w:pPr>
        <w:suppressAutoHyphens/>
        <w:autoSpaceDE w:val="0"/>
        <w:autoSpaceDN w:val="0"/>
        <w:adjustRightInd w:val="0"/>
        <w:spacing w:after="0"/>
        <w:jc w:val="center"/>
        <w:textAlignment w:val="center"/>
        <w:rPr>
          <w:rFonts w:cs="Times New Roman"/>
          <w:b/>
          <w:bCs/>
          <w:color w:val="000000"/>
          <w:szCs w:val="24"/>
          <w:lang w:val="en-US"/>
        </w:rPr>
      </w:pPr>
      <w:r w:rsidRPr="0075451E">
        <w:rPr>
          <w:rFonts w:cs="Times New Roman"/>
          <w:b/>
          <w:bCs/>
          <w:color w:val="000000"/>
          <w:szCs w:val="24"/>
          <w:lang w:val="en-US"/>
        </w:rPr>
        <w:t xml:space="preserve">LAMOIST LAYER CAKES </w:t>
      </w:r>
    </w:p>
    <w:p w14:paraId="6A909661" w14:textId="77777777" w:rsidR="00DC3942" w:rsidRDefault="00DC3942" w:rsidP="007A1E48">
      <w:pPr>
        <w:suppressAutoHyphens/>
        <w:autoSpaceDE w:val="0"/>
        <w:autoSpaceDN w:val="0"/>
        <w:adjustRightInd w:val="0"/>
        <w:spacing w:after="0"/>
        <w:jc w:val="center"/>
        <w:textAlignment w:val="center"/>
        <w:rPr>
          <w:rFonts w:cs="Times New Roman"/>
          <w:b/>
          <w:bCs/>
          <w:color w:val="000000"/>
          <w:szCs w:val="24"/>
        </w:rPr>
      </w:pPr>
    </w:p>
    <w:p w14:paraId="1A1B3817" w14:textId="3BDA8865" w:rsidR="007A1E48" w:rsidRPr="007A1E48" w:rsidRDefault="0075451E" w:rsidP="007A1E48">
      <w:pPr>
        <w:suppressAutoHyphens/>
        <w:autoSpaceDE w:val="0"/>
        <w:autoSpaceDN w:val="0"/>
        <w:adjustRightInd w:val="0"/>
        <w:spacing w:after="0"/>
        <w:jc w:val="center"/>
        <w:textAlignment w:val="center"/>
        <w:rPr>
          <w:rFonts w:cs="Times New Roman"/>
          <w:b/>
          <w:bCs/>
          <w:color w:val="000000"/>
          <w:szCs w:val="24"/>
          <w:lang w:val="en-US"/>
        </w:rPr>
      </w:pPr>
      <w:r>
        <w:rPr>
          <w:rFonts w:cs="Times New Roman"/>
          <w:b/>
          <w:bCs/>
          <w:color w:val="000000"/>
          <w:szCs w:val="24"/>
          <w:lang w:val="en-US"/>
        </w:rPr>
        <w:t>Rona Tanjung</w:t>
      </w:r>
      <w:r w:rsidR="00DC3942">
        <w:rPr>
          <w:rFonts w:cs="Times New Roman"/>
          <w:b/>
          <w:bCs/>
          <w:color w:val="000000"/>
          <w:szCs w:val="24"/>
          <w:vertAlign w:val="superscript"/>
        </w:rPr>
        <w:t>1</w:t>
      </w:r>
      <w:r w:rsidR="007A1E48" w:rsidRPr="007A1E48">
        <w:rPr>
          <w:rFonts w:cs="Times New Roman"/>
          <w:b/>
          <w:bCs/>
          <w:color w:val="000000"/>
          <w:szCs w:val="24"/>
          <w:lang w:val="en-US"/>
        </w:rPr>
        <w:t xml:space="preserve">, </w:t>
      </w:r>
      <w:r w:rsidR="00DC3942">
        <w:rPr>
          <w:rFonts w:cs="Times New Roman"/>
          <w:b/>
          <w:bCs/>
          <w:color w:val="000000"/>
          <w:szCs w:val="24"/>
          <w:lang w:val="en-US"/>
        </w:rPr>
        <w:t>Refna Wahyu Nurcahyani</w:t>
      </w:r>
      <w:r w:rsidR="00DC3942" w:rsidRPr="00DC3942">
        <w:rPr>
          <w:rFonts w:cs="Times New Roman"/>
          <w:b/>
          <w:bCs/>
          <w:color w:val="000000"/>
          <w:szCs w:val="24"/>
          <w:vertAlign w:val="superscript"/>
        </w:rPr>
        <w:t>2</w:t>
      </w:r>
      <w:r w:rsidR="00DC3942">
        <w:rPr>
          <w:rFonts w:cs="Times New Roman"/>
          <w:b/>
          <w:bCs/>
          <w:color w:val="000000"/>
          <w:szCs w:val="24"/>
        </w:rPr>
        <w:t xml:space="preserve">, </w:t>
      </w:r>
      <w:r w:rsidR="0009787D">
        <w:rPr>
          <w:rFonts w:cs="Times New Roman"/>
          <w:b/>
          <w:bCs/>
          <w:color w:val="000000"/>
          <w:szCs w:val="24"/>
          <w:lang w:val="en-US"/>
        </w:rPr>
        <w:t>Rahman Hasibuan</w:t>
      </w:r>
      <w:r w:rsidR="000D30C5">
        <w:rPr>
          <w:rFonts w:cs="Times New Roman"/>
          <w:b/>
          <w:bCs/>
          <w:color w:val="000000"/>
          <w:szCs w:val="24"/>
          <w:vertAlign w:val="superscript"/>
          <w:lang w:val="en-US"/>
        </w:rPr>
        <w:t xml:space="preserve">3 </w:t>
      </w:r>
      <w:r w:rsidR="007A1E48" w:rsidRPr="000D30C5">
        <w:rPr>
          <w:rFonts w:cs="Times New Roman"/>
          <w:b/>
          <w:bCs/>
          <w:color w:val="FF0000"/>
          <w:szCs w:val="24"/>
          <w:lang w:val="en-US"/>
        </w:rPr>
        <w:t xml:space="preserve"> </w:t>
      </w:r>
    </w:p>
    <w:p w14:paraId="21438613" w14:textId="714276B9" w:rsidR="007A1E48" w:rsidRPr="00DC3942" w:rsidRDefault="007A1E48" w:rsidP="007A1E48">
      <w:pPr>
        <w:suppressAutoHyphens/>
        <w:autoSpaceDE w:val="0"/>
        <w:autoSpaceDN w:val="0"/>
        <w:adjustRightInd w:val="0"/>
        <w:spacing w:after="0"/>
        <w:jc w:val="center"/>
        <w:textAlignment w:val="center"/>
        <w:rPr>
          <w:rFonts w:cs="Times New Roman"/>
          <w:color w:val="FF0000"/>
          <w:sz w:val="20"/>
          <w:szCs w:val="20"/>
          <w:lang w:val="en-US"/>
        </w:rPr>
      </w:pPr>
      <w:r w:rsidRPr="00DC3942">
        <w:rPr>
          <w:rFonts w:cs="Times New Roman"/>
          <w:color w:val="000000"/>
          <w:sz w:val="20"/>
          <w:szCs w:val="20"/>
          <w:vertAlign w:val="superscript"/>
          <w:lang w:val="en-US"/>
        </w:rPr>
        <w:t>1</w:t>
      </w:r>
      <w:r w:rsidR="0078352B" w:rsidRPr="00DC3942">
        <w:rPr>
          <w:rFonts w:cs="Times New Roman"/>
          <w:color w:val="000000"/>
          <w:sz w:val="20"/>
          <w:szCs w:val="20"/>
          <w:lang w:val="en-US"/>
        </w:rPr>
        <w:t>Program Studi</w:t>
      </w:r>
      <w:r w:rsidR="0009787D" w:rsidRPr="00DC3942">
        <w:rPr>
          <w:rFonts w:cs="Times New Roman"/>
          <w:color w:val="000000"/>
          <w:sz w:val="20"/>
          <w:szCs w:val="20"/>
          <w:lang w:val="en-US"/>
        </w:rPr>
        <w:t xml:space="preserve"> Manajemen</w:t>
      </w:r>
      <w:r w:rsidR="0078352B" w:rsidRPr="00DC3942">
        <w:rPr>
          <w:rFonts w:cs="Times New Roman"/>
          <w:color w:val="000000"/>
          <w:sz w:val="20"/>
          <w:szCs w:val="20"/>
          <w:lang w:val="en-US"/>
        </w:rPr>
        <w:t>, Fakultas</w:t>
      </w:r>
      <w:r w:rsidR="0009787D" w:rsidRPr="00DC3942">
        <w:rPr>
          <w:rFonts w:cs="Times New Roman"/>
          <w:color w:val="000000"/>
          <w:sz w:val="20"/>
          <w:szCs w:val="20"/>
          <w:lang w:val="en-US"/>
        </w:rPr>
        <w:t xml:space="preserve"> Ekonomi</w:t>
      </w:r>
      <w:r w:rsidR="0078352B" w:rsidRPr="00DC3942">
        <w:rPr>
          <w:rFonts w:cs="Times New Roman"/>
          <w:color w:val="000000"/>
          <w:sz w:val="20"/>
          <w:szCs w:val="20"/>
          <w:lang w:val="en-US"/>
        </w:rPr>
        <w:t>, Universitas</w:t>
      </w:r>
      <w:r w:rsidR="0009787D" w:rsidRPr="00DC3942">
        <w:rPr>
          <w:rFonts w:cs="Times New Roman"/>
          <w:color w:val="000000"/>
          <w:sz w:val="20"/>
          <w:szCs w:val="20"/>
          <w:lang w:val="en-US"/>
        </w:rPr>
        <w:t xml:space="preserve"> Riau Kepulauan</w:t>
      </w:r>
      <w:r w:rsidR="0078352B" w:rsidRPr="00DC3942">
        <w:rPr>
          <w:rFonts w:cs="Times New Roman"/>
          <w:color w:val="000000"/>
          <w:sz w:val="20"/>
          <w:szCs w:val="20"/>
          <w:lang w:val="en-US"/>
        </w:rPr>
        <w:t xml:space="preserve">, </w:t>
      </w:r>
      <w:r w:rsidR="0009787D" w:rsidRPr="00DC3942">
        <w:rPr>
          <w:rFonts w:cs="Times New Roman"/>
          <w:color w:val="000000"/>
          <w:sz w:val="20"/>
          <w:szCs w:val="20"/>
          <w:lang w:val="en-US"/>
        </w:rPr>
        <w:t>Indonesia</w:t>
      </w:r>
      <w:r w:rsidRPr="00DC3942">
        <w:rPr>
          <w:rFonts w:cs="Times New Roman"/>
          <w:color w:val="000000"/>
          <w:sz w:val="20"/>
          <w:szCs w:val="20"/>
          <w:lang w:val="en-US"/>
        </w:rPr>
        <w:t xml:space="preserve"> </w:t>
      </w:r>
    </w:p>
    <w:p w14:paraId="367B57D3" w14:textId="58054EC6" w:rsidR="00F423C4" w:rsidRPr="0085642D" w:rsidRDefault="0009787D" w:rsidP="0009787D">
      <w:pPr>
        <w:suppressAutoHyphens/>
        <w:autoSpaceDE w:val="0"/>
        <w:autoSpaceDN w:val="0"/>
        <w:adjustRightInd w:val="0"/>
        <w:spacing w:after="0"/>
        <w:jc w:val="center"/>
        <w:textAlignment w:val="center"/>
        <w:rPr>
          <w:rStyle w:val="Hyperlink"/>
          <w:color w:val="auto"/>
          <w:sz w:val="20"/>
          <w:szCs w:val="20"/>
          <w:u w:val="none"/>
        </w:rPr>
      </w:pPr>
      <w:r w:rsidRPr="00DC3942">
        <w:rPr>
          <w:color w:val="000000"/>
          <w:sz w:val="20"/>
          <w:szCs w:val="20"/>
          <w:lang w:val="en-ID"/>
        </w:rPr>
        <w:t xml:space="preserve">e-mail : </w:t>
      </w:r>
      <w:r w:rsidR="00055C12" w:rsidRPr="00DC3942">
        <w:rPr>
          <w:sz w:val="20"/>
          <w:szCs w:val="20"/>
          <w:vertAlign w:val="superscript"/>
          <w:lang w:val="en-ID"/>
        </w:rPr>
        <w:t>1</w:t>
      </w:r>
      <w:r w:rsidR="0085642D">
        <w:rPr>
          <w:sz w:val="20"/>
          <w:szCs w:val="20"/>
        </w:rPr>
        <w:t>ronatanjung07@gmail.com</w:t>
      </w:r>
      <w:bookmarkStart w:id="0" w:name="_GoBack"/>
      <w:bookmarkEnd w:id="0"/>
    </w:p>
    <w:p w14:paraId="0C88DD3D" w14:textId="73807732" w:rsidR="00F14434" w:rsidRPr="00DC3942" w:rsidRDefault="00F14434" w:rsidP="00F14434">
      <w:pPr>
        <w:suppressAutoHyphens/>
        <w:autoSpaceDE w:val="0"/>
        <w:autoSpaceDN w:val="0"/>
        <w:adjustRightInd w:val="0"/>
        <w:spacing w:after="0"/>
        <w:jc w:val="center"/>
        <w:textAlignment w:val="center"/>
        <w:rPr>
          <w:rFonts w:cs="Times New Roman"/>
          <w:sz w:val="20"/>
          <w:szCs w:val="20"/>
          <w:lang w:val="en-US"/>
        </w:rPr>
      </w:pPr>
      <w:r w:rsidRPr="00DC3942">
        <w:rPr>
          <w:rFonts w:cs="Times New Roman"/>
          <w:sz w:val="20"/>
          <w:szCs w:val="20"/>
          <w:vertAlign w:val="superscript"/>
          <w:lang w:val="en-US"/>
        </w:rPr>
        <w:t>2</w:t>
      </w:r>
      <w:r w:rsidRPr="00DC3942">
        <w:rPr>
          <w:rFonts w:cs="Times New Roman"/>
          <w:sz w:val="20"/>
          <w:szCs w:val="20"/>
          <w:lang w:val="en-US"/>
        </w:rPr>
        <w:t xml:space="preserve">Program Studi Manajemen, Fakultas Ekonomi, Universitas Riau Kepulauan, Indonesia </w:t>
      </w:r>
    </w:p>
    <w:p w14:paraId="54268F10" w14:textId="1546DE5C" w:rsidR="007A1E48" w:rsidRPr="00DC3942" w:rsidRDefault="00055C12" w:rsidP="00166370">
      <w:pPr>
        <w:spacing w:after="0"/>
        <w:jc w:val="center"/>
        <w:rPr>
          <w:rStyle w:val="Hyperlink"/>
          <w:color w:val="auto"/>
          <w:sz w:val="20"/>
          <w:szCs w:val="20"/>
          <w:u w:val="none"/>
          <w:lang w:val="en-ID"/>
        </w:rPr>
      </w:pPr>
      <w:r w:rsidRPr="00DC3942">
        <w:rPr>
          <w:sz w:val="20"/>
          <w:szCs w:val="20"/>
          <w:vertAlign w:val="superscript"/>
          <w:lang w:val="en-US"/>
        </w:rPr>
        <w:t xml:space="preserve">      </w:t>
      </w:r>
      <w:r w:rsidR="00F14434" w:rsidRPr="00DC3942">
        <w:rPr>
          <w:sz w:val="20"/>
          <w:szCs w:val="20"/>
          <w:vertAlign w:val="superscript"/>
          <w:lang w:val="en-US"/>
        </w:rPr>
        <w:t xml:space="preserve">     </w:t>
      </w:r>
      <w:r w:rsidRPr="00DC3942">
        <w:rPr>
          <w:sz w:val="20"/>
          <w:szCs w:val="20"/>
          <w:vertAlign w:val="superscript"/>
          <w:lang w:val="en-US"/>
        </w:rPr>
        <w:t xml:space="preserve">  </w:t>
      </w:r>
      <w:r w:rsidR="00F14434" w:rsidRPr="00DC3942">
        <w:rPr>
          <w:sz w:val="20"/>
          <w:szCs w:val="20"/>
          <w:lang w:val="en-ID"/>
        </w:rPr>
        <w:t>e-mail :</w:t>
      </w:r>
      <w:r w:rsidR="00F14434" w:rsidRPr="00DC3942">
        <w:rPr>
          <w:sz w:val="20"/>
          <w:szCs w:val="20"/>
          <w:vertAlign w:val="superscript"/>
          <w:lang w:val="en-US"/>
        </w:rPr>
        <w:t xml:space="preserve">  </w:t>
      </w:r>
      <w:r w:rsidRPr="00DC3942">
        <w:rPr>
          <w:sz w:val="20"/>
          <w:szCs w:val="20"/>
          <w:vertAlign w:val="superscript"/>
          <w:lang w:val="en-US"/>
        </w:rPr>
        <w:t>2</w:t>
      </w:r>
      <w:r w:rsidRPr="00DC3942">
        <w:rPr>
          <w:sz w:val="20"/>
          <w:szCs w:val="20"/>
          <w:lang w:val="en-US"/>
        </w:rPr>
        <w:t xml:space="preserve"> </w:t>
      </w:r>
      <w:r w:rsidR="0085642D" w:rsidRPr="00DC3942">
        <w:rPr>
          <w:sz w:val="20"/>
          <w:szCs w:val="20"/>
          <w:lang w:val="en-ID"/>
        </w:rPr>
        <w:t xml:space="preserve"> </w:t>
      </w:r>
      <w:hyperlink r:id="rId9" w:history="1">
        <w:r w:rsidR="0085642D" w:rsidRPr="00DC3942">
          <w:rPr>
            <w:rStyle w:val="Hyperlink"/>
            <w:color w:val="auto"/>
            <w:sz w:val="20"/>
            <w:szCs w:val="20"/>
            <w:u w:val="none"/>
            <w:lang w:val="en-ID"/>
          </w:rPr>
          <w:t>Refna2603@gmail.com</w:t>
        </w:r>
      </w:hyperlink>
    </w:p>
    <w:p w14:paraId="1D97B073" w14:textId="70FC30E3" w:rsidR="00F14434" w:rsidRPr="00DC3942" w:rsidRDefault="00F14434" w:rsidP="00F14434">
      <w:pPr>
        <w:suppressAutoHyphens/>
        <w:autoSpaceDE w:val="0"/>
        <w:autoSpaceDN w:val="0"/>
        <w:adjustRightInd w:val="0"/>
        <w:spacing w:after="0"/>
        <w:jc w:val="center"/>
        <w:textAlignment w:val="center"/>
        <w:rPr>
          <w:rFonts w:cs="Times New Roman"/>
          <w:sz w:val="20"/>
          <w:szCs w:val="20"/>
          <w:lang w:val="en-US"/>
        </w:rPr>
      </w:pPr>
      <w:r w:rsidRPr="00DC3942">
        <w:rPr>
          <w:rFonts w:cs="Times New Roman"/>
          <w:sz w:val="20"/>
          <w:szCs w:val="20"/>
          <w:vertAlign w:val="superscript"/>
          <w:lang w:val="en-US"/>
        </w:rPr>
        <w:t>2</w:t>
      </w:r>
      <w:r w:rsidRPr="00DC3942">
        <w:rPr>
          <w:rFonts w:cs="Times New Roman"/>
          <w:sz w:val="20"/>
          <w:szCs w:val="20"/>
          <w:lang w:val="en-US"/>
        </w:rPr>
        <w:t xml:space="preserve">Program Studi Manajemen, Fakultas Ekonomi, Universitas Riau Kepulauan, Indonesia </w:t>
      </w:r>
    </w:p>
    <w:p w14:paraId="012815A8" w14:textId="6DC674E7" w:rsidR="00166370" w:rsidRPr="00DC3942" w:rsidRDefault="00055C12" w:rsidP="008B6BA3">
      <w:pPr>
        <w:jc w:val="center"/>
        <w:rPr>
          <w:sz w:val="20"/>
          <w:szCs w:val="20"/>
          <w:lang w:val="en-ID"/>
        </w:rPr>
      </w:pPr>
      <w:r w:rsidRPr="00DC3942">
        <w:rPr>
          <w:sz w:val="20"/>
          <w:szCs w:val="20"/>
          <w:vertAlign w:val="superscript"/>
          <w:lang w:val="en-US"/>
        </w:rPr>
        <w:t xml:space="preserve">                     </w:t>
      </w:r>
      <w:r w:rsidR="00B2588B" w:rsidRPr="00DC3942">
        <w:rPr>
          <w:sz w:val="20"/>
          <w:szCs w:val="20"/>
          <w:lang w:val="en-ID"/>
        </w:rPr>
        <w:t>e-mail :</w:t>
      </w:r>
      <w:r w:rsidRPr="00DC3942">
        <w:rPr>
          <w:sz w:val="20"/>
          <w:szCs w:val="20"/>
          <w:vertAlign w:val="superscript"/>
          <w:lang w:val="en-US"/>
        </w:rPr>
        <w:t xml:space="preserve">  3 </w:t>
      </w:r>
      <w:hyperlink r:id="rId10" w:history="1">
        <w:r w:rsidR="00672EC8" w:rsidRPr="00DC3942">
          <w:rPr>
            <w:rStyle w:val="Hyperlink"/>
            <w:color w:val="auto"/>
            <w:sz w:val="20"/>
            <w:szCs w:val="20"/>
            <w:u w:val="none"/>
            <w:lang w:val="en-ID"/>
          </w:rPr>
          <w:t>rahmanhasibuan65@gmail.com</w:t>
        </w:r>
      </w:hyperlink>
    </w:p>
    <w:p w14:paraId="0CFA15D8" w14:textId="77777777" w:rsidR="00F14434" w:rsidRPr="00DC3942" w:rsidRDefault="00F14434" w:rsidP="009209F8">
      <w:pPr>
        <w:suppressAutoHyphens/>
        <w:autoSpaceDE w:val="0"/>
        <w:autoSpaceDN w:val="0"/>
        <w:adjustRightInd w:val="0"/>
        <w:spacing w:after="0" w:line="360" w:lineRule="auto"/>
        <w:jc w:val="center"/>
        <w:textAlignment w:val="center"/>
        <w:rPr>
          <w:rFonts w:cs="Times New Roman"/>
          <w:b/>
          <w:bCs/>
          <w:lang w:val="en-US"/>
        </w:rPr>
      </w:pPr>
    </w:p>
    <w:p w14:paraId="664B472E" w14:textId="1D9D2EF3" w:rsidR="007A1E48" w:rsidRPr="00474C9E" w:rsidRDefault="007A1E48" w:rsidP="009209F8">
      <w:pPr>
        <w:suppressAutoHyphens/>
        <w:autoSpaceDE w:val="0"/>
        <w:autoSpaceDN w:val="0"/>
        <w:adjustRightInd w:val="0"/>
        <w:spacing w:after="0" w:line="360" w:lineRule="auto"/>
        <w:jc w:val="center"/>
        <w:textAlignment w:val="center"/>
        <w:rPr>
          <w:rFonts w:cs="Times New Roman"/>
          <w:b/>
          <w:bCs/>
          <w:color w:val="000000"/>
          <w:lang w:val="en-US"/>
        </w:rPr>
      </w:pPr>
      <w:r w:rsidRPr="00474C9E">
        <w:rPr>
          <w:rFonts w:cs="Times New Roman"/>
          <w:b/>
          <w:bCs/>
          <w:color w:val="000000"/>
          <w:lang w:val="en-US"/>
        </w:rPr>
        <w:t xml:space="preserve">ABSTRAK </w:t>
      </w:r>
    </w:p>
    <w:p w14:paraId="482F75DB" w14:textId="6BB8B5EF" w:rsidR="00E76700" w:rsidRPr="00E76700" w:rsidRDefault="00E76700" w:rsidP="008B0253">
      <w:pPr>
        <w:keepNext/>
        <w:suppressAutoHyphens/>
        <w:autoSpaceDE w:val="0"/>
        <w:autoSpaceDN w:val="0"/>
        <w:adjustRightInd w:val="0"/>
        <w:spacing w:after="0" w:line="240" w:lineRule="auto"/>
        <w:ind w:right="57"/>
        <w:textAlignment w:val="center"/>
        <w:rPr>
          <w:rFonts w:cs="Times New Roman"/>
          <w:color w:val="000000"/>
          <w:lang w:val="en-US"/>
        </w:rPr>
      </w:pPr>
      <w:r w:rsidRPr="00E76700">
        <w:rPr>
          <w:rFonts w:cs="Times New Roman"/>
          <w:color w:val="000000"/>
          <w:lang w:val="en-US"/>
        </w:rPr>
        <w:t>Penelitian ini bertujuan untuk mengetahui pengaruh Gaya Kepemimpinan, Lingkungan Kerja, Beban Kerja Dan Kompensasi Terhadap Kinerja Karyawan Lamoist Layer Cakes. Populasi dalam penelitian ini adalah seluruh karyawan Lamoist Layer Cakes yang berjumlah 65 orang dan dalam pengambilan sampel menggunakan teknik sampling total atau sensus yaitu seluruh populasi dijadikan sampel. Jenis penelitian ini adalah menggunakan penelitian kuantitatif dan menggunakan desain penelitian analisis deskriptif. Metode pengumpulan instrumen yang digunakan adalah penyebaran kuisioner melalui Google Form. Hasil penelitian ini menunjukkan bahwa 1) Gaya Kepemimpinan berpengaruh positif dan signifikan terhadap kinerja karyawan Lamoist Layer Cakes 2) Lingkungan kerja berpengaruh positif dan signifikan terhadap kinerja karyawan Lamoist Layer Cakes 3) Beban Kerja berpengaruh positif dan signifikan terhadap kinerja karyawan Lamoist Layer Cakes 4) Kompensasi berpengaruh positif dan signifikan terhadap kinerja karyawan Lamoist Layer Cakes 5) Gaya Kepemimpinan, Lingkungan Kerja, Beban Kerja dan Kompensasi secara bersama-sama mempunyai pengaruh yang signifikan terhadap kinerja karyawan. Hal ini dapat dilihat dari nilai Fhitung 60,077 ≥ Ftabel 2,523 dengan tingkat signifikan 0,000 &lt; 0,05.</w:t>
      </w:r>
    </w:p>
    <w:p w14:paraId="5FC931A4" w14:textId="77777777" w:rsidR="00E76700" w:rsidRPr="00E76700" w:rsidRDefault="00E76700" w:rsidP="00E76700">
      <w:pPr>
        <w:keepNext/>
        <w:suppressAutoHyphens/>
        <w:autoSpaceDE w:val="0"/>
        <w:autoSpaceDN w:val="0"/>
        <w:adjustRightInd w:val="0"/>
        <w:spacing w:after="0" w:line="240" w:lineRule="auto"/>
        <w:ind w:right="57"/>
        <w:textAlignment w:val="center"/>
        <w:rPr>
          <w:rFonts w:cs="Times New Roman"/>
          <w:color w:val="000000"/>
          <w:lang w:val="en-US"/>
        </w:rPr>
      </w:pPr>
    </w:p>
    <w:p w14:paraId="6D06DD58" w14:textId="141D4ED4" w:rsidR="00DF2A1E" w:rsidRPr="004C0C91" w:rsidRDefault="00E76700" w:rsidP="00166370">
      <w:pPr>
        <w:keepNext/>
        <w:suppressAutoHyphens/>
        <w:autoSpaceDE w:val="0"/>
        <w:autoSpaceDN w:val="0"/>
        <w:adjustRightInd w:val="0"/>
        <w:spacing w:after="0" w:line="480" w:lineRule="auto"/>
        <w:ind w:right="57"/>
        <w:textAlignment w:val="center"/>
        <w:rPr>
          <w:rFonts w:cs="Times New Roman"/>
          <w:b/>
          <w:color w:val="000000"/>
          <w:sz w:val="20"/>
          <w:lang w:val="en-US"/>
        </w:rPr>
      </w:pPr>
      <w:r w:rsidRPr="008B0253">
        <w:rPr>
          <w:rFonts w:cs="Times New Roman"/>
          <w:b/>
          <w:color w:val="000000"/>
          <w:sz w:val="20"/>
          <w:lang w:val="en-US"/>
        </w:rPr>
        <w:t>Kata Kunci</w:t>
      </w:r>
      <w:r w:rsidR="004C0C91">
        <w:rPr>
          <w:rFonts w:cs="Times New Roman"/>
          <w:color w:val="000000"/>
          <w:sz w:val="20"/>
          <w:lang w:val="en-US"/>
        </w:rPr>
        <w:t xml:space="preserve"> </w:t>
      </w:r>
      <w:r w:rsidR="004C0C91">
        <w:rPr>
          <w:rFonts w:cs="Times New Roman"/>
          <w:color w:val="000000"/>
          <w:sz w:val="20"/>
        </w:rPr>
        <w:t>:</w:t>
      </w:r>
      <w:r w:rsidRPr="008B0253">
        <w:rPr>
          <w:rFonts w:cs="Times New Roman"/>
          <w:color w:val="000000"/>
          <w:sz w:val="20"/>
          <w:lang w:val="en-US"/>
        </w:rPr>
        <w:t xml:space="preserve"> </w:t>
      </w:r>
      <w:r w:rsidRPr="004C0C91">
        <w:rPr>
          <w:rFonts w:cs="Times New Roman"/>
          <w:b/>
          <w:color w:val="000000"/>
          <w:sz w:val="20"/>
          <w:lang w:val="en-US"/>
        </w:rPr>
        <w:t>Gaya Kepemimpinan, Lingkungan Kerja, Beban Kerja, Kompensasi, Kinerja Karyawan</w:t>
      </w:r>
      <w:r w:rsidR="008B0253" w:rsidRPr="004C0C91">
        <w:rPr>
          <w:rFonts w:cs="Times New Roman"/>
          <w:b/>
          <w:color w:val="000000"/>
          <w:sz w:val="20"/>
          <w:lang w:val="en-US"/>
        </w:rPr>
        <w:t>.</w:t>
      </w:r>
    </w:p>
    <w:p w14:paraId="7124AF32" w14:textId="77777777" w:rsidR="00F14434" w:rsidRDefault="00F14434" w:rsidP="0050717B">
      <w:pPr>
        <w:suppressAutoHyphens/>
        <w:autoSpaceDE w:val="0"/>
        <w:autoSpaceDN w:val="0"/>
        <w:adjustRightInd w:val="0"/>
        <w:spacing w:after="0" w:line="360" w:lineRule="auto"/>
        <w:jc w:val="center"/>
        <w:textAlignment w:val="center"/>
        <w:rPr>
          <w:rFonts w:cs="Times New Roman"/>
          <w:b/>
          <w:bCs/>
          <w:i/>
          <w:iCs/>
          <w:color w:val="000000"/>
          <w:lang w:val="en-US"/>
        </w:rPr>
      </w:pPr>
    </w:p>
    <w:p w14:paraId="636AF45D" w14:textId="77777777" w:rsidR="0050717B" w:rsidRDefault="007A1E48" w:rsidP="0050717B">
      <w:pPr>
        <w:suppressAutoHyphens/>
        <w:autoSpaceDE w:val="0"/>
        <w:autoSpaceDN w:val="0"/>
        <w:adjustRightInd w:val="0"/>
        <w:spacing w:after="0" w:line="360" w:lineRule="auto"/>
        <w:jc w:val="center"/>
        <w:textAlignment w:val="center"/>
        <w:rPr>
          <w:rFonts w:cs="Times New Roman"/>
          <w:b/>
          <w:bCs/>
          <w:i/>
          <w:iCs/>
          <w:color w:val="000000"/>
          <w:lang w:val="en-US"/>
        </w:rPr>
      </w:pPr>
      <w:r w:rsidRPr="001E3515">
        <w:rPr>
          <w:rFonts w:cs="Times New Roman"/>
          <w:b/>
          <w:bCs/>
          <w:i/>
          <w:iCs/>
          <w:color w:val="000000"/>
          <w:lang w:val="en-US"/>
        </w:rPr>
        <w:t xml:space="preserve">ABSTRACT </w:t>
      </w:r>
    </w:p>
    <w:p w14:paraId="13414C0F" w14:textId="2CEB1FC8" w:rsidR="008B0253" w:rsidRDefault="008B0253" w:rsidP="0050717B">
      <w:pPr>
        <w:suppressAutoHyphens/>
        <w:autoSpaceDE w:val="0"/>
        <w:autoSpaceDN w:val="0"/>
        <w:adjustRightInd w:val="0"/>
        <w:spacing w:after="0" w:line="240" w:lineRule="auto"/>
        <w:textAlignment w:val="center"/>
        <w:rPr>
          <w:rFonts w:cs="Times New Roman"/>
          <w:i/>
          <w:iCs/>
          <w:color w:val="000000"/>
          <w:spacing w:val="-6"/>
          <w:lang w:val="en-US"/>
        </w:rPr>
      </w:pPr>
      <w:r w:rsidRPr="008B0253">
        <w:rPr>
          <w:rFonts w:cs="Times New Roman"/>
          <w:i/>
          <w:iCs/>
          <w:color w:val="000000"/>
          <w:spacing w:val="-6"/>
          <w:lang w:val="en-US"/>
        </w:rPr>
        <w:t>This study aims to determine the effect of Leadership Style, Work Environment, Workload and Compensation on Employee Performance of Lamoist Layer Cakes. The population in this study were all employees of Lamoist Layer Cakes, amounting to 65 people and in sampling using a total sampling technique or census, namely the entire population was sampled. This type of research uses quantitative research and uses a descriptive analysis research design. The instrument collection method used was distributing questionnaires via Google Form. The results of this study indicate that 1) Leadership Style has a positive and significant effect on employee performance Lamoist Layer Cakes 2) Work environment has a positive and significant effect on employee performance Lamoist Layer Cakes 3) Workload has a positive and significant effect on employee performance Lamoist Layer Cakes 4) Compensation have a positive and significant effect on employee performance. Lamoist Layer Cakes 5) Leadership Style, Work Environment, Workload and Compensation together have a significant influence on employee performance. This can be seen from the value of Fcount 60.077 ≥ Ftable 2.523 with a significant level of 0.000 &lt;0.05.</w:t>
      </w:r>
    </w:p>
    <w:p w14:paraId="54845422" w14:textId="77777777" w:rsidR="009209F8" w:rsidRDefault="009209F8" w:rsidP="0050717B">
      <w:pPr>
        <w:keepNext/>
        <w:suppressAutoHyphens/>
        <w:autoSpaceDE w:val="0"/>
        <w:autoSpaceDN w:val="0"/>
        <w:adjustRightInd w:val="0"/>
        <w:spacing w:after="0" w:line="240" w:lineRule="auto"/>
        <w:ind w:right="57"/>
        <w:textAlignment w:val="center"/>
        <w:rPr>
          <w:rFonts w:cs="Times New Roman"/>
          <w:i/>
          <w:iCs/>
          <w:color w:val="000000"/>
          <w:spacing w:val="-6"/>
          <w:lang w:val="en-US"/>
        </w:rPr>
      </w:pPr>
    </w:p>
    <w:p w14:paraId="10BC920C" w14:textId="77777777" w:rsidR="006F3A2D" w:rsidRDefault="006F3A2D" w:rsidP="0050717B">
      <w:pPr>
        <w:keepNext/>
        <w:suppressAutoHyphens/>
        <w:autoSpaceDE w:val="0"/>
        <w:autoSpaceDN w:val="0"/>
        <w:adjustRightInd w:val="0"/>
        <w:spacing w:after="0" w:line="240" w:lineRule="auto"/>
        <w:ind w:right="57"/>
        <w:textAlignment w:val="center"/>
        <w:rPr>
          <w:rFonts w:cs="Times New Roman"/>
          <w:i/>
          <w:iCs/>
          <w:color w:val="000000"/>
          <w:spacing w:val="-6"/>
          <w:lang w:val="en-US"/>
        </w:rPr>
      </w:pPr>
    </w:p>
    <w:p w14:paraId="06101007" w14:textId="22027D0E" w:rsidR="008B0253" w:rsidRDefault="008B0253" w:rsidP="0050717B">
      <w:pPr>
        <w:keepNext/>
        <w:suppressAutoHyphens/>
        <w:autoSpaceDE w:val="0"/>
        <w:autoSpaceDN w:val="0"/>
        <w:adjustRightInd w:val="0"/>
        <w:spacing w:after="0" w:line="240" w:lineRule="auto"/>
        <w:ind w:right="57"/>
        <w:textAlignment w:val="center"/>
        <w:rPr>
          <w:rFonts w:cs="Times New Roman"/>
          <w:i/>
          <w:iCs/>
          <w:color w:val="000000"/>
          <w:spacing w:val="-6"/>
          <w:lang w:val="en-US"/>
        </w:rPr>
      </w:pPr>
      <w:r w:rsidRPr="009209F8">
        <w:rPr>
          <w:rFonts w:cs="Times New Roman"/>
          <w:b/>
          <w:i/>
          <w:iCs/>
          <w:color w:val="000000"/>
          <w:spacing w:val="-6"/>
          <w:lang w:val="en-US"/>
        </w:rPr>
        <w:t>Keywords</w:t>
      </w:r>
      <w:r w:rsidR="009209F8">
        <w:rPr>
          <w:rFonts w:cs="Times New Roman"/>
          <w:i/>
          <w:iCs/>
          <w:color w:val="000000"/>
          <w:spacing w:val="-6"/>
          <w:lang w:val="en-US"/>
        </w:rPr>
        <w:t xml:space="preserve"> ;</w:t>
      </w:r>
      <w:r w:rsidRPr="008B0253">
        <w:rPr>
          <w:rFonts w:cs="Times New Roman"/>
          <w:i/>
          <w:iCs/>
          <w:color w:val="000000"/>
          <w:spacing w:val="-6"/>
          <w:lang w:val="en-US"/>
        </w:rPr>
        <w:t xml:space="preserve"> Leadership Style, Work Environment, Workload, Compensation, Employee Performace.</w:t>
      </w:r>
    </w:p>
    <w:p w14:paraId="739C7237" w14:textId="4365D071" w:rsidR="009209F8" w:rsidRDefault="009209F8" w:rsidP="006A5E22">
      <w:pPr>
        <w:spacing w:after="0" w:line="360" w:lineRule="auto"/>
        <w:rPr>
          <w:rFonts w:cs="Times New Roman"/>
          <w:i/>
          <w:iCs/>
          <w:color w:val="000000"/>
          <w:spacing w:val="-6"/>
          <w:lang w:val="en-US"/>
        </w:rPr>
      </w:pPr>
    </w:p>
    <w:p w14:paraId="072F47D5" w14:textId="77777777" w:rsidR="0050717B" w:rsidRDefault="0050717B" w:rsidP="006A5E22">
      <w:pPr>
        <w:spacing w:after="0" w:line="360" w:lineRule="auto"/>
        <w:rPr>
          <w:b/>
          <w:szCs w:val="24"/>
          <w:lang w:val="en-US"/>
        </w:rPr>
      </w:pPr>
    </w:p>
    <w:p w14:paraId="66F5BEF6" w14:textId="111355E1" w:rsidR="006A5E22" w:rsidRPr="00A94B16" w:rsidRDefault="006A5E22" w:rsidP="00920AFC">
      <w:pPr>
        <w:pStyle w:val="Heading1"/>
        <w:spacing w:before="0"/>
      </w:pPr>
      <w:r>
        <w:t>PENDAHULUAN</w:t>
      </w:r>
    </w:p>
    <w:p w14:paraId="45B3E7F6" w14:textId="3A15FF94" w:rsidR="00A91B84" w:rsidRPr="00A91B84" w:rsidRDefault="00A91B84" w:rsidP="007E301E">
      <w:pPr>
        <w:adjustRightInd w:val="0"/>
        <w:spacing w:after="0" w:line="360" w:lineRule="auto"/>
        <w:ind w:firstLine="567"/>
        <w:rPr>
          <w:rFonts w:cs="Times New Roman"/>
          <w:color w:val="000000"/>
          <w:spacing w:val="-6"/>
          <w:szCs w:val="24"/>
          <w:lang w:val="en-US"/>
        </w:rPr>
      </w:pPr>
      <w:r w:rsidRPr="00A91B84">
        <w:rPr>
          <w:rFonts w:cs="Times New Roman"/>
          <w:color w:val="000000"/>
          <w:spacing w:val="-6"/>
          <w:szCs w:val="24"/>
          <w:lang w:val="en-US"/>
        </w:rPr>
        <w:t xml:space="preserve">Sumber Daya Manusia merupakan </w:t>
      </w:r>
      <w:r w:rsidRPr="00A91B84">
        <w:rPr>
          <w:rFonts w:cs="Times New Roman"/>
          <w:i/>
          <w:color w:val="000000"/>
          <w:spacing w:val="-6"/>
          <w:szCs w:val="24"/>
          <w:lang w:val="en-US"/>
        </w:rPr>
        <w:t>asset</w:t>
      </w:r>
      <w:r w:rsidRPr="00A91B84">
        <w:rPr>
          <w:rFonts w:cs="Times New Roman"/>
          <w:color w:val="000000"/>
          <w:spacing w:val="-6"/>
          <w:szCs w:val="24"/>
          <w:lang w:val="en-US"/>
        </w:rPr>
        <w:t xml:space="preserve"> yang sangat vital di sebuah organisasi atau perusahaan untuk menjalankan produktivitas perusahaan tersebut, yang mana sumber daya tersebut harus dikelola dan dikembangkan dengan sangat baik agar karyawan menjadi kompeten serta dapat bekerja dengan optimal sehingga menghasilkan suatu </w:t>
      </w:r>
      <w:r w:rsidRPr="00A91B84">
        <w:rPr>
          <w:rFonts w:cs="Times New Roman"/>
          <w:i/>
          <w:color w:val="000000"/>
          <w:spacing w:val="-6"/>
          <w:szCs w:val="24"/>
          <w:lang w:val="en-US"/>
        </w:rPr>
        <w:t>output</w:t>
      </w:r>
      <w:r w:rsidRPr="00A91B84">
        <w:rPr>
          <w:rFonts w:cs="Times New Roman"/>
          <w:color w:val="000000"/>
          <w:spacing w:val="-6"/>
          <w:szCs w:val="24"/>
          <w:lang w:val="en-US"/>
        </w:rPr>
        <w:t xml:space="preserve"> yang optimal juga. Peran pemimpin, lingkungan kerja  sekitar, beban-beban kerja yang diberikan serta pemberian kompensasi akan sangat berpengaruh terhadap kinerja karyawan tersebut.</w:t>
      </w:r>
    </w:p>
    <w:p w14:paraId="5E749170" w14:textId="319DFB20" w:rsidR="00A91B84" w:rsidRPr="00A91B84" w:rsidRDefault="00A91B84" w:rsidP="00545A77">
      <w:pPr>
        <w:adjustRightInd w:val="0"/>
        <w:spacing w:after="0" w:line="360" w:lineRule="auto"/>
        <w:ind w:firstLine="567"/>
        <w:rPr>
          <w:rFonts w:cs="Times New Roman"/>
          <w:color w:val="000000"/>
          <w:spacing w:val="-6"/>
          <w:szCs w:val="24"/>
          <w:lang w:val="en-US"/>
        </w:rPr>
      </w:pPr>
      <w:r w:rsidRPr="00A91B84">
        <w:rPr>
          <w:rFonts w:cs="Times New Roman"/>
          <w:color w:val="000000"/>
          <w:spacing w:val="-6"/>
          <w:szCs w:val="24"/>
          <w:lang w:val="en-US"/>
        </w:rPr>
        <w:t xml:space="preserve">Lamoist Layer Cakes merupakan perusahaan bergerak dibidang kuliner khas oleh-oleh Batam yaitu kue lapis legit, yang pada umumnya sangat digemari oleh masyarakat Tionghoa terutama turis manca negara yang berasal dari Singapura dan Malaysia menjadi target pasar Lamoist Layers Cakes. </w:t>
      </w:r>
    </w:p>
    <w:p w14:paraId="38FC68EE" w14:textId="77777777" w:rsidR="00A91B84" w:rsidRPr="00A91B84" w:rsidRDefault="00A91B84" w:rsidP="007E301E">
      <w:pPr>
        <w:adjustRightInd w:val="0"/>
        <w:spacing w:after="0" w:line="360" w:lineRule="auto"/>
        <w:ind w:firstLine="567"/>
        <w:rPr>
          <w:rFonts w:cs="Times New Roman"/>
          <w:color w:val="000000"/>
          <w:spacing w:val="-6"/>
          <w:szCs w:val="24"/>
          <w:lang w:val="en-US"/>
        </w:rPr>
      </w:pPr>
      <w:r w:rsidRPr="00A91B84">
        <w:rPr>
          <w:rFonts w:cs="Times New Roman"/>
          <w:color w:val="000000"/>
          <w:spacing w:val="-6"/>
          <w:szCs w:val="24"/>
          <w:lang w:val="en-US"/>
        </w:rPr>
        <w:t>Kelangsungan dan keberlanjutan perusahaan tak lepas dari peran seorang pemimpin yang menjadi salah satu faktor dalam pencapaian visi dan misi serta tujuan suatu perusahaan. Pemimpin dalam suatu perusahaan harus dapat menciptakan dan mengatur suasana kerja menjadi kondusif, dimana suasana kerja tersebut membuat karyawan merasa nyaman dan seorang pemimpin harus memiliki kemampuan untuk menjadikan karyawan-karyawannya melakukan tugas yang diberikan dengan senang hati tanpa paksaaan, disiplin dalam menyelesaikan tugas yang diberikan serta bertanggung jawab atas segala sesuatu yang dilakukannya. Berdasarkan hasil wawancara dengan beberapa karyawan Lamoist Layer Cakes, gaya kepemimpinan yang dimiliki oleh pemimpin utama (</w:t>
      </w:r>
      <w:r w:rsidRPr="0050717B">
        <w:rPr>
          <w:rFonts w:cs="Times New Roman"/>
          <w:i/>
          <w:color w:val="000000"/>
          <w:spacing w:val="-6"/>
          <w:szCs w:val="24"/>
          <w:lang w:val="en-US"/>
        </w:rPr>
        <w:t>owner</w:t>
      </w:r>
      <w:r w:rsidRPr="00A91B84">
        <w:rPr>
          <w:rFonts w:cs="Times New Roman"/>
          <w:color w:val="000000"/>
          <w:spacing w:val="-6"/>
          <w:szCs w:val="24"/>
          <w:lang w:val="en-US"/>
        </w:rPr>
        <w:t xml:space="preserve">) yaitu kurangnya peran dalam menciptakan dan mengatur suasana kerja menjadi kondusif. </w:t>
      </w:r>
    </w:p>
    <w:p w14:paraId="465233E0" w14:textId="4437D493" w:rsidR="00A91B84" w:rsidRPr="00A91B84" w:rsidRDefault="00A91B84" w:rsidP="007E301E">
      <w:pPr>
        <w:adjustRightInd w:val="0"/>
        <w:spacing w:after="0" w:line="360" w:lineRule="auto"/>
        <w:ind w:firstLine="567"/>
        <w:rPr>
          <w:rFonts w:cs="Times New Roman"/>
          <w:color w:val="000000"/>
          <w:spacing w:val="-6"/>
          <w:szCs w:val="24"/>
          <w:lang w:val="en-US"/>
        </w:rPr>
      </w:pPr>
      <w:r w:rsidRPr="00A91B84">
        <w:rPr>
          <w:rFonts w:cs="Times New Roman"/>
          <w:color w:val="000000"/>
          <w:spacing w:val="-6"/>
          <w:szCs w:val="24"/>
          <w:lang w:val="en-US"/>
        </w:rPr>
        <w:t xml:space="preserve">Lingkungan kerja merupakan segala sesuatu yang berada di sekitar karyawan yang menjadi faktor  karyawan tersebut menjalankan tugas-tugasnya dengan baik. Kondisi lingkungan kerja dapat dikatakan baik atau sesuai dengan kenyamanan, apabila karyawannya mampu melaksanakan kegiatan secara optimal, </w:t>
      </w:r>
      <w:r w:rsidR="00222A52">
        <w:rPr>
          <w:rFonts w:cs="Times New Roman"/>
          <w:color w:val="000000"/>
          <w:spacing w:val="-6"/>
          <w:szCs w:val="24"/>
          <w:lang w:val="en-US"/>
        </w:rPr>
        <w:t>kondusif, aman serta</w:t>
      </w:r>
      <w:r w:rsidRPr="00A91B84">
        <w:rPr>
          <w:rFonts w:cs="Times New Roman"/>
          <w:color w:val="000000"/>
          <w:spacing w:val="-6"/>
          <w:szCs w:val="24"/>
          <w:lang w:val="en-US"/>
        </w:rPr>
        <w:t xml:space="preserve"> nyaman</w:t>
      </w:r>
      <w:r w:rsidR="00222A52">
        <w:rPr>
          <w:rFonts w:cs="Times New Roman"/>
          <w:color w:val="000000"/>
          <w:spacing w:val="-6"/>
          <w:szCs w:val="24"/>
          <w:lang w:val="en-US"/>
        </w:rPr>
        <w:t xml:space="preserve"> </w:t>
      </w:r>
      <w:r w:rsidR="00222A52">
        <w:rPr>
          <w:rFonts w:cs="Times New Roman"/>
          <w:color w:val="000000"/>
          <w:spacing w:val="-6"/>
          <w:szCs w:val="24"/>
          <w:lang w:val="en-US"/>
        </w:rPr>
        <w:fldChar w:fldCharType="begin" w:fldLock="1"/>
      </w:r>
      <w:r w:rsidR="00222A52">
        <w:rPr>
          <w:rFonts w:cs="Times New Roman"/>
          <w:color w:val="000000"/>
          <w:spacing w:val="-6"/>
          <w:szCs w:val="24"/>
          <w:lang w:val="en-US"/>
        </w:rPr>
        <w:instrText>ADDIN CSL_CITATION {"citationItems":[{"id":"ITEM-1","itemData":{"author":[{"dropping-particle":"","family":"Sedarmayanti","given":"","non-dropping-particle":"","parse-names":false,"suffix":""}],"id":"ITEM-1","issued":{"date-parts":[["2014"]]},"publisher":"CV Mandar Maju.","publisher-place":"Bandung","title":"Sumber Daya Manusia dan Produktivitas Kerja.","type":"chapter"},"uris":["http://www.mendeley.com/documents/?uuid=f4eb5ee1-7c7b-43a7-a2f2-d07cc4fa132e"]}],"mendeley":{"formattedCitation":"(Sedarmayanti, 2014)","plainTextFormattedCitation":"(Sedarmayanti, 2014)"},"properties":{"noteIndex":0},"schema":"https://github.com/citation-style-language/schema/raw/master/csl-citation.json"}</w:instrText>
      </w:r>
      <w:r w:rsidR="00222A52">
        <w:rPr>
          <w:rFonts w:cs="Times New Roman"/>
          <w:color w:val="000000"/>
          <w:spacing w:val="-6"/>
          <w:szCs w:val="24"/>
          <w:lang w:val="en-US"/>
        </w:rPr>
        <w:fldChar w:fldCharType="separate"/>
      </w:r>
      <w:r w:rsidR="00222A52" w:rsidRPr="00222A52">
        <w:rPr>
          <w:rFonts w:cs="Times New Roman"/>
          <w:noProof/>
          <w:color w:val="000000"/>
          <w:spacing w:val="-6"/>
          <w:szCs w:val="24"/>
          <w:lang w:val="en-US"/>
        </w:rPr>
        <w:t>(Sedarmayanti, 2014)</w:t>
      </w:r>
      <w:r w:rsidR="00222A52">
        <w:rPr>
          <w:rFonts w:cs="Times New Roman"/>
          <w:color w:val="000000"/>
          <w:spacing w:val="-6"/>
          <w:szCs w:val="24"/>
          <w:lang w:val="en-US"/>
        </w:rPr>
        <w:fldChar w:fldCharType="end"/>
      </w:r>
      <w:r w:rsidR="00212013">
        <w:rPr>
          <w:rFonts w:cs="Times New Roman"/>
          <w:color w:val="000000"/>
          <w:spacing w:val="-6"/>
          <w:szCs w:val="24"/>
          <w:lang w:val="en-US"/>
        </w:rPr>
        <w:t>. Hal tersebut tidak sesuai dengan kondisi nyata di Lamoist Layer Cakes, b</w:t>
      </w:r>
      <w:r w:rsidRPr="00A91B84">
        <w:rPr>
          <w:rFonts w:cs="Times New Roman"/>
          <w:color w:val="000000"/>
          <w:spacing w:val="-6"/>
          <w:szCs w:val="24"/>
          <w:lang w:val="en-US"/>
        </w:rPr>
        <w:t>erdasarkan observasi yang telah dilakukan di Lamoist Layer Cakes, suasana lingkungan kerja perusahaan masih kurang kondusif, dikarenakan banyak fasilitas yang belum tersedia, ruangan yang kurang luas serta tata letak meja kerja karyawan yang berdekatan mengakibatkan kecilnya ruang gerak yang akan menghambat proses kerja para karyawan.</w:t>
      </w:r>
    </w:p>
    <w:p w14:paraId="5A9CE1CE" w14:textId="77777777" w:rsidR="00A91B84" w:rsidRDefault="00A91B84" w:rsidP="007E301E">
      <w:pPr>
        <w:adjustRightInd w:val="0"/>
        <w:spacing w:after="0" w:line="360" w:lineRule="auto"/>
        <w:ind w:firstLine="567"/>
        <w:rPr>
          <w:rFonts w:cs="Times New Roman"/>
          <w:color w:val="000000"/>
          <w:spacing w:val="-6"/>
          <w:szCs w:val="24"/>
          <w:lang w:val="en-US"/>
        </w:rPr>
      </w:pPr>
      <w:r w:rsidRPr="00A91B84">
        <w:rPr>
          <w:rFonts w:cs="Times New Roman"/>
          <w:color w:val="000000"/>
          <w:spacing w:val="-6"/>
          <w:szCs w:val="24"/>
          <w:lang w:val="en-US"/>
        </w:rPr>
        <w:t xml:space="preserve">Pemberian tanggung jawab kepada karyawan merupakan beban kerja yang harus dikerjakan dan diselesaikan oleh setiap karyawan yang bekerja diperusahaan, sehingga pemberian beban kerja perlu dipertimbangkan dengan baik oleh setiap pemimpinnya. Pemberian beban kerja yang berlebihan atau diluar batas kemampuan karyawan akan berdampak kepada performa kinerja karyawan tersebut. Setiap </w:t>
      </w:r>
      <w:r w:rsidRPr="00A91B84">
        <w:rPr>
          <w:rFonts w:cs="Times New Roman"/>
          <w:color w:val="000000"/>
          <w:spacing w:val="-6"/>
          <w:szCs w:val="24"/>
          <w:lang w:val="en-US"/>
        </w:rPr>
        <w:lastRenderedPageBreak/>
        <w:t>tahun terjadi penurunan kinerja karyawan, bisa dilihat dari tabel produksi dibawah ini dari tahun 2016-2019.</w:t>
      </w:r>
    </w:p>
    <w:p w14:paraId="14B7C927" w14:textId="77777777" w:rsidR="00E509E8" w:rsidRPr="00A91B84" w:rsidRDefault="00E509E8" w:rsidP="007E301E">
      <w:pPr>
        <w:adjustRightInd w:val="0"/>
        <w:spacing w:after="0" w:line="360" w:lineRule="auto"/>
        <w:ind w:firstLine="567"/>
        <w:rPr>
          <w:rFonts w:cs="Times New Roman"/>
          <w:color w:val="000000"/>
          <w:spacing w:val="-6"/>
          <w:szCs w:val="24"/>
          <w:lang w:val="en-US"/>
        </w:rPr>
      </w:pPr>
    </w:p>
    <w:p w14:paraId="3D617181" w14:textId="0E204D75" w:rsidR="00A91B84" w:rsidRPr="00212013" w:rsidRDefault="00212013" w:rsidP="00212013">
      <w:pPr>
        <w:pStyle w:val="Caption"/>
        <w:jc w:val="center"/>
        <w:rPr>
          <w:rFonts w:cs="Times New Roman"/>
          <w:sz w:val="36"/>
          <w:szCs w:val="24"/>
        </w:rPr>
      </w:pPr>
      <w:bookmarkStart w:id="1" w:name="_Toc63342516"/>
      <w:r>
        <w:t xml:space="preserve">Tabel </w:t>
      </w:r>
      <w:r w:rsidR="00F03893">
        <w:fldChar w:fldCharType="begin"/>
      </w:r>
      <w:r w:rsidR="00F03893">
        <w:instrText xml:space="preserve"> SEQ Tabel \* ARABIC </w:instrText>
      </w:r>
      <w:r w:rsidR="00F03893">
        <w:fldChar w:fldCharType="separate"/>
      </w:r>
      <w:r w:rsidR="001F1AF5">
        <w:rPr>
          <w:noProof/>
        </w:rPr>
        <w:t>1</w:t>
      </w:r>
      <w:r w:rsidR="00F03893">
        <w:rPr>
          <w:noProof/>
        </w:rPr>
        <w:fldChar w:fldCharType="end"/>
      </w:r>
      <w:r>
        <w:t xml:space="preserve">. </w:t>
      </w:r>
      <w:r w:rsidR="00A91B84" w:rsidRPr="00212013">
        <w:rPr>
          <w:rFonts w:cs="Times New Roman"/>
        </w:rPr>
        <w:t>Data Hasil Produksi Kue Lapis Tahun 2016-2019</w:t>
      </w:r>
      <w:bookmarkEnd w:id="1"/>
    </w:p>
    <w:tbl>
      <w:tblPr>
        <w:tblW w:w="0" w:type="auto"/>
        <w:jc w:val="center"/>
        <w:tblInd w:w="675" w:type="dxa"/>
        <w:tblBorders>
          <w:top w:val="single" w:sz="12" w:space="0" w:color="auto"/>
          <w:bottom w:val="single" w:sz="12" w:space="0" w:color="auto"/>
        </w:tblBorders>
        <w:tblLook w:val="04A0" w:firstRow="1" w:lastRow="0" w:firstColumn="1" w:lastColumn="0" w:noHBand="0" w:noVBand="1"/>
      </w:tblPr>
      <w:tblGrid>
        <w:gridCol w:w="1616"/>
        <w:gridCol w:w="1968"/>
        <w:gridCol w:w="2110"/>
      </w:tblGrid>
      <w:tr w:rsidR="00A91B84" w:rsidRPr="00212013" w14:paraId="1BF95A03" w14:textId="77777777" w:rsidTr="00C00648">
        <w:trPr>
          <w:trHeight w:val="261"/>
          <w:jc w:val="center"/>
        </w:trPr>
        <w:tc>
          <w:tcPr>
            <w:tcW w:w="1616" w:type="dxa"/>
            <w:tcBorders>
              <w:bottom w:val="single" w:sz="12" w:space="0" w:color="auto"/>
            </w:tcBorders>
            <w:hideMark/>
          </w:tcPr>
          <w:p w14:paraId="4F58B767" w14:textId="77777777" w:rsidR="00A91B84" w:rsidRPr="00212013" w:rsidRDefault="00A91B84" w:rsidP="00A91B84">
            <w:pPr>
              <w:spacing w:after="0" w:line="240" w:lineRule="auto"/>
              <w:jc w:val="center"/>
              <w:rPr>
                <w:rFonts w:eastAsia="Calibri" w:cs="Times New Roman"/>
                <w:b/>
                <w:color w:val="000000"/>
                <w:sz w:val="22"/>
                <w:lang w:val="en-US"/>
              </w:rPr>
            </w:pPr>
            <w:r w:rsidRPr="00212013">
              <w:rPr>
                <w:rFonts w:eastAsia="Calibri" w:cs="Times New Roman"/>
                <w:b/>
                <w:color w:val="000000"/>
                <w:sz w:val="22"/>
                <w:lang w:val="en-US"/>
              </w:rPr>
              <w:t>Tahun</w:t>
            </w:r>
          </w:p>
        </w:tc>
        <w:tc>
          <w:tcPr>
            <w:tcW w:w="1968" w:type="dxa"/>
            <w:tcBorders>
              <w:bottom w:val="single" w:sz="12" w:space="0" w:color="auto"/>
            </w:tcBorders>
            <w:hideMark/>
          </w:tcPr>
          <w:p w14:paraId="1980CCF4" w14:textId="77777777" w:rsidR="00A91B84" w:rsidRPr="00212013" w:rsidRDefault="00A91B84" w:rsidP="00A91B84">
            <w:pPr>
              <w:spacing w:after="0" w:line="240" w:lineRule="auto"/>
              <w:jc w:val="center"/>
              <w:rPr>
                <w:rFonts w:eastAsia="Calibri" w:cs="Times New Roman"/>
                <w:b/>
                <w:color w:val="000000"/>
                <w:sz w:val="22"/>
                <w:lang w:val="en-US"/>
              </w:rPr>
            </w:pPr>
            <w:r w:rsidRPr="00212013">
              <w:rPr>
                <w:rFonts w:eastAsia="Calibri" w:cs="Times New Roman"/>
                <w:b/>
                <w:color w:val="000000"/>
                <w:sz w:val="22"/>
                <w:lang w:val="en-US"/>
              </w:rPr>
              <w:t>Hasil Produksi</w:t>
            </w:r>
          </w:p>
        </w:tc>
        <w:tc>
          <w:tcPr>
            <w:tcW w:w="2110" w:type="dxa"/>
            <w:tcBorders>
              <w:bottom w:val="single" w:sz="12" w:space="0" w:color="auto"/>
            </w:tcBorders>
            <w:hideMark/>
          </w:tcPr>
          <w:p w14:paraId="7D435AA5" w14:textId="77777777" w:rsidR="00A91B84" w:rsidRPr="00212013" w:rsidRDefault="00A91B84" w:rsidP="00A91B84">
            <w:pPr>
              <w:spacing w:after="0" w:line="240" w:lineRule="auto"/>
              <w:jc w:val="center"/>
              <w:rPr>
                <w:rFonts w:eastAsia="Calibri" w:cs="Times New Roman"/>
                <w:b/>
                <w:color w:val="000000"/>
                <w:sz w:val="22"/>
                <w:lang w:val="en-US"/>
              </w:rPr>
            </w:pPr>
            <w:r w:rsidRPr="00212013">
              <w:rPr>
                <w:rFonts w:eastAsia="Calibri" w:cs="Times New Roman"/>
                <w:b/>
                <w:color w:val="000000"/>
                <w:sz w:val="22"/>
                <w:lang w:val="en-US"/>
              </w:rPr>
              <w:t>Presentase</w:t>
            </w:r>
          </w:p>
        </w:tc>
      </w:tr>
      <w:tr w:rsidR="00A91B84" w:rsidRPr="00212013" w14:paraId="1FD934D0" w14:textId="77777777" w:rsidTr="00C00648">
        <w:trPr>
          <w:trHeight w:val="261"/>
          <w:jc w:val="center"/>
        </w:trPr>
        <w:tc>
          <w:tcPr>
            <w:tcW w:w="1616" w:type="dxa"/>
            <w:tcBorders>
              <w:top w:val="single" w:sz="12" w:space="0" w:color="auto"/>
            </w:tcBorders>
            <w:hideMark/>
          </w:tcPr>
          <w:p w14:paraId="47FEF87C"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2016</w:t>
            </w:r>
          </w:p>
        </w:tc>
        <w:tc>
          <w:tcPr>
            <w:tcW w:w="1968" w:type="dxa"/>
            <w:tcBorders>
              <w:top w:val="single" w:sz="12" w:space="0" w:color="auto"/>
            </w:tcBorders>
            <w:hideMark/>
          </w:tcPr>
          <w:p w14:paraId="1B8F8D42" w14:textId="77777777" w:rsidR="00A91B84" w:rsidRPr="00212013" w:rsidRDefault="00A91B84" w:rsidP="00A91B84">
            <w:pPr>
              <w:spacing w:after="0" w:line="240" w:lineRule="auto"/>
              <w:jc w:val="center"/>
              <w:rPr>
                <w:rFonts w:eastAsia="Calibri" w:cs="Times New Roman"/>
                <w:color w:val="FF0000"/>
                <w:sz w:val="22"/>
                <w:lang w:val="en-US"/>
              </w:rPr>
            </w:pPr>
            <w:r w:rsidRPr="00212013">
              <w:rPr>
                <w:rFonts w:eastAsia="Calibri" w:cs="Times New Roman"/>
                <w:color w:val="000000"/>
                <w:sz w:val="22"/>
                <w:lang w:val="en-US"/>
              </w:rPr>
              <w:t>93.091</w:t>
            </w:r>
          </w:p>
        </w:tc>
        <w:tc>
          <w:tcPr>
            <w:tcW w:w="2110" w:type="dxa"/>
            <w:tcBorders>
              <w:top w:val="single" w:sz="12" w:space="0" w:color="auto"/>
            </w:tcBorders>
            <w:hideMark/>
          </w:tcPr>
          <w:p w14:paraId="6D2AD924"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98%</w:t>
            </w:r>
          </w:p>
        </w:tc>
      </w:tr>
      <w:tr w:rsidR="00A91B84" w:rsidRPr="00212013" w14:paraId="5042718B" w14:textId="77777777" w:rsidTr="00C00648">
        <w:trPr>
          <w:trHeight w:val="261"/>
          <w:jc w:val="center"/>
        </w:trPr>
        <w:tc>
          <w:tcPr>
            <w:tcW w:w="1616" w:type="dxa"/>
            <w:hideMark/>
          </w:tcPr>
          <w:p w14:paraId="6ACBD744"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2017</w:t>
            </w:r>
          </w:p>
        </w:tc>
        <w:tc>
          <w:tcPr>
            <w:tcW w:w="1968" w:type="dxa"/>
            <w:hideMark/>
          </w:tcPr>
          <w:p w14:paraId="290E4563" w14:textId="77777777" w:rsidR="00A91B84" w:rsidRPr="00212013" w:rsidRDefault="00A91B84" w:rsidP="00A91B84">
            <w:pPr>
              <w:spacing w:after="0" w:line="240" w:lineRule="auto"/>
              <w:jc w:val="center"/>
              <w:rPr>
                <w:rFonts w:eastAsia="Calibri" w:cs="Times New Roman"/>
                <w:color w:val="FF0000"/>
                <w:sz w:val="22"/>
                <w:lang w:val="en-US"/>
              </w:rPr>
            </w:pPr>
            <w:r w:rsidRPr="00212013">
              <w:rPr>
                <w:rFonts w:eastAsia="Calibri" w:cs="Times New Roman"/>
                <w:color w:val="000000"/>
                <w:sz w:val="22"/>
                <w:lang w:val="en-US"/>
              </w:rPr>
              <w:t>78.317.</w:t>
            </w:r>
          </w:p>
        </w:tc>
        <w:tc>
          <w:tcPr>
            <w:tcW w:w="2110" w:type="dxa"/>
            <w:hideMark/>
          </w:tcPr>
          <w:p w14:paraId="2388C035"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82%</w:t>
            </w:r>
          </w:p>
        </w:tc>
      </w:tr>
      <w:tr w:rsidR="00A91B84" w:rsidRPr="00212013" w14:paraId="475FA477" w14:textId="77777777" w:rsidTr="00C00648">
        <w:trPr>
          <w:trHeight w:val="261"/>
          <w:jc w:val="center"/>
        </w:trPr>
        <w:tc>
          <w:tcPr>
            <w:tcW w:w="1616" w:type="dxa"/>
            <w:hideMark/>
          </w:tcPr>
          <w:p w14:paraId="200AB57E"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2018</w:t>
            </w:r>
          </w:p>
        </w:tc>
        <w:tc>
          <w:tcPr>
            <w:tcW w:w="1968" w:type="dxa"/>
            <w:hideMark/>
          </w:tcPr>
          <w:p w14:paraId="55E16E00" w14:textId="77777777" w:rsidR="00A91B84" w:rsidRPr="00212013" w:rsidRDefault="00A91B84" w:rsidP="00A91B84">
            <w:pPr>
              <w:spacing w:after="0" w:line="240" w:lineRule="auto"/>
              <w:jc w:val="center"/>
              <w:rPr>
                <w:rFonts w:eastAsia="Calibri" w:cs="Times New Roman"/>
                <w:color w:val="FF0000"/>
                <w:sz w:val="22"/>
                <w:lang w:val="en-US"/>
              </w:rPr>
            </w:pPr>
            <w:r w:rsidRPr="00212013">
              <w:rPr>
                <w:rFonts w:eastAsia="Calibri" w:cs="Times New Roman"/>
                <w:color w:val="000000"/>
                <w:sz w:val="22"/>
                <w:lang w:val="en-US"/>
              </w:rPr>
              <w:t>72.693</w:t>
            </w:r>
          </w:p>
        </w:tc>
        <w:tc>
          <w:tcPr>
            <w:tcW w:w="2110" w:type="dxa"/>
            <w:hideMark/>
          </w:tcPr>
          <w:p w14:paraId="4445DDED"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77%</w:t>
            </w:r>
          </w:p>
        </w:tc>
      </w:tr>
      <w:tr w:rsidR="00A91B84" w:rsidRPr="00212013" w14:paraId="5CDA6575" w14:textId="77777777" w:rsidTr="00C00648">
        <w:trPr>
          <w:trHeight w:val="276"/>
          <w:jc w:val="center"/>
        </w:trPr>
        <w:tc>
          <w:tcPr>
            <w:tcW w:w="1616" w:type="dxa"/>
            <w:hideMark/>
          </w:tcPr>
          <w:p w14:paraId="3B353B21"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2019</w:t>
            </w:r>
          </w:p>
        </w:tc>
        <w:tc>
          <w:tcPr>
            <w:tcW w:w="1968" w:type="dxa"/>
            <w:hideMark/>
          </w:tcPr>
          <w:p w14:paraId="042A28EC" w14:textId="77777777" w:rsidR="00A91B84" w:rsidRPr="00212013" w:rsidRDefault="00A91B84" w:rsidP="00A91B84">
            <w:pPr>
              <w:spacing w:after="0" w:line="240" w:lineRule="auto"/>
              <w:jc w:val="center"/>
              <w:rPr>
                <w:rFonts w:eastAsia="Calibri" w:cs="Times New Roman"/>
                <w:color w:val="FF0000"/>
                <w:sz w:val="22"/>
                <w:lang w:val="en-US"/>
              </w:rPr>
            </w:pPr>
            <w:r w:rsidRPr="00212013">
              <w:rPr>
                <w:rFonts w:eastAsia="Calibri" w:cs="Times New Roman"/>
                <w:color w:val="000000"/>
                <w:sz w:val="22"/>
                <w:lang w:val="en-US"/>
              </w:rPr>
              <w:t>47.291</w:t>
            </w:r>
          </w:p>
        </w:tc>
        <w:tc>
          <w:tcPr>
            <w:tcW w:w="2110" w:type="dxa"/>
            <w:hideMark/>
          </w:tcPr>
          <w:p w14:paraId="6070A798" w14:textId="77777777" w:rsidR="00A91B84" w:rsidRPr="00212013" w:rsidRDefault="00A91B84" w:rsidP="00A91B84">
            <w:pPr>
              <w:spacing w:after="0" w:line="240" w:lineRule="auto"/>
              <w:jc w:val="center"/>
              <w:rPr>
                <w:rFonts w:eastAsia="Calibri" w:cs="Times New Roman"/>
                <w:color w:val="000000"/>
                <w:sz w:val="22"/>
                <w:lang w:val="en-US"/>
              </w:rPr>
            </w:pPr>
            <w:r w:rsidRPr="00212013">
              <w:rPr>
                <w:rFonts w:eastAsia="Calibri" w:cs="Times New Roman"/>
                <w:color w:val="000000"/>
                <w:sz w:val="22"/>
                <w:lang w:val="en-US"/>
              </w:rPr>
              <w:t>50%</w:t>
            </w:r>
          </w:p>
        </w:tc>
      </w:tr>
    </w:tbl>
    <w:p w14:paraId="2E86D70B" w14:textId="77777777" w:rsidR="00A91B84" w:rsidRPr="008406E4" w:rsidRDefault="00A91B84" w:rsidP="00A91B84">
      <w:pPr>
        <w:adjustRightInd w:val="0"/>
        <w:spacing w:after="0" w:line="360" w:lineRule="auto"/>
        <w:ind w:firstLine="567"/>
        <w:jc w:val="center"/>
        <w:rPr>
          <w:rFonts w:cs="Times New Roman"/>
          <w:color w:val="000000"/>
          <w:spacing w:val="-6"/>
          <w:sz w:val="20"/>
          <w:szCs w:val="24"/>
          <w:lang w:val="en-US"/>
        </w:rPr>
      </w:pPr>
      <w:r w:rsidRPr="008406E4">
        <w:rPr>
          <w:rFonts w:cs="Times New Roman"/>
          <w:i/>
          <w:color w:val="000000"/>
          <w:spacing w:val="-6"/>
          <w:sz w:val="20"/>
          <w:szCs w:val="24"/>
          <w:lang w:val="en-US"/>
        </w:rPr>
        <w:t>Sumber : Lamoist Layer Cakes,</w:t>
      </w:r>
      <w:r w:rsidRPr="008406E4">
        <w:rPr>
          <w:rFonts w:cs="Times New Roman"/>
          <w:color w:val="000000"/>
          <w:spacing w:val="-6"/>
          <w:sz w:val="20"/>
          <w:szCs w:val="24"/>
          <w:lang w:val="en-US"/>
        </w:rPr>
        <w:t xml:space="preserve"> (2019)</w:t>
      </w:r>
    </w:p>
    <w:p w14:paraId="77127DEB" w14:textId="6BBF2BF6" w:rsidR="00BB6753" w:rsidRPr="00BB6753" w:rsidRDefault="00212013" w:rsidP="007E301E">
      <w:pPr>
        <w:adjustRightInd w:val="0"/>
        <w:spacing w:after="0" w:line="360" w:lineRule="auto"/>
        <w:ind w:firstLine="567"/>
        <w:rPr>
          <w:rFonts w:cs="Times New Roman"/>
          <w:color w:val="000000"/>
          <w:spacing w:val="-6"/>
          <w:szCs w:val="24"/>
          <w:lang w:val="en-US"/>
        </w:rPr>
      </w:pPr>
      <w:r>
        <w:rPr>
          <w:rFonts w:cs="Times New Roman"/>
          <w:color w:val="000000"/>
          <w:spacing w:val="-6"/>
          <w:szCs w:val="24"/>
          <w:lang w:val="en-US"/>
        </w:rPr>
        <w:t>Dari Tabel 1.</w:t>
      </w:r>
      <w:r w:rsidR="00A91B84" w:rsidRPr="00A91B84">
        <w:rPr>
          <w:rFonts w:cs="Times New Roman"/>
          <w:color w:val="000000"/>
          <w:spacing w:val="-6"/>
          <w:szCs w:val="24"/>
          <w:lang w:val="en-US"/>
        </w:rPr>
        <w:t xml:space="preserve"> </w:t>
      </w:r>
      <w:r>
        <w:rPr>
          <w:rFonts w:cs="Times New Roman"/>
          <w:color w:val="000000"/>
          <w:spacing w:val="-6"/>
          <w:szCs w:val="24"/>
          <w:lang w:val="en-US"/>
        </w:rPr>
        <w:t xml:space="preserve">di </w:t>
      </w:r>
      <w:r w:rsidR="00A91B84" w:rsidRPr="00A91B84">
        <w:rPr>
          <w:rFonts w:cs="Times New Roman"/>
          <w:color w:val="000000"/>
          <w:spacing w:val="-6"/>
          <w:szCs w:val="24"/>
          <w:lang w:val="en-US"/>
        </w:rPr>
        <w:t xml:space="preserve">atas terlihat bahwa presentase produksi kue lapis legit Lamoist Layer Cakes dari tahun 2016-2019 mengalami penurunan, terutama pada tahun 2019 terjadi penuruan yang sangat signifikan. Banyak hal yang menjadi pemicu turunnya hasil produksi, diantaranya terdapat pemberian beban kerja yang berlebihan kepada karyawan, membuat tugas yang diberikan tidak dapat diselesaikan dengan tepat waktu atau target yang telah ditentukan. Sehingga kurang maksimalnya pelayanan </w:t>
      </w:r>
      <w:r w:rsidR="00BB6753">
        <w:rPr>
          <w:rFonts w:cs="Times New Roman"/>
          <w:i/>
          <w:color w:val="000000"/>
          <w:spacing w:val="-6"/>
          <w:szCs w:val="24"/>
          <w:lang w:val="en-US"/>
        </w:rPr>
        <w:t xml:space="preserve">customer service </w:t>
      </w:r>
      <w:r w:rsidR="00BB6753" w:rsidRPr="00BB6753">
        <w:rPr>
          <w:rFonts w:cs="Times New Roman"/>
          <w:color w:val="000000"/>
          <w:spacing w:val="-6"/>
          <w:szCs w:val="24"/>
          <w:lang w:val="en-US"/>
        </w:rPr>
        <w:t xml:space="preserve">kepada pelanggan dan sering terjadi produksi kue yang tidak sesuai dengan </w:t>
      </w:r>
      <w:r w:rsidR="00BB6753" w:rsidRPr="00BB6753">
        <w:rPr>
          <w:rFonts w:cs="Times New Roman"/>
          <w:i/>
          <w:color w:val="000000"/>
          <w:spacing w:val="-6"/>
          <w:szCs w:val="24"/>
          <w:lang w:val="en-US"/>
        </w:rPr>
        <w:t>planning</w:t>
      </w:r>
      <w:r w:rsidR="00BB6753" w:rsidRPr="00BB6753">
        <w:rPr>
          <w:rFonts w:cs="Times New Roman"/>
          <w:color w:val="000000"/>
          <w:spacing w:val="-6"/>
          <w:szCs w:val="24"/>
          <w:lang w:val="en-US"/>
        </w:rPr>
        <w:t xml:space="preserve"> yang telah ditentukan dan banyak </w:t>
      </w:r>
      <w:r w:rsidR="00BB6753" w:rsidRPr="00BB6753">
        <w:rPr>
          <w:rFonts w:cs="Times New Roman"/>
          <w:i/>
          <w:color w:val="000000"/>
          <w:spacing w:val="-6"/>
          <w:szCs w:val="24"/>
          <w:lang w:val="en-US"/>
        </w:rPr>
        <w:t>complaint</w:t>
      </w:r>
      <w:r w:rsidR="00BB6753" w:rsidRPr="00BB6753">
        <w:rPr>
          <w:rFonts w:cs="Times New Roman"/>
          <w:color w:val="000000"/>
          <w:spacing w:val="-6"/>
          <w:szCs w:val="24"/>
          <w:lang w:val="en-US"/>
        </w:rPr>
        <w:t xml:space="preserve"> dari pelanggan. </w:t>
      </w:r>
    </w:p>
    <w:p w14:paraId="134876D1" w14:textId="1B7585AD" w:rsidR="00A91B84" w:rsidRPr="00BB6753" w:rsidRDefault="00BB6753" w:rsidP="007E301E">
      <w:pPr>
        <w:adjustRightInd w:val="0"/>
        <w:spacing w:after="0" w:line="360" w:lineRule="auto"/>
        <w:ind w:firstLine="567"/>
        <w:rPr>
          <w:rFonts w:cs="Times New Roman"/>
          <w:color w:val="000000"/>
          <w:spacing w:val="-6"/>
          <w:szCs w:val="24"/>
          <w:lang w:val="en-US"/>
        </w:rPr>
      </w:pPr>
      <w:r w:rsidRPr="00BB6753">
        <w:rPr>
          <w:rFonts w:cs="Times New Roman"/>
          <w:color w:val="000000"/>
          <w:spacing w:val="-6"/>
          <w:szCs w:val="24"/>
          <w:lang w:val="en-US"/>
        </w:rPr>
        <w:t>Pemberian kompensasi harus dipertimbangkan dengan baik oleh setiap perusahaan, kompensasi yang diberikan harus sesuai dengan kontribusi yang diberikan karyawan kepada perusahaan. Pemberian kompensasi yang tidak sesuai dengan beban kerja yang dibebankan kepada karyawan, akan menimbulkan sikap bermalas-malasan dalam bekerja sehingga hasil pekerjaan tidak memuaskan dan menciptakan rasa ketidak nyamanan pada perusahaan tersebut. Sebaliknya, apabila pemberian kompensasi sesuai dengan beban kerja yang diberikan maka akan menimbulkan kesadaran terhadap pekerjaannya, keloyalitasan dan menimbulkan rasa kepuasan dalam bekerja. Berikut data kompensasi karyawan Lamoist Layer Cakes dan perbandingan UMK (Upah Minimum Kerja) Kota Batam tahun 2020.</w:t>
      </w:r>
    </w:p>
    <w:bookmarkStart w:id="2" w:name="_Toc63342517"/>
    <w:p w14:paraId="3749863E" w14:textId="7F4C1596" w:rsidR="00BB6753" w:rsidRPr="00BB6753" w:rsidRDefault="00F634F5" w:rsidP="00212013">
      <w:pPr>
        <w:pStyle w:val="Caption"/>
        <w:jc w:val="center"/>
        <w:rPr>
          <w:rFonts w:eastAsia="Calibri" w:cs="Times New Roman"/>
          <w:b w:val="0"/>
          <w:szCs w:val="24"/>
        </w:rPr>
      </w:pPr>
      <w:r>
        <w:rPr>
          <w:rFonts w:cs="Times New Roman"/>
          <w:i/>
          <w:iCs/>
          <w:noProof/>
          <w:color w:val="000000"/>
          <w:spacing w:val="-6"/>
          <w:lang w:val="id-ID" w:eastAsia="id-ID"/>
        </w:rPr>
        <mc:AlternateContent>
          <mc:Choice Requires="wps">
            <w:drawing>
              <wp:anchor distT="0" distB="0" distL="114300" distR="114300" simplePos="0" relativeHeight="251660288" behindDoc="0" locked="0" layoutInCell="1" allowOverlap="1" wp14:anchorId="01CAEC2C" wp14:editId="0ED98281">
                <wp:simplePos x="0" y="0"/>
                <wp:positionH relativeFrom="column">
                  <wp:posOffset>-10160</wp:posOffset>
                </wp:positionH>
                <wp:positionV relativeFrom="paragraph">
                  <wp:posOffset>-22142288</wp:posOffset>
                </wp:positionV>
                <wp:extent cx="5805170" cy="0"/>
                <wp:effectExtent l="0" t="19050" r="5080" b="19050"/>
                <wp:wrapNone/>
                <wp:docPr id="2" name="Straight Connector 2"/>
                <wp:cNvGraphicFramePr/>
                <a:graphic xmlns:a="http://schemas.openxmlformats.org/drawingml/2006/main">
                  <a:graphicData uri="http://schemas.microsoft.com/office/word/2010/wordprocessingShape">
                    <wps:wsp>
                      <wps:cNvCnPr/>
                      <wps:spPr>
                        <a:xfrm>
                          <a:off x="0" y="0"/>
                          <a:ext cx="58051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743.5pt" to="456.3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" strokecolor="black [3213]" strokeweight="3pt">
                <v:stroke joinstyle="miter"/>
              </v:line>
            </w:pict>
          </mc:Fallback>
        </mc:AlternateContent>
      </w:r>
      <w:r w:rsidR="00212013">
        <w:t xml:space="preserve">Tabel </w:t>
      </w:r>
      <w:r w:rsidR="00F03893">
        <w:fldChar w:fldCharType="begin"/>
      </w:r>
      <w:r w:rsidR="00F03893">
        <w:instrText xml:space="preserve"> SEQ Tabel \* ARABIC </w:instrText>
      </w:r>
      <w:r w:rsidR="00F03893">
        <w:fldChar w:fldCharType="separate"/>
      </w:r>
      <w:r w:rsidR="001F1AF5">
        <w:rPr>
          <w:noProof/>
        </w:rPr>
        <w:t>2</w:t>
      </w:r>
      <w:r w:rsidR="00F03893">
        <w:rPr>
          <w:noProof/>
        </w:rPr>
        <w:fldChar w:fldCharType="end"/>
      </w:r>
      <w:r w:rsidR="00212013">
        <w:rPr>
          <w:rFonts w:eastAsia="Calibri" w:cs="Times New Roman"/>
        </w:rPr>
        <w:t xml:space="preserve">. </w:t>
      </w:r>
      <w:r w:rsidR="00BB6753" w:rsidRPr="00212013">
        <w:rPr>
          <w:rFonts w:eastAsia="Calibri" w:cs="Times New Roman"/>
        </w:rPr>
        <w:t>Data Gaji Karyawan Lamoist Layer Cakes 2020</w:t>
      </w:r>
      <w:bookmarkEnd w:id="2"/>
    </w:p>
    <w:tbl>
      <w:tblPr>
        <w:tblW w:w="6991" w:type="dxa"/>
        <w:jc w:val="center"/>
        <w:tblInd w:w="817" w:type="dxa"/>
        <w:tblBorders>
          <w:top w:val="single" w:sz="12" w:space="0" w:color="auto"/>
          <w:bottom w:val="single" w:sz="12" w:space="0" w:color="auto"/>
        </w:tblBorders>
        <w:tblLook w:val="04A0" w:firstRow="1" w:lastRow="0" w:firstColumn="1" w:lastColumn="0" w:noHBand="0" w:noVBand="1"/>
      </w:tblPr>
      <w:tblGrid>
        <w:gridCol w:w="516"/>
        <w:gridCol w:w="2461"/>
        <w:gridCol w:w="2007"/>
        <w:gridCol w:w="2007"/>
      </w:tblGrid>
      <w:tr w:rsidR="00BB6753" w:rsidRPr="00212013" w14:paraId="4DBB6BB3" w14:textId="77777777" w:rsidTr="00212013">
        <w:trPr>
          <w:trHeight w:val="252"/>
          <w:jc w:val="center"/>
        </w:trPr>
        <w:tc>
          <w:tcPr>
            <w:tcW w:w="516" w:type="dxa"/>
            <w:tcBorders>
              <w:bottom w:val="single" w:sz="12" w:space="0" w:color="auto"/>
            </w:tcBorders>
            <w:shd w:val="clear" w:color="auto" w:fill="auto"/>
            <w:noWrap/>
            <w:vAlign w:val="center"/>
            <w:hideMark/>
          </w:tcPr>
          <w:p w14:paraId="5AA0C1C8" w14:textId="77777777" w:rsidR="00BB6753" w:rsidRPr="00212013" w:rsidRDefault="00BB6753" w:rsidP="00BB6753">
            <w:pPr>
              <w:spacing w:after="0" w:line="240" w:lineRule="auto"/>
              <w:jc w:val="center"/>
              <w:rPr>
                <w:rFonts w:eastAsia="Times New Roman" w:cs="Times New Roman"/>
                <w:b/>
                <w:bCs/>
                <w:color w:val="000000"/>
                <w:sz w:val="22"/>
                <w:lang w:val="en-US"/>
              </w:rPr>
            </w:pPr>
            <w:r w:rsidRPr="00212013">
              <w:rPr>
                <w:rFonts w:eastAsia="Times New Roman" w:cs="Times New Roman"/>
                <w:b/>
                <w:bCs/>
                <w:color w:val="000000"/>
                <w:sz w:val="22"/>
                <w:lang w:val="en-US"/>
              </w:rPr>
              <w:t>No</w:t>
            </w:r>
          </w:p>
        </w:tc>
        <w:tc>
          <w:tcPr>
            <w:tcW w:w="2461" w:type="dxa"/>
            <w:tcBorders>
              <w:bottom w:val="single" w:sz="12" w:space="0" w:color="auto"/>
            </w:tcBorders>
            <w:shd w:val="clear" w:color="auto" w:fill="auto"/>
            <w:noWrap/>
            <w:vAlign w:val="center"/>
            <w:hideMark/>
          </w:tcPr>
          <w:p w14:paraId="64370B11" w14:textId="77777777" w:rsidR="00BB6753" w:rsidRPr="00212013" w:rsidRDefault="00BB6753" w:rsidP="00BB6753">
            <w:pPr>
              <w:spacing w:after="0" w:line="240" w:lineRule="auto"/>
              <w:jc w:val="center"/>
              <w:rPr>
                <w:rFonts w:eastAsia="Times New Roman" w:cs="Times New Roman"/>
                <w:b/>
                <w:bCs/>
                <w:color w:val="000000"/>
                <w:sz w:val="22"/>
                <w:lang w:val="en-US"/>
              </w:rPr>
            </w:pPr>
            <w:r w:rsidRPr="00212013">
              <w:rPr>
                <w:rFonts w:eastAsia="Times New Roman" w:cs="Times New Roman"/>
                <w:b/>
                <w:bCs/>
                <w:color w:val="000000"/>
                <w:sz w:val="22"/>
                <w:lang w:val="en-US"/>
              </w:rPr>
              <w:t>Jabatan</w:t>
            </w:r>
          </w:p>
        </w:tc>
        <w:tc>
          <w:tcPr>
            <w:tcW w:w="2007" w:type="dxa"/>
            <w:tcBorders>
              <w:bottom w:val="single" w:sz="12" w:space="0" w:color="auto"/>
            </w:tcBorders>
            <w:shd w:val="clear" w:color="auto" w:fill="auto"/>
            <w:noWrap/>
            <w:vAlign w:val="center"/>
            <w:hideMark/>
          </w:tcPr>
          <w:p w14:paraId="2EB07D38" w14:textId="77777777" w:rsidR="00BB6753" w:rsidRPr="00212013" w:rsidRDefault="00BB6753" w:rsidP="00BB6753">
            <w:pPr>
              <w:spacing w:after="0" w:line="240" w:lineRule="auto"/>
              <w:rPr>
                <w:rFonts w:eastAsia="Times New Roman" w:cs="Times New Roman"/>
                <w:b/>
                <w:bCs/>
                <w:color w:val="000000"/>
                <w:sz w:val="22"/>
                <w:lang w:val="en-US"/>
              </w:rPr>
            </w:pPr>
            <w:r w:rsidRPr="00212013">
              <w:rPr>
                <w:rFonts w:eastAsia="Times New Roman" w:cs="Times New Roman"/>
                <w:b/>
                <w:bCs/>
                <w:color w:val="000000"/>
                <w:sz w:val="22"/>
                <w:lang w:val="en-US"/>
              </w:rPr>
              <w:t>Pendapatan 2019</w:t>
            </w:r>
          </w:p>
        </w:tc>
        <w:tc>
          <w:tcPr>
            <w:tcW w:w="2007" w:type="dxa"/>
            <w:tcBorders>
              <w:bottom w:val="single" w:sz="12" w:space="0" w:color="auto"/>
            </w:tcBorders>
          </w:tcPr>
          <w:p w14:paraId="43C0925A" w14:textId="77777777" w:rsidR="00BB6753" w:rsidRPr="00212013" w:rsidRDefault="00BB6753" w:rsidP="00BB6753">
            <w:pPr>
              <w:spacing w:after="0" w:line="240" w:lineRule="auto"/>
              <w:rPr>
                <w:rFonts w:eastAsia="Times New Roman" w:cs="Times New Roman"/>
                <w:b/>
                <w:bCs/>
                <w:color w:val="000000"/>
                <w:sz w:val="22"/>
                <w:lang w:val="en-US"/>
              </w:rPr>
            </w:pPr>
            <w:r w:rsidRPr="00212013">
              <w:rPr>
                <w:rFonts w:eastAsia="Times New Roman" w:cs="Times New Roman"/>
                <w:b/>
                <w:bCs/>
                <w:color w:val="000000"/>
                <w:sz w:val="22"/>
                <w:lang w:val="en-US"/>
              </w:rPr>
              <w:t>Pendapatan 2020</w:t>
            </w:r>
          </w:p>
        </w:tc>
      </w:tr>
      <w:tr w:rsidR="00BB6753" w:rsidRPr="00212013" w14:paraId="785BE0E5" w14:textId="77777777" w:rsidTr="00212013">
        <w:trPr>
          <w:trHeight w:val="261"/>
          <w:jc w:val="center"/>
        </w:trPr>
        <w:tc>
          <w:tcPr>
            <w:tcW w:w="516" w:type="dxa"/>
            <w:tcBorders>
              <w:top w:val="single" w:sz="12" w:space="0" w:color="auto"/>
            </w:tcBorders>
            <w:shd w:val="clear" w:color="auto" w:fill="auto"/>
            <w:noWrap/>
            <w:vAlign w:val="center"/>
            <w:hideMark/>
          </w:tcPr>
          <w:p w14:paraId="2A1F862C"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1</w:t>
            </w:r>
          </w:p>
        </w:tc>
        <w:tc>
          <w:tcPr>
            <w:tcW w:w="2461" w:type="dxa"/>
            <w:tcBorders>
              <w:top w:val="single" w:sz="12" w:space="0" w:color="auto"/>
            </w:tcBorders>
            <w:shd w:val="clear" w:color="auto" w:fill="auto"/>
            <w:noWrap/>
            <w:vAlign w:val="center"/>
            <w:hideMark/>
          </w:tcPr>
          <w:p w14:paraId="166B1F27" w14:textId="77777777" w:rsidR="00BB6753" w:rsidRPr="00212013" w:rsidRDefault="00BB6753" w:rsidP="00BB6753">
            <w:pPr>
              <w:spacing w:after="0" w:line="240" w:lineRule="auto"/>
              <w:jc w:val="center"/>
              <w:rPr>
                <w:rFonts w:eastAsia="Times New Roman" w:cs="Times New Roman"/>
                <w:i/>
                <w:color w:val="000000"/>
                <w:sz w:val="22"/>
                <w:lang w:val="en-US"/>
              </w:rPr>
            </w:pPr>
            <w:r w:rsidRPr="00212013">
              <w:rPr>
                <w:rFonts w:eastAsia="Times New Roman" w:cs="Times New Roman"/>
                <w:i/>
                <w:color w:val="000000"/>
                <w:sz w:val="22"/>
                <w:lang w:val="en-US"/>
              </w:rPr>
              <w:t>Sales Promotion Girl</w:t>
            </w:r>
          </w:p>
        </w:tc>
        <w:tc>
          <w:tcPr>
            <w:tcW w:w="2007" w:type="dxa"/>
            <w:tcBorders>
              <w:top w:val="single" w:sz="12" w:space="0" w:color="auto"/>
            </w:tcBorders>
            <w:shd w:val="clear" w:color="auto" w:fill="auto"/>
            <w:noWrap/>
            <w:vAlign w:val="center"/>
            <w:hideMark/>
          </w:tcPr>
          <w:p w14:paraId="2696D47D"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2.500.000</w:t>
            </w:r>
          </w:p>
        </w:tc>
        <w:tc>
          <w:tcPr>
            <w:tcW w:w="2007" w:type="dxa"/>
            <w:tcBorders>
              <w:top w:val="single" w:sz="12" w:space="0" w:color="auto"/>
            </w:tcBorders>
          </w:tcPr>
          <w:p w14:paraId="03629788"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2.600.000</w:t>
            </w:r>
          </w:p>
        </w:tc>
      </w:tr>
      <w:tr w:rsidR="00BB6753" w:rsidRPr="00212013" w14:paraId="1AA405B5" w14:textId="77777777" w:rsidTr="00212013">
        <w:trPr>
          <w:trHeight w:val="261"/>
          <w:jc w:val="center"/>
        </w:trPr>
        <w:tc>
          <w:tcPr>
            <w:tcW w:w="516" w:type="dxa"/>
            <w:shd w:val="clear" w:color="auto" w:fill="auto"/>
            <w:noWrap/>
            <w:vAlign w:val="center"/>
          </w:tcPr>
          <w:p w14:paraId="77CF9CA3"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2</w:t>
            </w:r>
          </w:p>
        </w:tc>
        <w:tc>
          <w:tcPr>
            <w:tcW w:w="2461" w:type="dxa"/>
            <w:shd w:val="clear" w:color="auto" w:fill="auto"/>
            <w:noWrap/>
            <w:vAlign w:val="center"/>
          </w:tcPr>
          <w:p w14:paraId="72B9052F" w14:textId="77777777" w:rsidR="00BB6753" w:rsidRPr="00212013" w:rsidRDefault="00BB6753" w:rsidP="00BB6753">
            <w:pPr>
              <w:spacing w:after="0" w:line="240" w:lineRule="auto"/>
              <w:jc w:val="center"/>
              <w:rPr>
                <w:rFonts w:eastAsia="Times New Roman" w:cs="Times New Roman"/>
                <w:i/>
                <w:color w:val="000000"/>
                <w:sz w:val="22"/>
                <w:lang w:val="en-US"/>
              </w:rPr>
            </w:pPr>
            <w:r w:rsidRPr="00212013">
              <w:rPr>
                <w:rFonts w:eastAsia="Times New Roman" w:cs="Times New Roman"/>
                <w:i/>
                <w:color w:val="000000"/>
                <w:sz w:val="22"/>
                <w:lang w:val="en-US"/>
              </w:rPr>
              <w:t>Customer Service</w:t>
            </w:r>
          </w:p>
        </w:tc>
        <w:tc>
          <w:tcPr>
            <w:tcW w:w="2007" w:type="dxa"/>
            <w:shd w:val="clear" w:color="auto" w:fill="auto"/>
            <w:noWrap/>
            <w:vAlign w:val="center"/>
          </w:tcPr>
          <w:p w14:paraId="3F08D289"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3.100.000</w:t>
            </w:r>
          </w:p>
        </w:tc>
        <w:tc>
          <w:tcPr>
            <w:tcW w:w="2007" w:type="dxa"/>
          </w:tcPr>
          <w:p w14:paraId="5081B25A"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3.200.000</w:t>
            </w:r>
          </w:p>
        </w:tc>
      </w:tr>
      <w:tr w:rsidR="00BB6753" w:rsidRPr="00212013" w14:paraId="21431862" w14:textId="77777777" w:rsidTr="00212013">
        <w:trPr>
          <w:trHeight w:val="261"/>
          <w:jc w:val="center"/>
        </w:trPr>
        <w:tc>
          <w:tcPr>
            <w:tcW w:w="516" w:type="dxa"/>
            <w:shd w:val="clear" w:color="auto" w:fill="auto"/>
            <w:noWrap/>
            <w:vAlign w:val="center"/>
          </w:tcPr>
          <w:p w14:paraId="217BB085"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3</w:t>
            </w:r>
          </w:p>
        </w:tc>
        <w:tc>
          <w:tcPr>
            <w:tcW w:w="2461" w:type="dxa"/>
            <w:shd w:val="clear" w:color="auto" w:fill="auto"/>
            <w:noWrap/>
            <w:vAlign w:val="center"/>
          </w:tcPr>
          <w:p w14:paraId="212FA7E6" w14:textId="77777777" w:rsidR="00BB6753" w:rsidRPr="00212013" w:rsidRDefault="00BB6753" w:rsidP="00BB6753">
            <w:pPr>
              <w:spacing w:after="0" w:line="240" w:lineRule="auto"/>
              <w:jc w:val="center"/>
              <w:rPr>
                <w:rFonts w:eastAsia="Times New Roman" w:cs="Times New Roman"/>
                <w:i/>
                <w:color w:val="000000"/>
                <w:sz w:val="22"/>
                <w:lang w:val="en-US"/>
              </w:rPr>
            </w:pPr>
            <w:r w:rsidRPr="00212013">
              <w:rPr>
                <w:rFonts w:eastAsia="Times New Roman" w:cs="Times New Roman"/>
                <w:i/>
                <w:color w:val="000000"/>
                <w:sz w:val="22"/>
                <w:lang w:val="en-US"/>
              </w:rPr>
              <w:t>Administration</w:t>
            </w:r>
          </w:p>
        </w:tc>
        <w:tc>
          <w:tcPr>
            <w:tcW w:w="2007" w:type="dxa"/>
            <w:shd w:val="clear" w:color="auto" w:fill="auto"/>
            <w:noWrap/>
            <w:vAlign w:val="center"/>
          </w:tcPr>
          <w:p w14:paraId="3C48E444"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3.150.000</w:t>
            </w:r>
          </w:p>
        </w:tc>
        <w:tc>
          <w:tcPr>
            <w:tcW w:w="2007" w:type="dxa"/>
          </w:tcPr>
          <w:p w14:paraId="5369EA01" w14:textId="77777777" w:rsidR="00BB6753" w:rsidRPr="00212013" w:rsidRDefault="00BB6753" w:rsidP="00BB6753">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3.250.000</w:t>
            </w:r>
          </w:p>
        </w:tc>
      </w:tr>
    </w:tbl>
    <w:p w14:paraId="5E02E965" w14:textId="0BD16E02" w:rsidR="00A91B84" w:rsidRPr="008406E4" w:rsidRDefault="008406E4" w:rsidP="00C00648">
      <w:pPr>
        <w:adjustRightInd w:val="0"/>
        <w:spacing w:after="0" w:line="360" w:lineRule="auto"/>
        <w:ind w:firstLine="567"/>
        <w:jc w:val="center"/>
        <w:rPr>
          <w:rFonts w:cs="Times New Roman"/>
          <w:color w:val="000000"/>
          <w:spacing w:val="-6"/>
          <w:sz w:val="20"/>
          <w:szCs w:val="24"/>
          <w:lang w:val="en-US"/>
        </w:rPr>
      </w:pPr>
      <w:r w:rsidRPr="008406E4">
        <w:rPr>
          <w:rFonts w:cs="Times New Roman"/>
          <w:i/>
          <w:color w:val="000000"/>
          <w:spacing w:val="-6"/>
          <w:sz w:val="20"/>
          <w:szCs w:val="24"/>
          <w:lang w:val="en-US"/>
        </w:rPr>
        <w:t>Sumber : Accounting Lamoist Layer Cakes,</w:t>
      </w:r>
      <w:r w:rsidRPr="008406E4">
        <w:rPr>
          <w:rFonts w:cs="Times New Roman"/>
          <w:color w:val="000000"/>
          <w:spacing w:val="-6"/>
          <w:sz w:val="20"/>
          <w:szCs w:val="24"/>
          <w:lang w:val="en-US"/>
        </w:rPr>
        <w:t xml:space="preserve"> (2020)</w:t>
      </w:r>
    </w:p>
    <w:p w14:paraId="3BE4EDF5" w14:textId="634F21FF" w:rsidR="008406E4" w:rsidRPr="001F1AF5" w:rsidRDefault="001F1AF5" w:rsidP="001F1AF5">
      <w:pPr>
        <w:pStyle w:val="Caption"/>
        <w:jc w:val="center"/>
        <w:rPr>
          <w:rFonts w:eastAsia="Calibri" w:cs="Times New Roman"/>
          <w:szCs w:val="24"/>
        </w:rPr>
      </w:pPr>
      <w:bookmarkStart w:id="3" w:name="_Toc63342518"/>
      <w:r w:rsidRPr="001F1AF5">
        <w:t xml:space="preserve">Tabel </w:t>
      </w:r>
      <w:r w:rsidR="00F03893">
        <w:fldChar w:fldCharType="begin"/>
      </w:r>
      <w:r w:rsidR="00F03893">
        <w:instrText xml:space="preserve"> SEQ Tabel \* ARABIC </w:instrText>
      </w:r>
      <w:r w:rsidR="00F03893">
        <w:fldChar w:fldCharType="separate"/>
      </w:r>
      <w:r w:rsidRPr="001F1AF5">
        <w:rPr>
          <w:noProof/>
        </w:rPr>
        <w:t>3</w:t>
      </w:r>
      <w:r w:rsidR="00F03893">
        <w:rPr>
          <w:noProof/>
        </w:rPr>
        <w:fldChar w:fldCharType="end"/>
      </w:r>
      <w:r w:rsidRPr="001F1AF5">
        <w:t>.</w:t>
      </w:r>
      <w:r w:rsidR="008406E4" w:rsidRPr="001F1AF5">
        <w:rPr>
          <w:rFonts w:eastAsia="Calibri" w:cs="Times New Roman"/>
        </w:rPr>
        <w:t xml:space="preserve"> Data UMK Kota Batam 2019 dan 2020</w:t>
      </w:r>
      <w:bookmarkEnd w:id="3"/>
    </w:p>
    <w:tbl>
      <w:tblPr>
        <w:tblW w:w="6265" w:type="dxa"/>
        <w:jc w:val="center"/>
        <w:tblBorders>
          <w:top w:val="single" w:sz="12" w:space="0" w:color="auto"/>
          <w:bottom w:val="single" w:sz="12" w:space="0" w:color="auto"/>
        </w:tblBorders>
        <w:tblLook w:val="04A0" w:firstRow="1" w:lastRow="0" w:firstColumn="1" w:lastColumn="0" w:noHBand="0" w:noVBand="1"/>
      </w:tblPr>
      <w:tblGrid>
        <w:gridCol w:w="489"/>
        <w:gridCol w:w="2379"/>
        <w:gridCol w:w="1630"/>
        <w:gridCol w:w="1767"/>
      </w:tblGrid>
      <w:tr w:rsidR="008406E4" w:rsidRPr="00212013" w14:paraId="5261F805" w14:textId="77777777" w:rsidTr="00212013">
        <w:trPr>
          <w:trHeight w:val="233"/>
          <w:jc w:val="center"/>
        </w:trPr>
        <w:tc>
          <w:tcPr>
            <w:tcW w:w="489" w:type="dxa"/>
            <w:tcBorders>
              <w:bottom w:val="single" w:sz="12" w:space="0" w:color="auto"/>
            </w:tcBorders>
            <w:shd w:val="clear" w:color="auto" w:fill="auto"/>
            <w:noWrap/>
            <w:vAlign w:val="center"/>
            <w:hideMark/>
          </w:tcPr>
          <w:p w14:paraId="7B8F4ABF" w14:textId="77777777" w:rsidR="008406E4" w:rsidRPr="00212013" w:rsidRDefault="008406E4" w:rsidP="008406E4">
            <w:pPr>
              <w:spacing w:after="0" w:line="240" w:lineRule="auto"/>
              <w:jc w:val="center"/>
              <w:rPr>
                <w:rFonts w:eastAsia="Times New Roman" w:cs="Times New Roman"/>
                <w:b/>
                <w:color w:val="000000"/>
                <w:sz w:val="22"/>
                <w:lang w:val="en-US"/>
              </w:rPr>
            </w:pPr>
            <w:r w:rsidRPr="00212013">
              <w:rPr>
                <w:rFonts w:eastAsia="Times New Roman" w:cs="Times New Roman"/>
                <w:b/>
                <w:color w:val="000000"/>
                <w:sz w:val="22"/>
                <w:lang w:val="en-US"/>
              </w:rPr>
              <w:t>No</w:t>
            </w:r>
          </w:p>
        </w:tc>
        <w:tc>
          <w:tcPr>
            <w:tcW w:w="2379" w:type="dxa"/>
            <w:tcBorders>
              <w:bottom w:val="single" w:sz="12" w:space="0" w:color="auto"/>
            </w:tcBorders>
            <w:shd w:val="clear" w:color="auto" w:fill="auto"/>
            <w:noWrap/>
            <w:vAlign w:val="center"/>
            <w:hideMark/>
          </w:tcPr>
          <w:p w14:paraId="433370CE" w14:textId="77777777" w:rsidR="008406E4" w:rsidRPr="00212013" w:rsidRDefault="008406E4" w:rsidP="008406E4">
            <w:pPr>
              <w:spacing w:after="0" w:line="240" w:lineRule="auto"/>
              <w:jc w:val="center"/>
              <w:rPr>
                <w:rFonts w:eastAsia="Times New Roman" w:cs="Times New Roman"/>
                <w:b/>
                <w:color w:val="000000"/>
                <w:sz w:val="22"/>
                <w:lang w:val="en-US"/>
              </w:rPr>
            </w:pPr>
            <w:r w:rsidRPr="00212013">
              <w:rPr>
                <w:rFonts w:eastAsia="Times New Roman" w:cs="Times New Roman"/>
                <w:b/>
                <w:color w:val="000000"/>
                <w:sz w:val="22"/>
                <w:lang w:val="en-US"/>
              </w:rPr>
              <w:t>Wilayah</w:t>
            </w:r>
          </w:p>
        </w:tc>
        <w:tc>
          <w:tcPr>
            <w:tcW w:w="1630" w:type="dxa"/>
            <w:tcBorders>
              <w:bottom w:val="single" w:sz="12" w:space="0" w:color="auto"/>
            </w:tcBorders>
            <w:shd w:val="clear" w:color="auto" w:fill="auto"/>
            <w:noWrap/>
            <w:vAlign w:val="center"/>
            <w:hideMark/>
          </w:tcPr>
          <w:p w14:paraId="277B6C93" w14:textId="77777777" w:rsidR="008406E4" w:rsidRPr="00212013" w:rsidRDefault="008406E4" w:rsidP="008406E4">
            <w:pPr>
              <w:spacing w:after="0" w:line="240" w:lineRule="auto"/>
              <w:jc w:val="center"/>
              <w:rPr>
                <w:rFonts w:eastAsia="Times New Roman" w:cs="Times New Roman"/>
                <w:b/>
                <w:color w:val="000000"/>
                <w:sz w:val="22"/>
                <w:lang w:val="en-US"/>
              </w:rPr>
            </w:pPr>
            <w:r w:rsidRPr="00212013">
              <w:rPr>
                <w:rFonts w:eastAsia="Times New Roman" w:cs="Times New Roman"/>
                <w:b/>
                <w:color w:val="000000"/>
                <w:sz w:val="22"/>
                <w:lang w:val="en-US"/>
              </w:rPr>
              <w:t>Tahun</w:t>
            </w:r>
          </w:p>
        </w:tc>
        <w:tc>
          <w:tcPr>
            <w:tcW w:w="1767" w:type="dxa"/>
            <w:tcBorders>
              <w:bottom w:val="single" w:sz="12" w:space="0" w:color="auto"/>
            </w:tcBorders>
            <w:shd w:val="clear" w:color="auto" w:fill="auto"/>
            <w:noWrap/>
            <w:vAlign w:val="center"/>
            <w:hideMark/>
          </w:tcPr>
          <w:p w14:paraId="4500FFCB" w14:textId="77777777" w:rsidR="008406E4" w:rsidRPr="00212013" w:rsidRDefault="008406E4" w:rsidP="008406E4">
            <w:pPr>
              <w:spacing w:after="0" w:line="240" w:lineRule="auto"/>
              <w:jc w:val="center"/>
              <w:rPr>
                <w:rFonts w:eastAsia="Times New Roman" w:cs="Times New Roman"/>
                <w:b/>
                <w:color w:val="000000"/>
                <w:sz w:val="22"/>
                <w:lang w:val="en-US"/>
              </w:rPr>
            </w:pPr>
            <w:r w:rsidRPr="00212013">
              <w:rPr>
                <w:rFonts w:eastAsia="Times New Roman" w:cs="Times New Roman"/>
                <w:b/>
                <w:color w:val="000000"/>
                <w:sz w:val="22"/>
                <w:lang w:val="en-US"/>
              </w:rPr>
              <w:t>Jumlah UMR</w:t>
            </w:r>
          </w:p>
        </w:tc>
      </w:tr>
      <w:tr w:rsidR="008406E4" w:rsidRPr="00212013" w14:paraId="770C4698" w14:textId="77777777" w:rsidTr="00212013">
        <w:trPr>
          <w:trHeight w:val="233"/>
          <w:jc w:val="center"/>
        </w:trPr>
        <w:tc>
          <w:tcPr>
            <w:tcW w:w="489" w:type="dxa"/>
            <w:tcBorders>
              <w:top w:val="single" w:sz="12" w:space="0" w:color="auto"/>
            </w:tcBorders>
            <w:shd w:val="clear" w:color="auto" w:fill="auto"/>
            <w:noWrap/>
            <w:vAlign w:val="center"/>
          </w:tcPr>
          <w:p w14:paraId="1374B987"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1</w:t>
            </w:r>
          </w:p>
        </w:tc>
        <w:tc>
          <w:tcPr>
            <w:tcW w:w="2379" w:type="dxa"/>
            <w:tcBorders>
              <w:top w:val="single" w:sz="12" w:space="0" w:color="auto"/>
            </w:tcBorders>
            <w:shd w:val="clear" w:color="auto" w:fill="auto"/>
            <w:noWrap/>
            <w:vAlign w:val="center"/>
          </w:tcPr>
          <w:p w14:paraId="7FFE1E1F"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Batam</w:t>
            </w:r>
          </w:p>
        </w:tc>
        <w:tc>
          <w:tcPr>
            <w:tcW w:w="1630" w:type="dxa"/>
            <w:tcBorders>
              <w:top w:val="single" w:sz="12" w:space="0" w:color="auto"/>
            </w:tcBorders>
            <w:shd w:val="clear" w:color="auto" w:fill="auto"/>
            <w:noWrap/>
            <w:vAlign w:val="center"/>
          </w:tcPr>
          <w:p w14:paraId="52D6804D"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2019</w:t>
            </w:r>
          </w:p>
        </w:tc>
        <w:tc>
          <w:tcPr>
            <w:tcW w:w="1767" w:type="dxa"/>
            <w:tcBorders>
              <w:top w:val="single" w:sz="12" w:space="0" w:color="auto"/>
            </w:tcBorders>
            <w:shd w:val="clear" w:color="auto" w:fill="auto"/>
            <w:noWrap/>
            <w:vAlign w:val="center"/>
          </w:tcPr>
          <w:p w14:paraId="0A04D92D"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3.806.358</w:t>
            </w:r>
          </w:p>
        </w:tc>
      </w:tr>
      <w:tr w:rsidR="008406E4" w:rsidRPr="00212013" w14:paraId="784001E6" w14:textId="77777777" w:rsidTr="00212013">
        <w:trPr>
          <w:trHeight w:val="233"/>
          <w:jc w:val="center"/>
        </w:trPr>
        <w:tc>
          <w:tcPr>
            <w:tcW w:w="489" w:type="dxa"/>
            <w:shd w:val="clear" w:color="auto" w:fill="auto"/>
            <w:noWrap/>
            <w:vAlign w:val="center"/>
            <w:hideMark/>
          </w:tcPr>
          <w:p w14:paraId="2CFD3EB7"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2</w:t>
            </w:r>
          </w:p>
        </w:tc>
        <w:tc>
          <w:tcPr>
            <w:tcW w:w="2379" w:type="dxa"/>
            <w:shd w:val="clear" w:color="auto" w:fill="auto"/>
            <w:noWrap/>
            <w:vAlign w:val="center"/>
            <w:hideMark/>
          </w:tcPr>
          <w:p w14:paraId="0A5BB1F3"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Batam</w:t>
            </w:r>
          </w:p>
        </w:tc>
        <w:tc>
          <w:tcPr>
            <w:tcW w:w="1630" w:type="dxa"/>
            <w:shd w:val="clear" w:color="auto" w:fill="auto"/>
            <w:noWrap/>
            <w:vAlign w:val="center"/>
            <w:hideMark/>
          </w:tcPr>
          <w:p w14:paraId="7AC664FB"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2020</w:t>
            </w:r>
          </w:p>
        </w:tc>
        <w:tc>
          <w:tcPr>
            <w:tcW w:w="1767" w:type="dxa"/>
            <w:shd w:val="clear" w:color="auto" w:fill="auto"/>
            <w:noWrap/>
            <w:vAlign w:val="center"/>
            <w:hideMark/>
          </w:tcPr>
          <w:p w14:paraId="281CE9BF" w14:textId="77777777" w:rsidR="008406E4" w:rsidRPr="00212013" w:rsidRDefault="008406E4" w:rsidP="008406E4">
            <w:pPr>
              <w:spacing w:after="0" w:line="240" w:lineRule="auto"/>
              <w:jc w:val="center"/>
              <w:rPr>
                <w:rFonts w:eastAsia="Times New Roman" w:cs="Times New Roman"/>
                <w:color w:val="000000"/>
                <w:sz w:val="22"/>
                <w:lang w:val="en-US"/>
              </w:rPr>
            </w:pPr>
            <w:r w:rsidRPr="00212013">
              <w:rPr>
                <w:rFonts w:eastAsia="Times New Roman" w:cs="Times New Roman"/>
                <w:color w:val="000000"/>
                <w:sz w:val="22"/>
                <w:lang w:val="en-US"/>
              </w:rPr>
              <w:t>4.130.279</w:t>
            </w:r>
          </w:p>
        </w:tc>
      </w:tr>
    </w:tbl>
    <w:p w14:paraId="2FBD919D" w14:textId="2B1686BE" w:rsidR="008406E4" w:rsidRPr="008406E4" w:rsidRDefault="008406E4" w:rsidP="008406E4">
      <w:pPr>
        <w:adjustRightInd w:val="0"/>
        <w:spacing w:after="0" w:line="360" w:lineRule="auto"/>
        <w:ind w:firstLine="567"/>
        <w:jc w:val="center"/>
        <w:rPr>
          <w:rFonts w:cs="Times New Roman"/>
          <w:color w:val="000000"/>
          <w:spacing w:val="-6"/>
          <w:szCs w:val="24"/>
          <w:lang w:val="en-US"/>
        </w:rPr>
      </w:pPr>
      <w:r w:rsidRPr="008406E4">
        <w:rPr>
          <w:rFonts w:cs="Times New Roman"/>
          <w:i/>
          <w:color w:val="000000"/>
          <w:spacing w:val="-6"/>
          <w:sz w:val="20"/>
          <w:szCs w:val="24"/>
          <w:lang w:val="en-US"/>
        </w:rPr>
        <w:t>Sumber :</w:t>
      </w:r>
      <w:r w:rsidRPr="008406E4">
        <w:rPr>
          <w:rFonts w:cs="Times New Roman"/>
          <w:color w:val="000000"/>
          <w:spacing w:val="-6"/>
          <w:sz w:val="20"/>
          <w:szCs w:val="24"/>
          <w:lang w:val="en-US"/>
        </w:rPr>
        <w:t xml:space="preserve"> </w:t>
      </w:r>
      <w:r w:rsidRPr="008406E4">
        <w:rPr>
          <w:rFonts w:cs="Times New Roman"/>
          <w:color w:val="000000"/>
          <w:spacing w:val="-6"/>
          <w:sz w:val="20"/>
          <w:szCs w:val="24"/>
          <w:lang w:val="en-US"/>
        </w:rPr>
        <w:fldChar w:fldCharType="begin" w:fldLock="1"/>
      </w:r>
      <w:r w:rsidRPr="008406E4">
        <w:rPr>
          <w:rFonts w:cs="Times New Roman"/>
          <w:color w:val="000000"/>
          <w:spacing w:val="-6"/>
          <w:sz w:val="20"/>
          <w:szCs w:val="24"/>
          <w:lang w:val="en-US"/>
        </w:rPr>
        <w:instrText>ADDIN CSL_CITATION {"citationItems":[{"id":"ITEM-1","itemData":{"URL":"https://batampos.co.id/2018/11/22/gubernur-tetapkan-umk-batam-2019-rp-38-juta/","author":[{"dropping-particle":"","family":"Batam Pos","given":"","non-dropping-particle":"","parse-names":false,"suffix":""}],"container-title":"Batam Pos","id":"ITEM-1","issued":{"date-parts":[["2018"]]},"title":"Gubernur Tetapkan UMK Batam 2019 Rp 3,8 Juta","type":"webpage"},"uris":["http://www.mendeley.com/documents/?uuid=cfe82853-6639-4dc8-9ff9-e618c07801ac","http://www.mendeley.com/documents/?uuid=a4d758b5-eed7-4a98-b9bc-e747ec994c91"]}],"mendeley":{"formattedCitation":"(Batam Pos, 2018)","manualFormatting":"Batam Pos, (2018)","plainTextFormattedCitation":"(Batam Pos, 2018)","previouslyFormattedCitation":"(Batam Pos, 2018)"},"properties":{"noteIndex":0},"schema":"https://github.com/citation-style-language/schema/raw/master/csl-citation.json"}</w:instrText>
      </w:r>
      <w:r w:rsidRPr="008406E4">
        <w:rPr>
          <w:rFonts w:cs="Times New Roman"/>
          <w:color w:val="000000"/>
          <w:spacing w:val="-6"/>
          <w:sz w:val="20"/>
          <w:szCs w:val="24"/>
          <w:lang w:val="en-US"/>
        </w:rPr>
        <w:fldChar w:fldCharType="separate"/>
      </w:r>
      <w:r w:rsidRPr="008406E4">
        <w:rPr>
          <w:rFonts w:cs="Times New Roman"/>
          <w:i/>
          <w:noProof/>
          <w:color w:val="000000"/>
          <w:spacing w:val="-6"/>
          <w:sz w:val="20"/>
          <w:szCs w:val="24"/>
          <w:lang w:val="en-US"/>
        </w:rPr>
        <w:t xml:space="preserve">Batam Pos, </w:t>
      </w:r>
      <w:r w:rsidRPr="008406E4">
        <w:rPr>
          <w:rFonts w:cs="Times New Roman"/>
          <w:noProof/>
          <w:color w:val="000000"/>
          <w:spacing w:val="-6"/>
          <w:sz w:val="20"/>
          <w:szCs w:val="24"/>
          <w:lang w:val="en-US"/>
        </w:rPr>
        <w:t>(2018)</w:t>
      </w:r>
      <w:r w:rsidRPr="008406E4">
        <w:rPr>
          <w:rFonts w:cs="Times New Roman"/>
          <w:color w:val="000000"/>
          <w:spacing w:val="-6"/>
          <w:sz w:val="20"/>
          <w:szCs w:val="24"/>
          <w:lang w:val="en-US"/>
        </w:rPr>
        <w:fldChar w:fldCharType="end"/>
      </w:r>
      <w:r w:rsidRPr="008406E4">
        <w:rPr>
          <w:rFonts w:cs="Times New Roman"/>
          <w:color w:val="000000"/>
          <w:spacing w:val="-6"/>
          <w:sz w:val="20"/>
          <w:szCs w:val="24"/>
          <w:lang w:val="en-US"/>
        </w:rPr>
        <w:t xml:space="preserve"> dan </w:t>
      </w:r>
      <w:r w:rsidR="00F221F9">
        <w:rPr>
          <w:rFonts w:cs="Times New Roman"/>
          <w:color w:val="000000"/>
          <w:spacing w:val="-6"/>
          <w:sz w:val="20"/>
          <w:szCs w:val="24"/>
          <w:lang w:val="en-US"/>
        </w:rPr>
        <w:fldChar w:fldCharType="begin" w:fldLock="1"/>
      </w:r>
      <w:r w:rsidR="00F221F9">
        <w:rPr>
          <w:rFonts w:cs="Times New Roman"/>
          <w:color w:val="000000"/>
          <w:spacing w:val="-6"/>
          <w:sz w:val="20"/>
          <w:szCs w:val="24"/>
          <w:lang w:val="en-US"/>
        </w:rPr>
        <w:instrText>ADDIN CSL_CITATION {"citationItems":[{"id":"ITEM-1","itemData":{"URL":"https://kepri.haluan.co/2019/11/21/umk-batam-2020-sah-rp-41-juta/","author":[{"dropping-particle":"","family":"Haluan Kepri","given":"Niko","non-dropping-particle":"","parse-names":false,"suffix":""}],"container-title":"Haluan Kepri","id":"ITEM-1","issued":{"date-parts":[["2019"]]},"title":"UMK Batam 2020 Sah Rp 4,1 Juta","type":"webpage"},"uris":["http://www.mendeley.com/documents/?uuid=1bcae3b6-8cc2-4177-9245-bda4ac649c92"]}],"mendeley":{"formattedCitation":"(Haluan Kepri, 2019)","manualFormatting":"Haluan Kepri, (2019)","plainTextFormattedCitation":"(Haluan Kepri, 2019)","previouslyFormattedCitation":"(Haluan Kepri, 2019)"},"properties":{"noteIndex":0},"schema":"https://github.com/citation-style-language/schema/raw/master/csl-citation.json"}</w:instrText>
      </w:r>
      <w:r w:rsidR="00F221F9">
        <w:rPr>
          <w:rFonts w:cs="Times New Roman"/>
          <w:color w:val="000000"/>
          <w:spacing w:val="-6"/>
          <w:sz w:val="20"/>
          <w:szCs w:val="24"/>
          <w:lang w:val="en-US"/>
        </w:rPr>
        <w:fldChar w:fldCharType="separate"/>
      </w:r>
      <w:r w:rsidR="00F221F9" w:rsidRPr="00F221F9">
        <w:rPr>
          <w:rFonts w:cs="Times New Roman"/>
          <w:i/>
          <w:noProof/>
          <w:color w:val="000000"/>
          <w:spacing w:val="-6"/>
          <w:sz w:val="20"/>
          <w:szCs w:val="24"/>
          <w:lang w:val="en-US"/>
        </w:rPr>
        <w:t>Haluan Kepri</w:t>
      </w:r>
      <w:r w:rsidR="00F221F9" w:rsidRPr="00F221F9">
        <w:rPr>
          <w:rFonts w:cs="Times New Roman"/>
          <w:noProof/>
          <w:color w:val="000000"/>
          <w:spacing w:val="-6"/>
          <w:sz w:val="20"/>
          <w:szCs w:val="24"/>
          <w:lang w:val="en-US"/>
        </w:rPr>
        <w:t xml:space="preserve">, </w:t>
      </w:r>
      <w:r w:rsidR="00F221F9">
        <w:rPr>
          <w:rFonts w:cs="Times New Roman"/>
          <w:noProof/>
          <w:color w:val="000000"/>
          <w:spacing w:val="-6"/>
          <w:sz w:val="20"/>
          <w:szCs w:val="24"/>
          <w:lang w:val="en-US"/>
        </w:rPr>
        <w:t>(</w:t>
      </w:r>
      <w:r w:rsidR="00F221F9" w:rsidRPr="00F221F9">
        <w:rPr>
          <w:rFonts w:cs="Times New Roman"/>
          <w:noProof/>
          <w:color w:val="000000"/>
          <w:spacing w:val="-6"/>
          <w:sz w:val="20"/>
          <w:szCs w:val="24"/>
          <w:lang w:val="en-US"/>
        </w:rPr>
        <w:t>2019)</w:t>
      </w:r>
      <w:r w:rsidR="00F221F9">
        <w:rPr>
          <w:rFonts w:cs="Times New Roman"/>
          <w:color w:val="000000"/>
          <w:spacing w:val="-6"/>
          <w:sz w:val="20"/>
          <w:szCs w:val="24"/>
          <w:lang w:val="en-US"/>
        </w:rPr>
        <w:fldChar w:fldCharType="end"/>
      </w:r>
      <w:r w:rsidR="00F221F9" w:rsidRPr="008406E4">
        <w:rPr>
          <w:rFonts w:cs="Times New Roman"/>
          <w:color w:val="000000"/>
          <w:spacing w:val="-6"/>
          <w:szCs w:val="24"/>
          <w:lang w:val="en-US"/>
        </w:rPr>
        <w:t xml:space="preserve"> </w:t>
      </w:r>
    </w:p>
    <w:p w14:paraId="697F2EC6" w14:textId="44BF1EFF" w:rsidR="008406E4" w:rsidRDefault="00E509E8" w:rsidP="00C00648">
      <w:pPr>
        <w:adjustRightInd w:val="0"/>
        <w:spacing w:line="360" w:lineRule="auto"/>
        <w:ind w:firstLine="567"/>
        <w:rPr>
          <w:rFonts w:cs="Times New Roman"/>
          <w:color w:val="000000"/>
          <w:spacing w:val="-6"/>
          <w:szCs w:val="24"/>
          <w:lang w:val="en-US"/>
        </w:rPr>
      </w:pPr>
      <w:r>
        <w:rPr>
          <w:rFonts w:cs="Times New Roman"/>
          <w:color w:val="000000"/>
          <w:spacing w:val="-6"/>
          <w:szCs w:val="24"/>
          <w:lang w:val="en-US"/>
        </w:rPr>
        <w:t>Berdasarkan tabel 2.</w:t>
      </w:r>
      <w:r w:rsidR="008406E4" w:rsidRPr="008406E4">
        <w:rPr>
          <w:rFonts w:cs="Times New Roman"/>
          <w:color w:val="000000"/>
          <w:spacing w:val="-6"/>
          <w:szCs w:val="24"/>
          <w:lang w:val="en-US"/>
        </w:rPr>
        <w:t xml:space="preserve"> data gaji karyawan Lamoist Layer Cakes dan tabel </w:t>
      </w:r>
      <w:r>
        <w:rPr>
          <w:rFonts w:cs="Times New Roman"/>
          <w:color w:val="000000"/>
          <w:spacing w:val="-6"/>
          <w:szCs w:val="24"/>
          <w:lang w:val="en-US"/>
        </w:rPr>
        <w:t>3.</w:t>
      </w:r>
      <w:r w:rsidR="008406E4" w:rsidRPr="008406E4">
        <w:rPr>
          <w:rFonts w:cs="Times New Roman"/>
          <w:color w:val="000000"/>
          <w:spacing w:val="-6"/>
          <w:szCs w:val="24"/>
          <w:lang w:val="en-US"/>
        </w:rPr>
        <w:t xml:space="preserve"> data UMK Kota Batam 2020 dapat dilihat bahwa belum sesuainya sistem pemberian kompensasi terhadap karyawan </w:t>
      </w:r>
      <w:r w:rsidR="008406E4" w:rsidRPr="008406E4">
        <w:rPr>
          <w:rFonts w:cs="Times New Roman"/>
          <w:color w:val="000000"/>
          <w:spacing w:val="-6"/>
          <w:szCs w:val="24"/>
          <w:lang w:val="en-US"/>
        </w:rPr>
        <w:lastRenderedPageBreak/>
        <w:t>Lamoist Layer Cakes dengan upah minimum kota Batam, sehingga membuat karyawan tidak merasa puas dengan kompensasi yang diberikan.</w:t>
      </w:r>
    </w:p>
    <w:p w14:paraId="712E8C5F" w14:textId="38477339" w:rsidR="002E598D" w:rsidRDefault="004C0C91" w:rsidP="007E301E">
      <w:pPr>
        <w:pStyle w:val="Heading1"/>
        <w:spacing w:before="0" w:line="360" w:lineRule="auto"/>
        <w:rPr>
          <w:lang w:val="en-US"/>
        </w:rPr>
      </w:pPr>
      <w:r>
        <w:t>TINJAUAN</w:t>
      </w:r>
      <w:r w:rsidR="009A62EA">
        <w:rPr>
          <w:lang w:val="en-US"/>
        </w:rPr>
        <w:t xml:space="preserve"> LITERATUR</w:t>
      </w:r>
    </w:p>
    <w:p w14:paraId="31FD8EF3" w14:textId="1C50D345" w:rsidR="002E598D" w:rsidRPr="007B5F25" w:rsidRDefault="007B5F25" w:rsidP="007E301E">
      <w:pPr>
        <w:pStyle w:val="Heading2"/>
        <w:spacing w:line="360" w:lineRule="auto"/>
      </w:pPr>
      <w:r w:rsidRPr="007B5F25">
        <w:t>Gaya Kepemimpinan</w:t>
      </w:r>
    </w:p>
    <w:p w14:paraId="705C976D" w14:textId="0D01AC2E" w:rsidR="009A62EA" w:rsidRPr="009A62EA" w:rsidRDefault="009A62EA" w:rsidP="00CF0656">
      <w:pPr>
        <w:spacing w:after="0" w:line="360" w:lineRule="auto"/>
        <w:ind w:firstLine="426"/>
        <w:rPr>
          <w:rFonts w:eastAsia="Calibri" w:cs="Times New Roman"/>
          <w:szCs w:val="24"/>
          <w:lang w:val="en-US"/>
        </w:rPr>
      </w:pPr>
      <w:r w:rsidRPr="009A62EA">
        <w:rPr>
          <w:rFonts w:eastAsia="Calibri" w:cs="Times New Roman"/>
          <w:szCs w:val="24"/>
          <w:lang w:val="en-US"/>
        </w:rPr>
        <w:t xml:space="preserve">Anoraga (dalam </w:t>
      </w:r>
      <w:r w:rsidRPr="009A62EA">
        <w:rPr>
          <w:rFonts w:eastAsia="Calibri" w:cs="Times New Roman"/>
          <w:szCs w:val="24"/>
          <w:lang w:val="en-US"/>
        </w:rPr>
        <w:fldChar w:fldCharType="begin" w:fldLock="1"/>
      </w:r>
      <w:r w:rsidR="00FB2693">
        <w:rPr>
          <w:rFonts w:eastAsia="Calibri" w:cs="Times New Roman"/>
          <w:szCs w:val="24"/>
          <w:lang w:val="en-US"/>
        </w:rPr>
        <w:instrText>ADDIN CSL_CITATION {"citationItems":[{"id":"ITEM-1","itemData":{"ISSN":"2089-1989","abstract":"This study aims to determine the effect of leadership style and motivation on employee performance. The object of this study are employees of Bank bjb Branch Tangerang. This study was conducted on 64 respondents using quantitative descriptive approach. Therefore, the analysis of the data used is the statistical analysis in the form of multiple linear regression.The results of this study addressed that in partial leadership style and motivation have a significant effect on employee performance. This is evidenced from the results of the partial test (t test) to address the significance of the two independent variables that support the hypothesis. Therefore, the test results on this study can be accepted by the statement that the influence of leadership style and motivation have a significant effect on employee performance bjb Bank Branch Tangerang.","author":[{"dropping-particle":"","family":"Parashakti","given":"Ryani Dhyan","non-dropping-particle":"","parse-names":false,"suffix":""},{"dropping-particle":"","family":"Setiawan","given":"Dede Irfan","non-dropping-particle":"","parse-names":false,"suffix":""}],"container-title":"Jurnal Samudra Ekonomi dan Bisnis","id":"ITEM-1","issue":"1","issued":{"date-parts":[["2019"]]},"title":"Gaya Kepemimpinan dan Motivasi terhadap Kinerja Karyawan pada Bank BJB Cabang Tangerang","type":"article-journal","volume":"10"},"uris":["http://www.mendeley.com/documents/?uuid=2dda768d-d07e-4ae5-b9e4-77cdbbf23634","http://www.mendeley.com/documents/?uuid=3233e104-e1a2-4c76-a4f6-43f8e5344a90"]}],"mendeley":{"formattedCitation":"(Parashakti &amp; Setiawan, 2019)","manualFormatting":"Parashakti dan Setiawan, 2019)","plainTextFormattedCitation":"(Parashakti &amp; Setiawan, 2019)","previouslyFormattedCitation":"(Parashakti &amp; Setiawan, 2019)"},"properties":{"noteIndex":0},"schema":"https://github.com/citation-style-language/schema/raw/master/csl-citation.json"}</w:instrText>
      </w:r>
      <w:r w:rsidRPr="009A62EA">
        <w:rPr>
          <w:rFonts w:eastAsia="Calibri" w:cs="Times New Roman"/>
          <w:szCs w:val="24"/>
          <w:lang w:val="en-US"/>
        </w:rPr>
        <w:fldChar w:fldCharType="separate"/>
      </w:r>
      <w:r w:rsidRPr="009A62EA">
        <w:rPr>
          <w:rFonts w:eastAsia="Calibri" w:cs="Times New Roman"/>
          <w:noProof/>
          <w:szCs w:val="24"/>
          <w:lang w:val="en-US"/>
        </w:rPr>
        <w:t>Parashakti dan Setiawan, 2019)</w:t>
      </w:r>
      <w:r w:rsidRPr="009A62EA">
        <w:rPr>
          <w:rFonts w:eastAsia="Calibri" w:cs="Times New Roman"/>
          <w:szCs w:val="24"/>
          <w:lang w:val="en-US"/>
        </w:rPr>
        <w:fldChar w:fldCharType="end"/>
      </w:r>
      <w:r w:rsidRPr="009A62EA">
        <w:rPr>
          <w:rFonts w:eastAsia="Calibri" w:cs="Times New Roman"/>
          <w:szCs w:val="24"/>
          <w:lang w:val="en-US"/>
        </w:rPr>
        <w:t xml:space="preserve"> mengemukakan bahwa kepemimpinan adalah kemampuan seorang pemimpin untuk  mempengaruhi pihak lain (karyawannya) melalui komunikasi baik langsung maupun tidak langsung dengan maksud untuk menggerakkan orang-orang tesebut agar menimbulkan  pengertian, kesadaran, dan senang hati bersedia mengikuti kehendak pimpinan </w:t>
      </w:r>
      <w:r w:rsidR="00A34F30">
        <w:rPr>
          <w:rFonts w:eastAsia="Calibri" w:cs="Times New Roman"/>
          <w:szCs w:val="24"/>
          <w:lang w:val="en-US"/>
        </w:rPr>
        <w:t>tersebut</w:t>
      </w:r>
      <w:r w:rsidRPr="009A62EA">
        <w:rPr>
          <w:rFonts w:eastAsia="Calibri" w:cs="Times New Roman"/>
          <w:szCs w:val="24"/>
          <w:lang w:val="en-US"/>
        </w:rPr>
        <w:t xml:space="preserve">. Sedangkan menurut Nawawi (dalam </w:t>
      </w:r>
      <w:r w:rsidRPr="009A62EA">
        <w:rPr>
          <w:rFonts w:eastAsia="Calibri" w:cs="Times New Roman"/>
          <w:szCs w:val="24"/>
          <w:lang w:val="en-US"/>
        </w:rPr>
        <w:fldChar w:fldCharType="begin" w:fldLock="1"/>
      </w:r>
      <w:r w:rsidRPr="009A62EA">
        <w:rPr>
          <w:rFonts w:eastAsia="Calibri" w:cs="Times New Roman"/>
          <w:szCs w:val="24"/>
          <w:lang w:val="en-US"/>
        </w:rPr>
        <w:instrText>ADDIN CSL_CITATION {"citationItems":[{"id":"ITEM-1","itemData":{"ISBN":"9788578110796","ISSN":"1098-6596","PMID":"25246403","author":[{"dropping-particle":"","family":"Dinda","given":"Theresia","non-dropping-particle":"","parse-names":false,"suffix":""}],"container-title":"Journal of Chemical Information and Modeling","id":"ITEM-1","issued":{"date-parts":[["2018"]]},"publisher":"Universitas Sanata Dharma","title":"Pengaruh Gaya Kepemimpinan,Lingkungan kerja, dan Kompensasi Terhadap Kinerja Karyawan Dengan Motivasi Sebagai Moderator","type":"thesis"},"uris":["http://www.mendeley.com/documents/?uuid=f965de6e-7e51-4701-8fee-a711e380d5da"]}],"mendeley":{"formattedCitation":"(Dinda, 2018)","manualFormatting":"Dinda, 2018)","plainTextFormattedCitation":"(Dinda, 2018)","previouslyFormattedCitation":"(Dinda, 2018)"},"properties":{"noteIndex":0},"schema":"https://github.com/citation-style-language/schema/raw/master/csl-citation.json"}</w:instrText>
      </w:r>
      <w:r w:rsidRPr="009A62EA">
        <w:rPr>
          <w:rFonts w:eastAsia="Calibri" w:cs="Times New Roman"/>
          <w:szCs w:val="24"/>
          <w:lang w:val="en-US"/>
        </w:rPr>
        <w:fldChar w:fldCharType="separate"/>
      </w:r>
      <w:r w:rsidRPr="009A62EA">
        <w:rPr>
          <w:rFonts w:eastAsia="Calibri" w:cs="Times New Roman"/>
          <w:noProof/>
          <w:szCs w:val="24"/>
          <w:lang w:val="en-US"/>
        </w:rPr>
        <w:t>Dinda, 2018)</w:t>
      </w:r>
      <w:r w:rsidRPr="009A62EA">
        <w:rPr>
          <w:rFonts w:eastAsia="Calibri" w:cs="Times New Roman"/>
          <w:szCs w:val="24"/>
          <w:lang w:val="en-US"/>
        </w:rPr>
        <w:fldChar w:fldCharType="end"/>
      </w:r>
      <w:r w:rsidRPr="009A62EA">
        <w:rPr>
          <w:rFonts w:eastAsia="Calibri" w:cs="Times New Roman"/>
          <w:szCs w:val="24"/>
          <w:lang w:val="en-US"/>
        </w:rPr>
        <w:t xml:space="preserve"> Gaya kepemimpinan merupakan perilaku atau cara yang dipilih atau digunakan oleh </w:t>
      </w:r>
      <w:r w:rsidR="009C1568">
        <w:rPr>
          <w:rFonts w:eastAsia="Calibri" w:cs="Times New Roman"/>
          <w:szCs w:val="24"/>
          <w:lang w:val="en-US"/>
        </w:rPr>
        <w:t>pemimpin</w:t>
      </w:r>
      <w:r w:rsidRPr="009A62EA">
        <w:rPr>
          <w:rFonts w:eastAsia="Calibri" w:cs="Times New Roman"/>
          <w:szCs w:val="24"/>
          <w:lang w:val="en-US"/>
        </w:rPr>
        <w:t xml:space="preserve"> dalam mempengaruhi pikiran, perasaan, sikap dan perilaku para karyawannya atau bawahannya.</w:t>
      </w:r>
      <w:r w:rsidR="00CF0656">
        <w:rPr>
          <w:rFonts w:eastAsia="Calibri" w:cs="Times New Roman"/>
          <w:szCs w:val="24"/>
          <w:lang w:val="en-US"/>
        </w:rPr>
        <w:t xml:space="preserve"> </w:t>
      </w:r>
      <w:r w:rsidRPr="009A62EA">
        <w:rPr>
          <w:rFonts w:eastAsia="Calibri" w:cs="Times New Roman"/>
          <w:szCs w:val="24"/>
          <w:lang w:val="en-US"/>
        </w:rPr>
        <w:t xml:space="preserve">Edison </w:t>
      </w:r>
      <w:r w:rsidRPr="009A62EA">
        <w:rPr>
          <w:rFonts w:eastAsia="Calibri" w:cs="Times New Roman"/>
          <w:szCs w:val="24"/>
          <w:lang w:val="en-US"/>
        </w:rPr>
        <w:fldChar w:fldCharType="begin" w:fldLock="1"/>
      </w:r>
      <w:r w:rsidRPr="009A62EA">
        <w:rPr>
          <w:rFonts w:eastAsia="Calibri" w:cs="Times New Roman"/>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approach.","author":[{"dropping-particle":"","family":"Nuraya","given":"Dea","non-dropping-particle":"","parse-names":false,"suffix":""}],"id":"ITEM-1","issued":{"date-parts":[["2019"]]},"publisher":"Universtitas Muhammadiyah Purwekerto","title":"Pengaruh Kepemimpinan, Kompensasi dan Lingkungan Kerja Terhadap Kinerja Karyawan Pada PT. Eye Rich Purbalingga","type":"thesis"},"uris":["http://www.mendeley.com/documents/?uuid=f8aa59f9-5799-49f0-8c4e-cd661c18b44c","http://www.mendeley.com/documents/?uuid=10ba3180-f038-4d84-a65a-faf314923c2c"]}],"mendeley":{"formattedCitation":"(Nuraya, 2019)","manualFormatting":"(dalam Nuraya, 2019)","plainTextFormattedCitation":"(Nuraya, 2019)","previouslyFormattedCitation":"(Nuraya, 2019)"},"properties":{"noteIndex":0},"schema":"https://github.com/citation-style-language/schema/raw/master/csl-citation.json"}</w:instrText>
      </w:r>
      <w:r w:rsidRPr="009A62EA">
        <w:rPr>
          <w:rFonts w:eastAsia="Calibri" w:cs="Times New Roman"/>
          <w:szCs w:val="24"/>
          <w:lang w:val="en-US"/>
        </w:rPr>
        <w:fldChar w:fldCharType="separate"/>
      </w:r>
      <w:r w:rsidRPr="009A62EA">
        <w:rPr>
          <w:rFonts w:eastAsia="Calibri" w:cs="Times New Roman"/>
          <w:noProof/>
          <w:szCs w:val="24"/>
          <w:lang w:val="en-US"/>
        </w:rPr>
        <w:t>(dalam Nuraya, 2019)</w:t>
      </w:r>
      <w:r w:rsidRPr="009A62EA">
        <w:rPr>
          <w:rFonts w:eastAsia="Calibri" w:cs="Times New Roman"/>
          <w:szCs w:val="24"/>
          <w:lang w:val="en-US"/>
        </w:rPr>
        <w:fldChar w:fldCharType="end"/>
      </w:r>
      <w:r w:rsidRPr="009A62EA">
        <w:rPr>
          <w:rFonts w:eastAsia="Calibri" w:cs="Times New Roman"/>
          <w:szCs w:val="24"/>
          <w:lang w:val="en-US"/>
        </w:rPr>
        <w:t xml:space="preserve"> ) mengemukakan indikator-indikator untuk mengukur gaya kepemimpinan adalah sebagai berikut: </w:t>
      </w:r>
    </w:p>
    <w:p w14:paraId="2B2A1993" w14:textId="77777777" w:rsidR="009A62EA" w:rsidRPr="009A62EA" w:rsidRDefault="009A62EA" w:rsidP="007E301E">
      <w:pPr>
        <w:numPr>
          <w:ilvl w:val="1"/>
          <w:numId w:val="28"/>
        </w:numPr>
        <w:tabs>
          <w:tab w:val="left" w:pos="709"/>
        </w:tabs>
        <w:spacing w:after="0" w:line="360" w:lineRule="auto"/>
        <w:ind w:left="426" w:hanging="142"/>
        <w:rPr>
          <w:rFonts w:eastAsia="Calibri" w:cs="Times New Roman"/>
          <w:szCs w:val="24"/>
          <w:lang w:val="en-US"/>
        </w:rPr>
      </w:pPr>
      <w:r w:rsidRPr="009A62EA">
        <w:rPr>
          <w:rFonts w:eastAsia="Calibri" w:cs="Times New Roman"/>
          <w:szCs w:val="24"/>
          <w:lang w:val="en-US"/>
        </w:rPr>
        <w:t xml:space="preserve">Memiliki strategi yang jelas dan komunikasi yang baik </w:t>
      </w:r>
    </w:p>
    <w:p w14:paraId="40ADDC99" w14:textId="72A274BB" w:rsidR="009A62EA" w:rsidRPr="009A62EA" w:rsidRDefault="00DB591D" w:rsidP="007E301E">
      <w:pPr>
        <w:numPr>
          <w:ilvl w:val="1"/>
          <w:numId w:val="28"/>
        </w:numPr>
        <w:tabs>
          <w:tab w:val="left" w:pos="709"/>
        </w:tabs>
        <w:spacing w:after="0" w:line="360" w:lineRule="auto"/>
        <w:ind w:left="426" w:hanging="142"/>
        <w:rPr>
          <w:rFonts w:eastAsia="Calibri" w:cs="Times New Roman"/>
          <w:szCs w:val="24"/>
          <w:lang w:val="en-US"/>
        </w:rPr>
      </w:pPr>
      <w:r>
        <w:rPr>
          <w:rFonts w:eastAsia="Calibri" w:cs="Times New Roman"/>
          <w:szCs w:val="24"/>
          <w:lang w:val="en-US"/>
        </w:rPr>
        <w:t>Memiliki k</w:t>
      </w:r>
      <w:r w:rsidR="009A62EA" w:rsidRPr="009A62EA">
        <w:rPr>
          <w:rFonts w:eastAsia="Calibri" w:cs="Times New Roman"/>
          <w:szCs w:val="24"/>
          <w:lang w:val="en-US"/>
        </w:rPr>
        <w:t>epedulian kepada anggota</w:t>
      </w:r>
      <w:r w:rsidR="001301E1">
        <w:rPr>
          <w:rFonts w:eastAsia="Calibri" w:cs="Times New Roman"/>
          <w:szCs w:val="24"/>
          <w:lang w:val="en-US"/>
        </w:rPr>
        <w:t xml:space="preserve"> atau bawahan</w:t>
      </w:r>
      <w:r w:rsidR="009A62EA" w:rsidRPr="009A62EA">
        <w:rPr>
          <w:rFonts w:eastAsia="Calibri" w:cs="Times New Roman"/>
          <w:szCs w:val="24"/>
          <w:lang w:val="en-US"/>
        </w:rPr>
        <w:t xml:space="preserve"> dan lingkungan </w:t>
      </w:r>
      <w:r>
        <w:rPr>
          <w:rFonts w:eastAsia="Calibri" w:cs="Times New Roman"/>
          <w:szCs w:val="24"/>
          <w:lang w:val="en-US"/>
        </w:rPr>
        <w:t>sekitar</w:t>
      </w:r>
    </w:p>
    <w:p w14:paraId="0C1024E1" w14:textId="77777777" w:rsidR="009A62EA" w:rsidRPr="009A62EA" w:rsidRDefault="009A62EA" w:rsidP="007E301E">
      <w:pPr>
        <w:numPr>
          <w:ilvl w:val="1"/>
          <w:numId w:val="28"/>
        </w:numPr>
        <w:tabs>
          <w:tab w:val="left" w:pos="709"/>
        </w:tabs>
        <w:spacing w:after="0" w:line="360" w:lineRule="auto"/>
        <w:ind w:left="426" w:hanging="142"/>
        <w:rPr>
          <w:rFonts w:eastAsia="Calibri" w:cs="Times New Roman"/>
          <w:szCs w:val="24"/>
          <w:lang w:val="en-US"/>
        </w:rPr>
      </w:pPr>
      <w:r w:rsidRPr="009A62EA">
        <w:rPr>
          <w:rFonts w:eastAsia="Calibri" w:cs="Times New Roman"/>
          <w:szCs w:val="24"/>
          <w:lang w:val="en-US"/>
        </w:rPr>
        <w:t xml:space="preserve">Merangsang anggota </w:t>
      </w:r>
    </w:p>
    <w:p w14:paraId="1E5EEF4B" w14:textId="42A962D2" w:rsidR="009A62EA" w:rsidRPr="009A62EA" w:rsidRDefault="009A62EA" w:rsidP="007E301E">
      <w:pPr>
        <w:numPr>
          <w:ilvl w:val="1"/>
          <w:numId w:val="28"/>
        </w:numPr>
        <w:tabs>
          <w:tab w:val="left" w:pos="709"/>
        </w:tabs>
        <w:spacing w:after="0" w:line="360" w:lineRule="auto"/>
        <w:ind w:left="426" w:hanging="142"/>
        <w:rPr>
          <w:rFonts w:eastAsia="Calibri" w:cs="Times New Roman"/>
          <w:szCs w:val="24"/>
          <w:lang w:val="en-US"/>
        </w:rPr>
      </w:pPr>
      <w:r w:rsidRPr="009A62EA">
        <w:rPr>
          <w:rFonts w:eastAsia="Calibri" w:cs="Times New Roman"/>
          <w:szCs w:val="24"/>
          <w:lang w:val="en-US"/>
        </w:rPr>
        <w:t xml:space="preserve">Menjaga kekompakan </w:t>
      </w:r>
      <w:r w:rsidR="00DB591D">
        <w:rPr>
          <w:rFonts w:eastAsia="Calibri" w:cs="Times New Roman"/>
          <w:szCs w:val="24"/>
          <w:lang w:val="en-US"/>
        </w:rPr>
        <w:t xml:space="preserve">antar </w:t>
      </w:r>
      <w:r w:rsidRPr="009A62EA">
        <w:rPr>
          <w:rFonts w:eastAsia="Calibri" w:cs="Times New Roman"/>
          <w:szCs w:val="24"/>
          <w:lang w:val="en-US"/>
        </w:rPr>
        <w:t xml:space="preserve">tim </w:t>
      </w:r>
    </w:p>
    <w:p w14:paraId="4196D4F2" w14:textId="77777777" w:rsidR="009A62EA" w:rsidRPr="009A62EA" w:rsidRDefault="009A62EA" w:rsidP="007E301E">
      <w:pPr>
        <w:numPr>
          <w:ilvl w:val="1"/>
          <w:numId w:val="28"/>
        </w:numPr>
        <w:tabs>
          <w:tab w:val="left" w:pos="709"/>
        </w:tabs>
        <w:spacing w:after="0" w:line="360" w:lineRule="auto"/>
        <w:ind w:left="426" w:hanging="142"/>
        <w:rPr>
          <w:rFonts w:eastAsia="Calibri" w:cs="Times New Roman"/>
          <w:szCs w:val="24"/>
          <w:lang w:val="en-US"/>
        </w:rPr>
      </w:pPr>
      <w:r w:rsidRPr="009A62EA">
        <w:rPr>
          <w:rFonts w:eastAsia="Calibri" w:cs="Times New Roman"/>
          <w:szCs w:val="24"/>
          <w:lang w:val="en-US"/>
        </w:rPr>
        <w:t xml:space="preserve">Menghargai perbedaan dan keyakinan </w:t>
      </w:r>
    </w:p>
    <w:p w14:paraId="0D645956" w14:textId="1EDDCA99" w:rsidR="009A62EA" w:rsidRPr="002E598D" w:rsidRDefault="007B5F25" w:rsidP="007E301E">
      <w:pPr>
        <w:pStyle w:val="Heading2"/>
        <w:spacing w:line="360" w:lineRule="auto"/>
        <w:rPr>
          <w:lang w:val="en-US"/>
        </w:rPr>
      </w:pPr>
      <w:r>
        <w:rPr>
          <w:lang w:val="en-US"/>
        </w:rPr>
        <w:t xml:space="preserve">Lingkungan Kerja. </w:t>
      </w:r>
    </w:p>
    <w:p w14:paraId="0D9AD45D" w14:textId="142BB927" w:rsidR="00DF350D" w:rsidRPr="00DF350D" w:rsidRDefault="00A4760A" w:rsidP="00CF0656">
      <w:pPr>
        <w:spacing w:after="0" w:line="360" w:lineRule="auto"/>
        <w:ind w:firstLine="426"/>
        <w:rPr>
          <w:rFonts w:eastAsia="Calibri" w:cs="Times New Roman"/>
          <w:szCs w:val="24"/>
          <w:lang w:val="en-US"/>
        </w:rPr>
      </w:pPr>
      <w:r w:rsidRPr="00A4760A">
        <w:rPr>
          <w:rFonts w:eastAsia="Calibri" w:cs="Times New Roman"/>
          <w:szCs w:val="24"/>
          <w:lang w:val="en-US"/>
        </w:rPr>
        <w:t xml:space="preserve">Kholil </w:t>
      </w:r>
      <w:r w:rsidRPr="00A4760A">
        <w:rPr>
          <w:rFonts w:eastAsia="Calibri" w:cs="Times New Roman"/>
          <w:szCs w:val="24"/>
          <w:lang w:val="en-US"/>
        </w:rPr>
        <w:fldChar w:fldCharType="begin" w:fldLock="1"/>
      </w:r>
      <w:r w:rsidRPr="00A4760A">
        <w:rPr>
          <w:rFonts w:eastAsia="Calibri" w:cs="Times New Roman"/>
          <w:szCs w:val="24"/>
          <w:lang w:val="en-US"/>
        </w:rPr>
        <w:instrText>ADDIN CSL_CITATION {"citationItems":[{"id":"ITEM-1","itemData":{"abstract":"In an effort to improve the performance of employees, the company convection of Pekalongan CV. Arki Fashion, continue to improvements in various aspect. These aspects include compensation, work environment and organizational culture. Therefore, all aspects of the problem should be repaired immediately to progress together, good progress for employers and employees. The purpose of this study is to determine the effect of compensation, work environment and organizational culture on employee performance CV. Arki Fashion Pekalongan. The population in this research is the production employee division of CV. Arki Fashion Pekalongan. The sampling technique using saturated sample or all of the sampled population, which numbered 74 people. Source of data obtained from the primary data and secondary data. Data collection techniques in this study using questionnaires. The data analysis technique used is multiple linear regression analysis using SPSS release 16. The results showed that there are influence compensation, work environment and organizational culture towards employee performance CV. Arki Fashion Pekalongan either partially or simultaneously. Based on t test, the influence of compensation towards employee performance amounted 3.241, the influence of the work environment towards employee performance amounted 5.032, the influence of organizational culture towards employee performance amounted to 0.371, while for the F test obtained a value of 17.298 means compensation, work environment and organizational culture collectively each has a positive influence towards employee performance. The conclusions on this research compensation influences positive and significantly towards employee performance, the work environment influences positive and significantly towards employee performance, the organizational culture influences positive and not significant towards employee performance and compensation, work environment and organizational culture together positive and significantly towards employee performance. Suggestions for the company CV. Arki Fashion that must exist approach between leaders and employees for organizations that exist in the company can be goes according with the purpose and expectations of the company.","author":[{"dropping-particle":"","family":"Cahyono","given":"Budi Tri","non-dropping-particle":"","parse-names":false,"suffix":""}],"id":"ITEM-1","issued":{"date-parts":[["2015"]]},"page":"87","title":"Pengaruh kompensasi, lingkungan kerja, dan budaya organisasi terhadap kinerja karyawan cv. arki fashion kabupaten pekalongan","type":"article-journal"},"uris":["http://www.mendeley.com/documents/?uuid=a63a244d-a3d5-4174-9f27-28048a1c3bd8"]}],"mendeley":{"formattedCitation":"(Cahyono, 2015)","manualFormatting":"(dalam Cahyono, 2015)","plainTextFormattedCitation":"(Cahyono, 2015)","previouslyFormattedCitation":"(Cahyono, 2015)"},"properties":{"noteIndex":0},"schema":"https://github.com/citation-style-language/schema/raw/master/csl-citation.json"}</w:instrText>
      </w:r>
      <w:r w:rsidRPr="00A4760A">
        <w:rPr>
          <w:rFonts w:eastAsia="Calibri" w:cs="Times New Roman"/>
          <w:szCs w:val="24"/>
          <w:lang w:val="en-US"/>
        </w:rPr>
        <w:fldChar w:fldCharType="separate"/>
      </w:r>
      <w:r w:rsidRPr="00A4760A">
        <w:rPr>
          <w:rFonts w:eastAsia="Calibri" w:cs="Times New Roman"/>
          <w:noProof/>
          <w:szCs w:val="24"/>
          <w:lang w:val="en-US"/>
        </w:rPr>
        <w:t>(dalam Cahyono, 2015)</w:t>
      </w:r>
      <w:r w:rsidRPr="00A4760A">
        <w:rPr>
          <w:rFonts w:eastAsia="Calibri" w:cs="Times New Roman"/>
          <w:szCs w:val="24"/>
          <w:lang w:val="en-US"/>
        </w:rPr>
        <w:fldChar w:fldCharType="end"/>
      </w:r>
      <w:r w:rsidRPr="00A4760A">
        <w:rPr>
          <w:rFonts w:eastAsia="Calibri" w:cs="Times New Roman"/>
          <w:szCs w:val="24"/>
          <w:lang w:val="en-US"/>
        </w:rPr>
        <w:t xml:space="preserve"> menerangkan bahwa lingkungan kerja adalah berkaitan dengan segala sesuatu yang berada di sekitar </w:t>
      </w:r>
      <w:r w:rsidR="00DA00BB">
        <w:rPr>
          <w:rFonts w:eastAsia="Calibri" w:cs="Times New Roman"/>
          <w:szCs w:val="24"/>
          <w:lang w:val="en-US"/>
        </w:rPr>
        <w:t xml:space="preserve">atau area </w:t>
      </w:r>
      <w:r w:rsidRPr="00A4760A">
        <w:rPr>
          <w:rFonts w:eastAsia="Calibri" w:cs="Times New Roman"/>
          <w:szCs w:val="24"/>
          <w:lang w:val="en-US"/>
        </w:rPr>
        <w:t xml:space="preserve">pekerjaan </w:t>
      </w:r>
      <w:r w:rsidR="00DA00BB">
        <w:rPr>
          <w:rFonts w:eastAsia="Calibri" w:cs="Times New Roman"/>
          <w:szCs w:val="24"/>
          <w:lang w:val="en-US"/>
        </w:rPr>
        <w:t xml:space="preserve">karyawan </w:t>
      </w:r>
      <w:r w:rsidRPr="00A4760A">
        <w:rPr>
          <w:rFonts w:eastAsia="Calibri" w:cs="Times New Roman"/>
          <w:szCs w:val="24"/>
          <w:lang w:val="en-US"/>
        </w:rPr>
        <w:t xml:space="preserve">dan dapat mempengaruhi karyawan </w:t>
      </w:r>
      <w:r w:rsidR="00DA00BB">
        <w:rPr>
          <w:rFonts w:eastAsia="Calibri" w:cs="Times New Roman"/>
          <w:szCs w:val="24"/>
          <w:lang w:val="en-US"/>
        </w:rPr>
        <w:t xml:space="preserve">tersebut </w:t>
      </w:r>
      <w:r w:rsidRPr="00A4760A">
        <w:rPr>
          <w:rFonts w:eastAsia="Calibri" w:cs="Times New Roman"/>
          <w:szCs w:val="24"/>
          <w:lang w:val="en-US"/>
        </w:rPr>
        <w:t>dalam melaksanakan tugasnya</w:t>
      </w:r>
      <w:r w:rsidRPr="00E60103">
        <w:rPr>
          <w:rFonts w:eastAsia="Calibri" w:cs="Times New Roman"/>
          <w:szCs w:val="24"/>
          <w:lang w:val="en-US"/>
        </w:rPr>
        <w:t xml:space="preserve">, seperti pelayanan </w:t>
      </w:r>
      <w:r w:rsidR="00DA00BB" w:rsidRPr="00E60103">
        <w:rPr>
          <w:rFonts w:eastAsia="Calibri" w:cs="Times New Roman"/>
          <w:szCs w:val="24"/>
          <w:lang w:val="en-US"/>
        </w:rPr>
        <w:t>karyawan</w:t>
      </w:r>
      <w:r w:rsidRPr="00E60103">
        <w:rPr>
          <w:rFonts w:eastAsia="Calibri" w:cs="Times New Roman"/>
          <w:szCs w:val="24"/>
          <w:lang w:val="en-US"/>
        </w:rPr>
        <w:t xml:space="preserve">, </w:t>
      </w:r>
      <w:r w:rsidR="001301E1" w:rsidRPr="00E60103">
        <w:rPr>
          <w:rFonts w:eastAsia="Calibri" w:cs="Times New Roman"/>
          <w:szCs w:val="24"/>
          <w:lang w:val="en-US"/>
        </w:rPr>
        <w:t>situasi</w:t>
      </w:r>
      <w:r w:rsidRPr="00E60103">
        <w:rPr>
          <w:rFonts w:eastAsia="Calibri" w:cs="Times New Roman"/>
          <w:szCs w:val="24"/>
          <w:lang w:val="en-US"/>
        </w:rPr>
        <w:t xml:space="preserve"> kerja, hubungan</w:t>
      </w:r>
      <w:r w:rsidR="001301E1" w:rsidRPr="00E60103">
        <w:rPr>
          <w:rFonts w:eastAsia="Calibri" w:cs="Times New Roman"/>
          <w:szCs w:val="24"/>
          <w:lang w:val="en-US"/>
        </w:rPr>
        <w:t xml:space="preserve"> antar</w:t>
      </w:r>
      <w:r w:rsidRPr="00E60103">
        <w:rPr>
          <w:rFonts w:eastAsia="Calibri" w:cs="Times New Roman"/>
          <w:szCs w:val="24"/>
          <w:lang w:val="en-US"/>
        </w:rPr>
        <w:t xml:space="preserve"> </w:t>
      </w:r>
      <w:r w:rsidR="00DA00BB" w:rsidRPr="00E60103">
        <w:rPr>
          <w:rFonts w:eastAsia="Calibri" w:cs="Times New Roman"/>
          <w:szCs w:val="24"/>
          <w:lang w:val="en-US"/>
        </w:rPr>
        <w:t>karyawan</w:t>
      </w:r>
      <w:r w:rsidRPr="00E60103">
        <w:rPr>
          <w:rFonts w:eastAsia="Calibri" w:cs="Times New Roman"/>
          <w:szCs w:val="24"/>
          <w:lang w:val="en-US"/>
        </w:rPr>
        <w:t xml:space="preserve"> di dalam</w:t>
      </w:r>
      <w:r w:rsidR="001301E1" w:rsidRPr="00E60103">
        <w:rPr>
          <w:rFonts w:eastAsia="Calibri" w:cs="Times New Roman"/>
          <w:szCs w:val="24"/>
          <w:lang w:val="en-US"/>
        </w:rPr>
        <w:t xml:space="preserve"> sebuah</w:t>
      </w:r>
      <w:r w:rsidRPr="00E60103">
        <w:rPr>
          <w:rFonts w:eastAsia="Calibri" w:cs="Times New Roman"/>
          <w:szCs w:val="24"/>
          <w:lang w:val="en-US"/>
        </w:rPr>
        <w:t xml:space="preserve"> </w:t>
      </w:r>
      <w:r w:rsidR="00DA00BB" w:rsidRPr="00E60103">
        <w:rPr>
          <w:rFonts w:eastAsia="Calibri" w:cs="Times New Roman"/>
          <w:szCs w:val="24"/>
          <w:lang w:val="en-US"/>
        </w:rPr>
        <w:t>perusahaan</w:t>
      </w:r>
      <w:r w:rsidR="001301E1" w:rsidRPr="00E60103">
        <w:rPr>
          <w:rFonts w:eastAsia="Calibri" w:cs="Times New Roman"/>
          <w:szCs w:val="24"/>
          <w:lang w:val="en-US"/>
        </w:rPr>
        <w:t xml:space="preserve"> yang terkait.</w:t>
      </w:r>
      <w:r w:rsidR="00CF0656">
        <w:rPr>
          <w:rFonts w:eastAsia="Calibri" w:cs="Times New Roman"/>
          <w:szCs w:val="24"/>
          <w:lang w:val="en-US"/>
        </w:rPr>
        <w:t xml:space="preserve"> </w:t>
      </w:r>
      <w:r w:rsidRPr="00A4760A">
        <w:rPr>
          <w:rFonts w:eastAsia="Calibri" w:cs="Times New Roman"/>
          <w:szCs w:val="24"/>
          <w:lang w:val="en-US"/>
        </w:rPr>
        <w:t xml:space="preserve">Robbins </w:t>
      </w:r>
      <w:r w:rsidRPr="00A4760A">
        <w:rPr>
          <w:rFonts w:eastAsia="Calibri" w:cs="Times New Roman"/>
          <w:szCs w:val="24"/>
          <w:lang w:val="en-US"/>
        </w:rPr>
        <w:fldChar w:fldCharType="begin" w:fldLock="1"/>
      </w:r>
      <w:r w:rsidRPr="00A4760A">
        <w:rPr>
          <w:rFonts w:eastAsia="Calibri" w:cs="Times New Roman"/>
          <w:szCs w:val="24"/>
          <w:lang w:val="en-US"/>
        </w:rPr>
        <w:instrText>ADDIN CSL_CITATION {"citationItems":[{"id":"ITEM-1","itemData":{"abstract":"Dalam mencapai suatu tujuan organisasi maupun perusahaan, akan sangat penting bagi perusahaan untuk memiliki sumber daya manusia. Sumber daya manusia yang dimaksud adalah karyawan. Kinerja karyawan dalam suatu perusahaan dapat dipengaruhi oleh berbagai faktor yang diantaranya kepemimpinan, kompensasi dan lingkungan kerja. Dimana kepemimpinan, kompensasi dan lingkungan kerja dapat mempengaruhi perilaku-perilaku karyawan dalam suatu perusahaan. Tujuan penelitian ini yaitu untuk mengetahui pengaruh kepemimpinan, kompensasi dan lingkungan kerja terhadap kinerja karyawan PT. Asuransi Wahana Tata Manado. Metode yang digunakan adalah analisis regresi linier berganda. Populasi penelitian sebanyak 30 responden. Hasil penelitian menunjukan bahwa kepemimpinan, kompensasi dan lingkungan kerja secara stimulan berpengaruh signifikan terhadap kinerja karyawan PT. Asuransi Wahana Tata Manado","author":[{"dropping-particle":"","family":"Polakitan","given":"Ray","non-dropping-particle":"","parse-names":false,"suffix":""},{"dropping-particle":"","family":"Sendow","given":"Greis M.","non-dropping-particle":"","parse-names":false,"suffix":""},{"dropping-particle":"","family":"Lumintang","given":"Genita G.","non-dropping-particle":"","parse-names":false,"suffix":""}],"container-title":"Jurnal EMBA","id":"ITEM-1","issue":"3","issued":{"date-parts":[["2016"]]},"page":"1068-1077","title":"Pengaruh Kepemimpinan, Kompensasi dan Lingkungan Kerja terhadap Kinerja Karyawan PT Asuransi Wahana Tata Manado","type":"article-journal","volume":"4"},"uris":["http://www.mendeley.com/documents/?uuid=0c23a880-51ae-435a-87b3-8cf25621e145","http://www.mendeley.com/documents/?uuid=8c1c1261-7ef7-43b2-8208-e4cab245e3f3"]}],"mendeley":{"formattedCitation":"(Polakitan et al., 2016)","manualFormatting":"(dalam Polakitan et al., 2016)","plainTextFormattedCitation":"(Polakitan et al., 2016)","previouslyFormattedCitation":"(Polakitan et al., 2016)"},"properties":{"noteIndex":0},"schema":"https://github.com/citation-style-language/schema/raw/master/csl-citation.json"}</w:instrText>
      </w:r>
      <w:r w:rsidRPr="00A4760A">
        <w:rPr>
          <w:rFonts w:eastAsia="Calibri" w:cs="Times New Roman"/>
          <w:szCs w:val="24"/>
          <w:lang w:val="en-US"/>
        </w:rPr>
        <w:fldChar w:fldCharType="separate"/>
      </w:r>
      <w:r w:rsidRPr="00A4760A">
        <w:rPr>
          <w:rFonts w:eastAsia="Calibri" w:cs="Times New Roman"/>
          <w:noProof/>
          <w:szCs w:val="24"/>
          <w:lang w:val="en-US"/>
        </w:rPr>
        <w:t xml:space="preserve">(dalam Polakitan </w:t>
      </w:r>
      <w:r w:rsidRPr="00A4760A">
        <w:rPr>
          <w:rFonts w:eastAsia="Calibri" w:cs="Times New Roman"/>
          <w:i/>
          <w:noProof/>
          <w:szCs w:val="24"/>
          <w:lang w:val="en-US"/>
        </w:rPr>
        <w:t>et al.</w:t>
      </w:r>
      <w:r w:rsidRPr="00A4760A">
        <w:rPr>
          <w:rFonts w:eastAsia="Calibri" w:cs="Times New Roman"/>
          <w:noProof/>
          <w:szCs w:val="24"/>
          <w:lang w:val="en-US"/>
        </w:rPr>
        <w:t>, 2016)</w:t>
      </w:r>
      <w:r w:rsidRPr="00A4760A">
        <w:rPr>
          <w:rFonts w:eastAsia="Calibri" w:cs="Times New Roman"/>
          <w:szCs w:val="24"/>
          <w:lang w:val="en-US"/>
        </w:rPr>
        <w:fldChar w:fldCharType="end"/>
      </w:r>
      <w:r w:rsidRPr="00A4760A">
        <w:rPr>
          <w:rFonts w:eastAsia="Calibri" w:cs="Times New Roman"/>
          <w:szCs w:val="24"/>
          <w:lang w:val="en-US"/>
        </w:rPr>
        <w:t xml:space="preserve"> lingkungan adalah lembaga-lembaga atau kekuatan-kekuatan diluar yang berpotensi mempengaruhi kinerja organisasi, lingkungan dirumuskan menjadi dua yaitu lingkungan umum dan lingkungan khusus.</w:t>
      </w:r>
      <w:r w:rsidR="00CF0656">
        <w:rPr>
          <w:rFonts w:eastAsia="Calibri" w:cs="Times New Roman"/>
          <w:szCs w:val="24"/>
          <w:lang w:val="en-US"/>
        </w:rPr>
        <w:t xml:space="preserve"> </w:t>
      </w:r>
      <w:r w:rsidR="00DF350D" w:rsidRPr="00DF350D">
        <w:rPr>
          <w:rFonts w:eastAsia="Calibri" w:cs="Times New Roman"/>
          <w:szCs w:val="24"/>
          <w:lang w:val="en-US"/>
        </w:rPr>
        <w:t xml:space="preserve">Yang menjadi indikator – indikator lingkungan kerja menurut Sedarmayanti </w:t>
      </w:r>
      <w:r w:rsidR="00DF350D" w:rsidRPr="00DF350D">
        <w:rPr>
          <w:rFonts w:eastAsia="Calibri" w:cs="Times New Roman"/>
          <w:szCs w:val="24"/>
          <w:lang w:val="en-US"/>
        </w:rPr>
        <w:fldChar w:fldCharType="begin" w:fldLock="1"/>
      </w:r>
      <w:r w:rsidR="00DF350D" w:rsidRPr="00DF350D">
        <w:rPr>
          <w:rFonts w:eastAsia="Calibri" w:cs="Times New Roman"/>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approach.","author":[{"dropping-particle":"","family":"Darmawan","given":"Rochmad Bagus","non-dropping-particle":"","parse-names":false,"suffix":""}],"container-title":"Journal of Chemical Information and Modeling","id":"ITEM-1","issued":{"date-parts":[["2013"]]},"publisher":"Institut Agama Islam Negeri Salatiga","title":"Pengaruh Lingkungan Kerja, Stres Kerja Dan Motivasi Terhadap Kinerja Karyawan (Studi Kasus pada PT.BPRS Sukowati Sragen)","type":"thesis"},"uris":["http://www.mendeley.com/documents/?uuid=2091919c-4702-4e85-b102-2927cf3e384c"]}],"mendeley":{"formattedCitation":"(Darmawan, 2013)","manualFormatting":"(dalam Darmawan, 2013)","plainTextFormattedCitation":"(Darmawan, 2013)","previouslyFormattedCitation":"(Darmawan, 2013)"},"properties":{"noteIndex":0},"schema":"https://github.com/citation-style-language/schema/raw/master/csl-citation.json"}</w:instrText>
      </w:r>
      <w:r w:rsidR="00DF350D" w:rsidRPr="00DF350D">
        <w:rPr>
          <w:rFonts w:eastAsia="Calibri" w:cs="Times New Roman"/>
          <w:szCs w:val="24"/>
          <w:lang w:val="en-US"/>
        </w:rPr>
        <w:fldChar w:fldCharType="separate"/>
      </w:r>
      <w:r w:rsidR="00DF350D" w:rsidRPr="00DF350D">
        <w:rPr>
          <w:rFonts w:eastAsia="Calibri" w:cs="Times New Roman"/>
          <w:noProof/>
          <w:szCs w:val="24"/>
          <w:lang w:val="en-US"/>
        </w:rPr>
        <w:t>(dalam Darmawan, 2013)</w:t>
      </w:r>
      <w:r w:rsidR="00DF350D" w:rsidRPr="00DF350D">
        <w:rPr>
          <w:rFonts w:eastAsia="Calibri" w:cs="Times New Roman"/>
          <w:szCs w:val="24"/>
          <w:lang w:val="en-US"/>
        </w:rPr>
        <w:fldChar w:fldCharType="end"/>
      </w:r>
      <w:r w:rsidR="00DF350D" w:rsidRPr="00DF350D">
        <w:rPr>
          <w:rFonts w:eastAsia="Calibri" w:cs="Times New Roman"/>
          <w:szCs w:val="24"/>
          <w:lang w:val="en-US"/>
        </w:rPr>
        <w:t xml:space="preserve"> adalah sebagai berikut:</w:t>
      </w:r>
    </w:p>
    <w:p w14:paraId="07D1B49A" w14:textId="77777777" w:rsidR="00DF350D" w:rsidRPr="00DF350D" w:rsidRDefault="00DF350D" w:rsidP="007E301E">
      <w:pPr>
        <w:numPr>
          <w:ilvl w:val="0"/>
          <w:numId w:val="29"/>
        </w:numPr>
        <w:spacing w:after="0" w:line="360" w:lineRule="auto"/>
        <w:ind w:left="709" w:hanging="425"/>
        <w:rPr>
          <w:rFonts w:eastAsia="Calibri" w:cs="Times New Roman"/>
          <w:szCs w:val="24"/>
          <w:lang w:val="en-US"/>
        </w:rPr>
      </w:pPr>
      <w:r w:rsidRPr="00DF350D">
        <w:rPr>
          <w:rFonts w:eastAsia="Calibri" w:cs="Times New Roman"/>
          <w:szCs w:val="24"/>
          <w:lang w:val="en-US"/>
        </w:rPr>
        <w:t>Penerangan</w:t>
      </w:r>
    </w:p>
    <w:p w14:paraId="08DFF805" w14:textId="77777777" w:rsidR="00DF350D" w:rsidRPr="00DF350D" w:rsidRDefault="00DF350D" w:rsidP="007E301E">
      <w:pPr>
        <w:numPr>
          <w:ilvl w:val="0"/>
          <w:numId w:val="29"/>
        </w:numPr>
        <w:spacing w:after="0" w:line="360" w:lineRule="auto"/>
        <w:ind w:left="709" w:hanging="425"/>
        <w:rPr>
          <w:rFonts w:eastAsia="Calibri" w:cs="Times New Roman"/>
          <w:szCs w:val="24"/>
          <w:lang w:val="en-US"/>
        </w:rPr>
      </w:pPr>
      <w:r w:rsidRPr="00DF350D">
        <w:rPr>
          <w:rFonts w:eastAsia="Calibri" w:cs="Times New Roman"/>
          <w:szCs w:val="24"/>
          <w:lang w:val="en-US"/>
        </w:rPr>
        <w:t>Suhu udara</w:t>
      </w:r>
    </w:p>
    <w:p w14:paraId="4A7F9114" w14:textId="77777777" w:rsidR="00DF350D" w:rsidRPr="00DF350D" w:rsidRDefault="00DF350D" w:rsidP="007E301E">
      <w:pPr>
        <w:numPr>
          <w:ilvl w:val="0"/>
          <w:numId w:val="29"/>
        </w:numPr>
        <w:spacing w:after="0" w:line="360" w:lineRule="auto"/>
        <w:ind w:left="709" w:hanging="425"/>
        <w:rPr>
          <w:rFonts w:eastAsia="Calibri" w:cs="Times New Roman"/>
          <w:szCs w:val="24"/>
          <w:lang w:val="en-US"/>
        </w:rPr>
      </w:pPr>
      <w:r w:rsidRPr="00DF350D">
        <w:rPr>
          <w:rFonts w:eastAsia="Calibri" w:cs="Times New Roman"/>
          <w:szCs w:val="24"/>
          <w:lang w:val="en-US"/>
        </w:rPr>
        <w:t>Suara bising</w:t>
      </w:r>
    </w:p>
    <w:p w14:paraId="3E26CF37" w14:textId="6EA21B06" w:rsidR="00DF350D" w:rsidRPr="00DB591D" w:rsidRDefault="00DF350D" w:rsidP="007E301E">
      <w:pPr>
        <w:numPr>
          <w:ilvl w:val="0"/>
          <w:numId w:val="29"/>
        </w:numPr>
        <w:spacing w:after="0" w:line="360" w:lineRule="auto"/>
        <w:ind w:left="709" w:hanging="425"/>
        <w:rPr>
          <w:rFonts w:eastAsia="Calibri" w:cs="Times New Roman"/>
          <w:szCs w:val="24"/>
          <w:lang w:val="en-US"/>
        </w:rPr>
      </w:pPr>
      <w:r w:rsidRPr="00DF350D">
        <w:rPr>
          <w:rFonts w:eastAsia="Calibri" w:cs="Times New Roman"/>
          <w:szCs w:val="24"/>
          <w:lang w:val="en-US"/>
        </w:rPr>
        <w:t>Penggunaan warna</w:t>
      </w:r>
    </w:p>
    <w:p w14:paraId="71E84592" w14:textId="77777777" w:rsidR="00DF350D" w:rsidRPr="00DF350D" w:rsidRDefault="00DF350D" w:rsidP="007E301E">
      <w:pPr>
        <w:numPr>
          <w:ilvl w:val="0"/>
          <w:numId w:val="29"/>
        </w:numPr>
        <w:spacing w:after="0" w:line="360" w:lineRule="auto"/>
        <w:ind w:left="709" w:hanging="425"/>
        <w:rPr>
          <w:rFonts w:eastAsia="Calibri" w:cs="Times New Roman"/>
          <w:szCs w:val="24"/>
          <w:lang w:val="en-US"/>
        </w:rPr>
      </w:pPr>
      <w:r w:rsidRPr="00DF350D">
        <w:rPr>
          <w:rFonts w:eastAsia="Calibri" w:cs="Times New Roman"/>
          <w:szCs w:val="24"/>
          <w:lang w:val="en-US"/>
        </w:rPr>
        <w:t>Ruang gerak yang di perlukan</w:t>
      </w:r>
    </w:p>
    <w:p w14:paraId="09E1616A" w14:textId="77777777" w:rsidR="00DF350D" w:rsidRPr="00DF350D" w:rsidRDefault="00DF350D" w:rsidP="007E301E">
      <w:pPr>
        <w:numPr>
          <w:ilvl w:val="0"/>
          <w:numId w:val="29"/>
        </w:numPr>
        <w:spacing w:after="0" w:line="360" w:lineRule="auto"/>
        <w:ind w:left="709" w:hanging="425"/>
        <w:rPr>
          <w:rFonts w:eastAsia="Calibri" w:cs="Times New Roman"/>
          <w:szCs w:val="24"/>
          <w:lang w:val="en-US"/>
        </w:rPr>
      </w:pPr>
      <w:r w:rsidRPr="00DF350D">
        <w:rPr>
          <w:rFonts w:eastAsia="Calibri" w:cs="Times New Roman"/>
          <w:szCs w:val="24"/>
          <w:lang w:val="en-US"/>
        </w:rPr>
        <w:t>Kemampuan bekerja</w:t>
      </w:r>
    </w:p>
    <w:p w14:paraId="385BDE2F" w14:textId="488E6B5F" w:rsidR="00DF350D" w:rsidRPr="00DF350D" w:rsidRDefault="00DF350D" w:rsidP="007E301E">
      <w:pPr>
        <w:numPr>
          <w:ilvl w:val="0"/>
          <w:numId w:val="29"/>
        </w:numPr>
        <w:spacing w:after="0" w:line="360" w:lineRule="auto"/>
        <w:ind w:left="709" w:hanging="425"/>
        <w:rPr>
          <w:rFonts w:eastAsia="Calibri" w:cs="Times New Roman"/>
          <w:szCs w:val="24"/>
          <w:lang w:val="en-US"/>
        </w:rPr>
      </w:pPr>
      <w:r w:rsidRPr="00DF350D">
        <w:rPr>
          <w:rFonts w:eastAsia="Calibri" w:cs="Times New Roman"/>
          <w:szCs w:val="24"/>
          <w:lang w:val="en-US"/>
        </w:rPr>
        <w:t xml:space="preserve">Hubungan </w:t>
      </w:r>
      <w:r w:rsidR="00DB591D">
        <w:rPr>
          <w:rFonts w:eastAsia="Calibri" w:cs="Times New Roman"/>
          <w:szCs w:val="24"/>
          <w:lang w:val="en-US"/>
        </w:rPr>
        <w:t>karyawan</w:t>
      </w:r>
      <w:r w:rsidRPr="00DF350D">
        <w:rPr>
          <w:rFonts w:eastAsia="Calibri" w:cs="Times New Roman"/>
          <w:szCs w:val="24"/>
          <w:lang w:val="en-US"/>
        </w:rPr>
        <w:t xml:space="preserve"> dengan </w:t>
      </w:r>
      <w:r w:rsidR="00DB591D">
        <w:rPr>
          <w:rFonts w:eastAsia="Calibri" w:cs="Times New Roman"/>
          <w:szCs w:val="24"/>
          <w:lang w:val="en-US"/>
        </w:rPr>
        <w:t>karyawan</w:t>
      </w:r>
      <w:r w:rsidRPr="00DF350D">
        <w:rPr>
          <w:rFonts w:eastAsia="Calibri" w:cs="Times New Roman"/>
          <w:szCs w:val="24"/>
          <w:lang w:val="en-US"/>
        </w:rPr>
        <w:t xml:space="preserve"> lain</w:t>
      </w:r>
      <w:r w:rsidR="00DB591D">
        <w:rPr>
          <w:rFonts w:eastAsia="Calibri" w:cs="Times New Roman"/>
          <w:szCs w:val="24"/>
          <w:lang w:val="en-US"/>
        </w:rPr>
        <w:t>n</w:t>
      </w:r>
      <w:r w:rsidRPr="00DF350D">
        <w:rPr>
          <w:rFonts w:eastAsia="Calibri" w:cs="Times New Roman"/>
          <w:szCs w:val="24"/>
          <w:lang w:val="en-US"/>
        </w:rPr>
        <w:t>ya</w:t>
      </w:r>
    </w:p>
    <w:p w14:paraId="4D3290EA" w14:textId="756D971B" w:rsidR="00896A7A" w:rsidRDefault="007B5F25" w:rsidP="007E301E">
      <w:pPr>
        <w:pStyle w:val="Heading2"/>
        <w:spacing w:line="360" w:lineRule="auto"/>
        <w:rPr>
          <w:lang w:val="en-US"/>
        </w:rPr>
      </w:pPr>
      <w:r>
        <w:rPr>
          <w:lang w:val="en-US"/>
        </w:rPr>
        <w:lastRenderedPageBreak/>
        <w:t>Beban Kerja</w:t>
      </w:r>
    </w:p>
    <w:p w14:paraId="19FFBD0D" w14:textId="23761316" w:rsidR="00DA00BB" w:rsidRPr="00CF0656" w:rsidRDefault="00A4760A" w:rsidP="00CF0656">
      <w:pPr>
        <w:tabs>
          <w:tab w:val="left" w:pos="1843"/>
        </w:tabs>
        <w:spacing w:after="0" w:line="360" w:lineRule="auto"/>
        <w:rPr>
          <w:rFonts w:eastAsia="Calibri" w:cs="Times New Roman"/>
          <w:szCs w:val="24"/>
          <w:lang w:val="en-US"/>
        </w:rPr>
      </w:pPr>
      <w:r w:rsidRPr="00A4760A">
        <w:rPr>
          <w:rFonts w:eastAsia="Calibri" w:cs="Times New Roman"/>
          <w:szCs w:val="24"/>
          <w:lang w:val="en-US"/>
        </w:rPr>
        <w:t xml:space="preserve">Ambar </w:t>
      </w:r>
      <w:r w:rsidRPr="00A4760A">
        <w:rPr>
          <w:rFonts w:eastAsia="Calibri" w:cs="Times New Roman"/>
          <w:szCs w:val="24"/>
          <w:lang w:val="en-US"/>
        </w:rPr>
        <w:fldChar w:fldCharType="begin" w:fldLock="1"/>
      </w:r>
      <w:r w:rsidR="00FB2693">
        <w:rPr>
          <w:rFonts w:eastAsia="Calibri" w:cs="Times New Roman"/>
          <w:szCs w:val="24"/>
          <w:lang w:val="en-US"/>
        </w:rPr>
        <w:instrText>ADDIN CSL_CITATION {"citationItems":[{"id":"ITEM-1","itemData":{"author":[{"dropping-particle":"","family":"Kusuma","given":"Aster Andriani","non-dropping-particle":"","parse-names":false,"suffix":""},{"dropping-particle":"","family":"Soesatyo","given":"Yoyok","non-dropping-particle":"","parse-names":false,"suffix":""}],"container-title":"Jurnal Ilmu Manajamen","id":"ITEM-1","issue":"2","issued":{"date-parts":[["2014"]]},"page":"375-386","title":"Pengaruh Beban Kerja Terhadap Stres Kerja Dan Dampaknya Terhadap Kinerja Karyawan.","type":"article-journal","volume":"2"},"uris":["http://www.mendeley.com/documents/?uuid=fd9ea674-49bc-4fd8-8bdd-94fc0d83fea5","http://www.mendeley.com/documents/?uuid=f46b5ac7-bdbf-445b-93e8-ea7493663154"]}],"mendeley":{"formattedCitation":"(Kusuma &amp; Soesatyo, 2014)","manualFormatting":"(dalam Kusuma &amp; Soesatyo, 2014)","plainTextFormattedCitation":"(Kusuma &amp; Soesatyo, 2014)","previouslyFormattedCitation":"(Kusuma &amp; Soesatyo, 2014)"},"properties":{"noteIndex":0},"schema":"https://github.com/citation-style-language/schema/raw/master/csl-citation.json"}</w:instrText>
      </w:r>
      <w:r w:rsidRPr="00A4760A">
        <w:rPr>
          <w:rFonts w:eastAsia="Calibri" w:cs="Times New Roman"/>
          <w:szCs w:val="24"/>
          <w:lang w:val="en-US"/>
        </w:rPr>
        <w:fldChar w:fldCharType="separate"/>
      </w:r>
      <w:r w:rsidRPr="00A4760A">
        <w:rPr>
          <w:rFonts w:eastAsia="Calibri" w:cs="Times New Roman"/>
          <w:noProof/>
          <w:szCs w:val="24"/>
          <w:lang w:val="en-US"/>
        </w:rPr>
        <w:t>(dalam Kusuma &amp; Soesatyo, 2014)</w:t>
      </w:r>
      <w:r w:rsidRPr="00A4760A">
        <w:rPr>
          <w:rFonts w:eastAsia="Calibri" w:cs="Times New Roman"/>
          <w:szCs w:val="24"/>
          <w:lang w:val="en-US"/>
        </w:rPr>
        <w:fldChar w:fldCharType="end"/>
      </w:r>
      <w:r w:rsidRPr="00A4760A">
        <w:rPr>
          <w:rFonts w:eastAsia="Calibri" w:cs="Times New Roman"/>
          <w:szCs w:val="24"/>
          <w:lang w:val="en-US"/>
        </w:rPr>
        <w:t xml:space="preserve"> mendefinisikan bahwa beban kerja adalah banyaknya tugas dengan tanggung jawab yang diberikan dan  harus dilakukan oleh  setiap organisasi atau unit -unitnya dalam satuan waktu dan jumlah tenaga kerja tertentu </w:t>
      </w:r>
      <w:r w:rsidRPr="00A4760A">
        <w:rPr>
          <w:rFonts w:eastAsia="Calibri" w:cs="Times New Roman"/>
          <w:i/>
          <w:szCs w:val="24"/>
          <w:lang w:val="en-US"/>
        </w:rPr>
        <w:t>man-hours</w:t>
      </w:r>
      <w:r w:rsidRPr="00A4760A">
        <w:rPr>
          <w:rFonts w:eastAsia="Calibri" w:cs="Times New Roman"/>
          <w:szCs w:val="24"/>
          <w:lang w:val="en-US"/>
        </w:rPr>
        <w:t>.</w:t>
      </w:r>
      <w:r w:rsidR="00CF0656">
        <w:rPr>
          <w:rFonts w:eastAsia="Calibri" w:cs="Times New Roman"/>
          <w:szCs w:val="24"/>
          <w:lang w:val="en-US"/>
        </w:rPr>
        <w:t xml:space="preserve"> </w:t>
      </w:r>
      <w:r w:rsidRPr="00A4760A">
        <w:rPr>
          <w:rFonts w:eastAsia="Calibri" w:cs="Times New Roman"/>
          <w:szCs w:val="24"/>
          <w:lang w:val="en-US"/>
        </w:rPr>
        <w:t>Beban kerja adalah suatu kondisi uraian</w:t>
      </w:r>
      <w:r w:rsidR="009B2D3C">
        <w:rPr>
          <w:rFonts w:eastAsia="Calibri" w:cs="Times New Roman"/>
          <w:szCs w:val="24"/>
          <w:lang w:val="en-US"/>
        </w:rPr>
        <w:t>-uraian</w:t>
      </w:r>
      <w:r w:rsidRPr="00A4760A">
        <w:rPr>
          <w:rFonts w:eastAsia="Calibri" w:cs="Times New Roman"/>
          <w:szCs w:val="24"/>
          <w:lang w:val="en-US"/>
        </w:rPr>
        <w:t xml:space="preserve"> tugas dari suatu pekerjaan yang harus diselesaikan pada batas waktu tertentu sesuai yang telah direncakan, Munandar  </w:t>
      </w:r>
      <w:r w:rsidRPr="00A4760A">
        <w:rPr>
          <w:rFonts w:eastAsia="Calibri" w:cs="Times New Roman"/>
          <w:szCs w:val="24"/>
          <w:lang w:val="en-US"/>
        </w:rPr>
        <w:fldChar w:fldCharType="begin" w:fldLock="1"/>
      </w:r>
      <w:r w:rsidR="000776B7">
        <w:rPr>
          <w:rFonts w:eastAsia="Calibri" w:cs="Times New Roman"/>
          <w:szCs w:val="24"/>
          <w:lang w:val="en-US"/>
        </w:rPr>
        <w:instrText>ADDIN CSL_CITATION {"citationItems":[{"id":"ITEM-1","itemData":{"abstract":"Sumber daya manusia mempunyai peran utama dalam setiap kegiatan perusahaan. Walaupun didukung dengan sarana dan prasarana serta sumber daya yang berlebihan, tetapi tanpa dukungan sumber daya manusia yang andal, kegiatan dalam sebuah instansi/perusahaan tidak akan terselesaikan dengan baik. Tujuan penelitian untuk mengetahui apakah lingkungan kerja, kompensasi, dan beban kerja berpengaruh secara signifikan terhadap kinerja karyawan pada Dinas Pendapatan Daerah Kota Manado. Populasi penelitian ini pegawai Dinas Pendapatan Daerah Kota Manado. Teknik pengambilan sampel adalah simple sampling dengan menggunakan rumus Slovin di dapat sebanyak 56 responden. Metode penelitian asosiatif dengan menggunakan teknik analisis regresi linear berganda. Hasil penelitian menunjukan secara simultan maupun parsial lingkungan kerja, kompensasi, dan beban kerja berpengaruh signifikan terhadap kinerja karyawan. Pimpinan dinas pendapatan daerah kota manado, sebaiknya memperhatikan lingkungan kerja, kompensasi, dan beban kerja karyawan agar optimal dalam mencapai tujuan organisasi","author":[{"dropping-particle":"","family":"Rahayu","given":"Sri","non-dropping-particle":"","parse-names":false,"suffix":""},{"dropping-particle":"","family":"Adolfina","given":"Muhammad","non-dropping-particle":"","parse-names":false,"suffix":""},{"dropping-particle":"","family":"Lumintang","given":"Genita","non-dropping-particle":"","parse-names":false,"suffix":""}],"container-title":"Jurnal EMBA","id":"ITEM-1","issue":"1","issued":{"date-parts":[["2016"]]},"page":"45-055","title":"Pengaruh Lingkungan Kerja, Kompensasi Dan Beban Kerja Terhadap Kinerja Karyawan Pada Dinas Pendapatan Daerah Kota Manado.","type":"article-journal","volume":"45"},"uris":["http://www.mendeley.com/documents/?uuid=d257ae35-844c-44cb-b1fc-1acd4e6f5adc","http://www.mendeley.com/documents/?uuid=4928513f-5a80-46f0-a405-fca0591aded6"]}],"mendeley":{"formattedCitation":"(Rahayu et al., 2016)","manualFormatting":"(dalam Muhammad et al., 2016)","plainTextFormattedCitation":"(Rahayu et al., 2016)","previouslyFormattedCitation":"(Rahayu et al., 2016)"},"properties":{"noteIndex":0},"schema":"https://github.com/citation-style-language/schema/raw/master/csl-citation.json"}</w:instrText>
      </w:r>
      <w:r w:rsidRPr="00A4760A">
        <w:rPr>
          <w:rFonts w:eastAsia="Calibri" w:cs="Times New Roman"/>
          <w:szCs w:val="24"/>
          <w:lang w:val="en-US"/>
        </w:rPr>
        <w:fldChar w:fldCharType="separate"/>
      </w:r>
      <w:r w:rsidRPr="00A4760A">
        <w:rPr>
          <w:rFonts w:eastAsia="Calibri" w:cs="Times New Roman"/>
          <w:noProof/>
          <w:szCs w:val="24"/>
          <w:lang w:val="en-US"/>
        </w:rPr>
        <w:t xml:space="preserve">(dalam Muhammad </w:t>
      </w:r>
      <w:r w:rsidRPr="00A4760A">
        <w:rPr>
          <w:rFonts w:eastAsia="Calibri" w:cs="Times New Roman"/>
          <w:i/>
          <w:noProof/>
          <w:szCs w:val="24"/>
          <w:lang w:val="en-US"/>
        </w:rPr>
        <w:t>et al</w:t>
      </w:r>
      <w:r w:rsidRPr="00A4760A">
        <w:rPr>
          <w:rFonts w:eastAsia="Calibri" w:cs="Times New Roman"/>
          <w:noProof/>
          <w:szCs w:val="24"/>
          <w:lang w:val="en-US"/>
        </w:rPr>
        <w:t>., 2016)</w:t>
      </w:r>
      <w:r w:rsidRPr="00A4760A">
        <w:rPr>
          <w:rFonts w:eastAsia="Calibri" w:cs="Times New Roman"/>
          <w:szCs w:val="24"/>
          <w:lang w:val="en-US"/>
        </w:rPr>
        <w:fldChar w:fldCharType="end"/>
      </w:r>
      <w:r w:rsidR="00CF0656">
        <w:rPr>
          <w:rFonts w:eastAsia="Calibri" w:cs="Times New Roman"/>
          <w:szCs w:val="24"/>
          <w:lang w:val="en-US"/>
        </w:rPr>
        <w:t xml:space="preserve">. </w:t>
      </w:r>
      <w:r w:rsidR="00DA00BB" w:rsidRPr="00DA00BB">
        <w:rPr>
          <w:rFonts w:cs="Times New Roman"/>
          <w:color w:val="000000"/>
          <w:spacing w:val="-6"/>
          <w:szCs w:val="24"/>
          <w:lang w:val="en-US"/>
        </w:rPr>
        <w:t xml:space="preserve">Indikator yang digunakan dalam penelitian ini adalah indikator beban kerja yang dikemukakan oleh </w:t>
      </w:r>
      <w:r w:rsidR="00672E57" w:rsidRPr="005F340C">
        <w:rPr>
          <w:rFonts w:cs="Times New Roman"/>
          <w:szCs w:val="24"/>
        </w:rPr>
        <w:t>Putra</w:t>
      </w:r>
      <w:r w:rsidR="00672E57">
        <w:rPr>
          <w:rFonts w:cs="Times New Roman"/>
          <w:szCs w:val="24"/>
        </w:rPr>
        <w:t xml:space="preserve"> </w:t>
      </w:r>
      <w:r w:rsidR="00672E57">
        <w:rPr>
          <w:rFonts w:cs="Times New Roman"/>
          <w:szCs w:val="24"/>
        </w:rPr>
        <w:fldChar w:fldCharType="begin" w:fldLock="1"/>
      </w:r>
      <w:r w:rsidR="000776B7">
        <w:rPr>
          <w:rFonts w:cs="Times New Roman"/>
          <w:szCs w:val="24"/>
        </w:rPr>
        <w:instrText>ADDIN CSL_CITATION {"citationItems":[{"id":"ITEM-1","itemData":{"ISBN":"0910633053","abstract":"Keberlanjutan fiskal menjadi topik hangat akibat krisis yang melanda Asia pada tahun 1997-1998 dan kemudian negara-negara maju di Amerika, Eropa dan Asia pada tahun 2008. Keberlanjutan fiskal yang mengarah kepada krisis fiskal bukan hanya masalah bagi negara sedang berkembang. Berdasarkan literatur tentang risiko fiskal yang dikembangkan oleh Brixi (2001) dan Cottarelli (2014), dan telaah dokumen Nota Keuangan dan Rancangan Anggaran Pendapatan dan Belanja Negara Indonesia berbagai tahun, ditemukan bahwa walaupun rasio utang terhadap PDB hanya 26,15%, namun risiko fiskal di APBN Indonesia telah meningkat. Kewajiban kontijen pemerintah telah makin meluas cakupannya, demikian juga kewajiban mandatoris. Kedua hal tersebut membuat ruang gerak fiskal menjadi sangat terbatas, yang dapat memunculkan risiko lebih lanjut berupa turunnya kemampuan pemerintah untuk menjalankan fungsi stabilisasi, distribusi, dan alokasi.","author":[{"dropping-particle":"","family":"Nusantari","given":"Hanna Puspa Dwi Kartika","non-dropping-particle":"","parse-names":false,"suffix":""}],"id":"ITEM-1","issued":{"date-parts":[["2019"]]},"publisher":"Universitas Muhammadiyah Malang","title":"Pengaruh Gaya Kepemimpinan, Kompensasi, dan Beban Kerja Karyawan (Studi Empiris Pada PT. Albasia Sejahtera Mandiri Temanggung)","type":"thesis"},"uris":["http://www.mendeley.com/documents/?uuid=0fb9590e-9daa-469a-beaf-856a0cf99ccb","http://www.mendeley.com/documents/?uuid=2c7f63f6-9ebe-49c4-a417-43bf1c8b0f95"]}],"mendeley":{"formattedCitation":"(Nusantari, 2019)","manualFormatting":"(dalam Nusantari, 2019)","plainTextFormattedCitation":"(Nusantari, 2019)","previouslyFormattedCitation":"(Nusantari, 2019)"},"properties":{"noteIndex":0},"schema":"https://github.com/citation-style-language/schema/raw/master/csl-citation.json"}</w:instrText>
      </w:r>
      <w:r w:rsidR="00672E57">
        <w:rPr>
          <w:rFonts w:cs="Times New Roman"/>
          <w:szCs w:val="24"/>
        </w:rPr>
        <w:fldChar w:fldCharType="separate"/>
      </w:r>
      <w:r w:rsidR="00672E57" w:rsidRPr="00822C25">
        <w:rPr>
          <w:rFonts w:cs="Times New Roman"/>
          <w:noProof/>
          <w:szCs w:val="24"/>
        </w:rPr>
        <w:t>(</w:t>
      </w:r>
      <w:r w:rsidR="00672E57">
        <w:rPr>
          <w:rFonts w:cs="Times New Roman"/>
          <w:noProof/>
          <w:szCs w:val="24"/>
        </w:rPr>
        <w:t xml:space="preserve">dalam </w:t>
      </w:r>
      <w:r w:rsidR="00672E57" w:rsidRPr="00822C25">
        <w:rPr>
          <w:rFonts w:cs="Times New Roman"/>
          <w:noProof/>
          <w:szCs w:val="24"/>
        </w:rPr>
        <w:t>Nusantari, 2019)</w:t>
      </w:r>
      <w:r w:rsidR="00672E57">
        <w:rPr>
          <w:rFonts w:cs="Times New Roman"/>
          <w:szCs w:val="24"/>
        </w:rPr>
        <w:fldChar w:fldCharType="end"/>
      </w:r>
      <w:r w:rsidR="00672E57">
        <w:rPr>
          <w:rFonts w:cs="Times New Roman"/>
          <w:szCs w:val="24"/>
          <w:lang w:val="en-US"/>
        </w:rPr>
        <w:t xml:space="preserve"> </w:t>
      </w:r>
      <w:r w:rsidR="00DA00BB" w:rsidRPr="00DA00BB">
        <w:rPr>
          <w:rFonts w:cs="Times New Roman"/>
          <w:color w:val="000000"/>
          <w:spacing w:val="-6"/>
          <w:szCs w:val="24"/>
          <w:lang w:val="en-US"/>
        </w:rPr>
        <w:t>yang meliputi:</w:t>
      </w:r>
    </w:p>
    <w:p w14:paraId="039DB64F" w14:textId="77777777" w:rsidR="00DA00BB" w:rsidRDefault="00DA00BB" w:rsidP="007E301E">
      <w:pPr>
        <w:pStyle w:val="ListParagraph"/>
        <w:numPr>
          <w:ilvl w:val="0"/>
          <w:numId w:val="30"/>
        </w:numPr>
        <w:adjustRightInd w:val="0"/>
        <w:spacing w:after="0" w:line="360" w:lineRule="auto"/>
        <w:ind w:left="709" w:hanging="426"/>
        <w:rPr>
          <w:rFonts w:cs="Times New Roman"/>
          <w:color w:val="000000"/>
          <w:spacing w:val="-6"/>
          <w:szCs w:val="24"/>
          <w:lang w:val="en-US"/>
        </w:rPr>
      </w:pPr>
      <w:r w:rsidRPr="00DA00BB">
        <w:rPr>
          <w:rFonts w:cs="Times New Roman"/>
          <w:color w:val="000000"/>
          <w:spacing w:val="-6"/>
          <w:szCs w:val="24"/>
          <w:lang w:val="en-US"/>
        </w:rPr>
        <w:t>Target Yang Harus Dicapai</w:t>
      </w:r>
    </w:p>
    <w:p w14:paraId="14BC6CEA" w14:textId="77777777" w:rsidR="00CB097C" w:rsidRPr="00CB097C" w:rsidRDefault="00CB097C" w:rsidP="007E301E">
      <w:pPr>
        <w:pStyle w:val="ListParagraph"/>
        <w:numPr>
          <w:ilvl w:val="0"/>
          <w:numId w:val="30"/>
        </w:numPr>
        <w:spacing w:after="0" w:line="360" w:lineRule="auto"/>
        <w:rPr>
          <w:rFonts w:cs="Times New Roman"/>
          <w:color w:val="000000"/>
          <w:spacing w:val="-6"/>
          <w:szCs w:val="24"/>
          <w:lang w:val="en-US"/>
        </w:rPr>
      </w:pPr>
      <w:r w:rsidRPr="00CB097C">
        <w:rPr>
          <w:rFonts w:cs="Times New Roman"/>
          <w:color w:val="000000"/>
          <w:spacing w:val="-6"/>
          <w:szCs w:val="24"/>
          <w:lang w:val="en-US"/>
        </w:rPr>
        <w:t>Kondisi Pekerjaan</w:t>
      </w:r>
    </w:p>
    <w:p w14:paraId="778F5AD0" w14:textId="77777777" w:rsidR="00DA00BB" w:rsidRDefault="00DA00BB" w:rsidP="007E301E">
      <w:pPr>
        <w:pStyle w:val="ListParagraph"/>
        <w:numPr>
          <w:ilvl w:val="0"/>
          <w:numId w:val="30"/>
        </w:numPr>
        <w:adjustRightInd w:val="0"/>
        <w:spacing w:after="0" w:line="360" w:lineRule="auto"/>
        <w:ind w:left="709" w:hanging="426"/>
        <w:rPr>
          <w:rFonts w:cs="Times New Roman"/>
          <w:color w:val="000000"/>
          <w:spacing w:val="-6"/>
          <w:szCs w:val="24"/>
          <w:lang w:val="en-US"/>
        </w:rPr>
      </w:pPr>
      <w:r w:rsidRPr="00DA00BB">
        <w:rPr>
          <w:rFonts w:cs="Times New Roman"/>
          <w:color w:val="000000"/>
          <w:spacing w:val="-6"/>
          <w:szCs w:val="24"/>
          <w:lang w:val="en-US"/>
        </w:rPr>
        <w:t>Standar Pekerjaan</w:t>
      </w:r>
    </w:p>
    <w:p w14:paraId="27806481" w14:textId="11DE310E" w:rsidR="00DA00BB" w:rsidRDefault="00DF350D" w:rsidP="007E301E">
      <w:pPr>
        <w:pStyle w:val="Heading2"/>
        <w:spacing w:line="360" w:lineRule="auto"/>
        <w:rPr>
          <w:lang w:val="en-US"/>
        </w:rPr>
      </w:pPr>
      <w:r>
        <w:rPr>
          <w:lang w:val="en-US"/>
        </w:rPr>
        <w:t>Kompensasi</w:t>
      </w:r>
    </w:p>
    <w:p w14:paraId="65844B26" w14:textId="60CEDF62" w:rsidR="00F221F9" w:rsidRPr="00F221F9" w:rsidRDefault="00F221F9" w:rsidP="007E301E">
      <w:pPr>
        <w:spacing w:after="0" w:line="360" w:lineRule="auto"/>
        <w:rPr>
          <w:rFonts w:eastAsia="Calibri" w:cs="Times New Roman"/>
          <w:szCs w:val="24"/>
          <w:lang w:val="en-US"/>
        </w:rPr>
      </w:pPr>
      <w:r w:rsidRPr="00F221F9">
        <w:rPr>
          <w:rFonts w:eastAsia="Calibri" w:cs="Times New Roman"/>
          <w:szCs w:val="24"/>
          <w:lang w:val="en-US"/>
        </w:rPr>
        <w:t>Kompensasi adalah penghargaan atau imbalan secara langsung</w:t>
      </w:r>
      <w:r w:rsidR="00E60103">
        <w:rPr>
          <w:rFonts w:eastAsia="Calibri" w:cs="Times New Roman"/>
          <w:szCs w:val="24"/>
          <w:lang w:val="en-US"/>
        </w:rPr>
        <w:t xml:space="preserve"> (</w:t>
      </w:r>
      <w:r w:rsidR="00E60103">
        <w:rPr>
          <w:rFonts w:eastAsia="Calibri" w:cs="Times New Roman"/>
          <w:i/>
          <w:szCs w:val="24"/>
          <w:lang w:val="en-US"/>
        </w:rPr>
        <w:t>direct</w:t>
      </w:r>
      <w:r w:rsidR="00E60103">
        <w:rPr>
          <w:rFonts w:eastAsia="Calibri" w:cs="Times New Roman"/>
          <w:szCs w:val="24"/>
          <w:lang w:val="en-US"/>
        </w:rPr>
        <w:t>)</w:t>
      </w:r>
      <w:r w:rsidRPr="00F221F9">
        <w:rPr>
          <w:rFonts w:eastAsia="Calibri" w:cs="Times New Roman"/>
          <w:szCs w:val="24"/>
          <w:lang w:val="en-US"/>
        </w:rPr>
        <w:t xml:space="preserve"> maupun tidak langsung</w:t>
      </w:r>
      <w:r w:rsidR="00E60103">
        <w:rPr>
          <w:rFonts w:eastAsia="Calibri" w:cs="Times New Roman"/>
          <w:szCs w:val="24"/>
          <w:lang w:val="en-US"/>
        </w:rPr>
        <w:t xml:space="preserve"> (</w:t>
      </w:r>
      <w:r w:rsidR="00E60103">
        <w:rPr>
          <w:rFonts w:eastAsia="Calibri" w:cs="Times New Roman"/>
          <w:i/>
          <w:szCs w:val="24"/>
          <w:lang w:val="en-US"/>
        </w:rPr>
        <w:t>indirectly</w:t>
      </w:r>
      <w:r w:rsidR="00E60103">
        <w:rPr>
          <w:rFonts w:eastAsia="Calibri" w:cs="Times New Roman"/>
          <w:szCs w:val="24"/>
          <w:lang w:val="en-US"/>
        </w:rPr>
        <w:t>)</w:t>
      </w:r>
      <w:r w:rsidRPr="00F221F9">
        <w:rPr>
          <w:rFonts w:eastAsia="Calibri" w:cs="Times New Roman"/>
          <w:szCs w:val="24"/>
          <w:lang w:val="en-US"/>
        </w:rPr>
        <w:t xml:space="preserve">,  </w:t>
      </w:r>
      <w:r w:rsidRPr="00F221F9">
        <w:rPr>
          <w:rFonts w:eastAsia="Calibri" w:cs="Times New Roman"/>
          <w:i/>
          <w:szCs w:val="24"/>
          <w:lang w:val="en-US"/>
        </w:rPr>
        <w:t>financial</w:t>
      </w:r>
      <w:r w:rsidRPr="00F221F9">
        <w:rPr>
          <w:rFonts w:eastAsia="Calibri" w:cs="Times New Roman"/>
          <w:szCs w:val="24"/>
          <w:lang w:val="en-US"/>
        </w:rPr>
        <w:t xml:space="preserve"> maupun non </w:t>
      </w:r>
      <w:r w:rsidRPr="00F221F9">
        <w:rPr>
          <w:rFonts w:eastAsia="Calibri" w:cs="Times New Roman"/>
          <w:i/>
          <w:szCs w:val="24"/>
          <w:lang w:val="en-US"/>
        </w:rPr>
        <w:t>financial</w:t>
      </w:r>
      <w:r w:rsidRPr="00F221F9">
        <w:rPr>
          <w:rFonts w:eastAsia="Calibri" w:cs="Times New Roman"/>
          <w:szCs w:val="24"/>
          <w:lang w:val="en-US"/>
        </w:rPr>
        <w:t xml:space="preserve"> yang diberikan secara adil dan layak kepada karyawan, sebagai balasan atau kontribusi/jasanya terhadap pencapaian tujuan perusahaan </w:t>
      </w:r>
      <w:r w:rsidRPr="00F221F9">
        <w:rPr>
          <w:rFonts w:eastAsia="Calibri" w:cs="Times New Roman"/>
          <w:szCs w:val="24"/>
          <w:lang w:val="en-US"/>
        </w:rPr>
        <w:fldChar w:fldCharType="begin" w:fldLock="1"/>
      </w:r>
      <w:r w:rsidRPr="00F221F9">
        <w:rPr>
          <w:rFonts w:eastAsia="Calibri" w:cs="Times New Roman"/>
          <w:szCs w:val="24"/>
          <w:lang w:val="en-US"/>
        </w:rPr>
        <w:instrText>ADDIN CSL_CITATION {"citationItems":[{"id":"ITEM-1","itemData":{"author":[{"dropping-particle":"","family":"Marwansyah","given":"","non-dropping-particle":"","parse-names":false,"suffix":""}],"edition":"Dua, Cetak","id":"ITEM-1","issued":{"date-parts":[["2016"]]},"publisher":"Alfabeta","publisher-place":"Bandung","title":"Manajemen Sumber Daya Manusia.","type":"book"},"uris":["http://www.mendeley.com/documents/?uuid=6c7f4a4a-32a4-4049-9fab-f364753c0d28"]}],"mendeley":{"formattedCitation":"(Marwansyah, 2016)","plainTextFormattedCitation":"(Marwansyah, 2016)","previouslyFormattedCitation":"(Marwansyah, 2016)"},"properties":{"noteIndex":0},"schema":"https://github.com/citation-style-language/schema/raw/master/csl-citation.json"}</w:instrText>
      </w:r>
      <w:r w:rsidRPr="00F221F9">
        <w:rPr>
          <w:rFonts w:eastAsia="Calibri" w:cs="Times New Roman"/>
          <w:szCs w:val="24"/>
          <w:lang w:val="en-US"/>
        </w:rPr>
        <w:fldChar w:fldCharType="separate"/>
      </w:r>
      <w:r w:rsidRPr="00F221F9">
        <w:rPr>
          <w:rFonts w:eastAsia="Calibri" w:cs="Times New Roman"/>
          <w:noProof/>
          <w:szCs w:val="24"/>
          <w:lang w:val="en-US"/>
        </w:rPr>
        <w:t>(Marwansyah, 2016)</w:t>
      </w:r>
      <w:r w:rsidRPr="00F221F9">
        <w:rPr>
          <w:rFonts w:eastAsia="Calibri" w:cs="Times New Roman"/>
          <w:szCs w:val="24"/>
          <w:lang w:val="en-US"/>
        </w:rPr>
        <w:fldChar w:fldCharType="end"/>
      </w:r>
      <w:r w:rsidR="00CF0656">
        <w:rPr>
          <w:rFonts w:eastAsia="Calibri" w:cs="Times New Roman"/>
          <w:szCs w:val="24"/>
          <w:lang w:val="en-US"/>
        </w:rPr>
        <w:t xml:space="preserve"> sedangkan </w:t>
      </w:r>
      <w:r w:rsidRPr="00F221F9">
        <w:rPr>
          <w:rFonts w:eastAsia="Calibri" w:cs="Times New Roman"/>
          <w:szCs w:val="24"/>
          <w:lang w:val="en-US"/>
        </w:rPr>
        <w:fldChar w:fldCharType="begin" w:fldLock="1"/>
      </w:r>
      <w:r w:rsidRPr="00F221F9">
        <w:rPr>
          <w:rFonts w:eastAsia="Calibri" w:cs="Times New Roman"/>
          <w:szCs w:val="24"/>
          <w:lang w:val="en-US"/>
        </w:rPr>
        <w:instrText>ADDIN CSL_CITATION {"citationItems":[{"id":"ITEM-1","itemData":{"author":[{"dropping-particle":"","family":"Kadarisman","given":"Dr. M","non-dropping-particle":"","parse-names":false,"suffix":""}],"id":"ITEM-1","issued":{"date-parts":[["2014"]]},"publisher":"Raja Grafinddo Persada","publisher-place":"Jakarta","title":"Manajemen Kompensasi","type":"book"},"uris":["http://www.mendeley.com/documents/?uuid=eabc1ab0-22ca-4e76-b25b-a37a2ac38968"]}],"mendeley":{"formattedCitation":"(Kadarisman, 2014)","plainTextFormattedCitation":"(Kadarisman, 2014)","previouslyFormattedCitation":"(Kadarisman, 2014)"},"properties":{"noteIndex":0},"schema":"https://github.com/citation-style-language/schema/raw/master/csl-citation.json"}</w:instrText>
      </w:r>
      <w:r w:rsidRPr="00F221F9">
        <w:rPr>
          <w:rFonts w:eastAsia="Calibri" w:cs="Times New Roman"/>
          <w:szCs w:val="24"/>
          <w:lang w:val="en-US"/>
        </w:rPr>
        <w:fldChar w:fldCharType="separate"/>
      </w:r>
      <w:r w:rsidRPr="00F221F9">
        <w:rPr>
          <w:rFonts w:eastAsia="Calibri" w:cs="Times New Roman"/>
          <w:noProof/>
          <w:szCs w:val="24"/>
          <w:lang w:val="en-US"/>
        </w:rPr>
        <w:t>(Kadarisman, 2014)</w:t>
      </w:r>
      <w:r w:rsidRPr="00F221F9">
        <w:rPr>
          <w:rFonts w:eastAsia="Calibri" w:cs="Times New Roman"/>
          <w:szCs w:val="24"/>
          <w:lang w:val="en-US"/>
        </w:rPr>
        <w:fldChar w:fldCharType="end"/>
      </w:r>
      <w:r w:rsidRPr="00F221F9">
        <w:rPr>
          <w:rFonts w:eastAsia="Calibri" w:cs="Times New Roman"/>
          <w:szCs w:val="24"/>
          <w:lang w:val="en-US"/>
        </w:rPr>
        <w:t xml:space="preserve"> mengemukakan bahwa Kompensasi adalah penghargaan kepada karyawan secara adil dan layak untuk prestasi kerja dan jasa yang telah dikeluarkan terhadap tujuan organisasi demi tercapainya tujuan organisasi.</w:t>
      </w:r>
    </w:p>
    <w:p w14:paraId="7CE07E80" w14:textId="5C8052A9" w:rsidR="00F221F9" w:rsidRPr="00F221F9" w:rsidRDefault="00F221F9" w:rsidP="007E301E">
      <w:pPr>
        <w:spacing w:after="0" w:line="360" w:lineRule="auto"/>
        <w:ind w:left="567"/>
        <w:rPr>
          <w:rFonts w:eastAsia="Calibri" w:cs="Times New Roman"/>
          <w:szCs w:val="24"/>
          <w:lang w:val="en-US"/>
        </w:rPr>
      </w:pPr>
      <w:r w:rsidRPr="00F221F9">
        <w:rPr>
          <w:rFonts w:eastAsia="Calibri" w:cs="Times New Roman"/>
          <w:szCs w:val="24"/>
          <w:lang w:val="en-US"/>
        </w:rPr>
        <w:t xml:space="preserve">Nawawi </w:t>
      </w:r>
      <w:r w:rsidRPr="00F221F9">
        <w:rPr>
          <w:rFonts w:eastAsia="Calibri" w:cs="Times New Roman"/>
          <w:szCs w:val="24"/>
          <w:lang w:val="en-US"/>
        </w:rPr>
        <w:fldChar w:fldCharType="begin" w:fldLock="1"/>
      </w:r>
      <w:r w:rsidRPr="00F221F9">
        <w:rPr>
          <w:rFonts w:eastAsia="Calibri" w:cs="Times New Roman"/>
          <w:szCs w:val="24"/>
          <w:lang w:val="en-US"/>
        </w:rPr>
        <w:instrText>ADDIN CSL_CITATION {"citationItems":[{"id":"ITEM-1","itemData":{"abstract":"Susilowati, Nurma. 2018. Analisis Pengaruh Kompetensi, Kompensasi dan Beban kerja terhadap kinerja karyawan BSM KCP Kartasura dengan motivasi kerja sebagai variabel intervening tahun 2018 . Skripsi, Fakultas Ekonomi dan Bisnis Islam. Program studi S1- Perbankan Syariah. Institut Agama Islam Negeri Salatiga. Dosen Pembimbing Dr. Ahmad Mifdhol Muthohar, Lc., M.S.I.","author":[{"dropping-particle":"","family":"Susilowati","given":"Nurma","non-dropping-particle":"","parse-names":false,"suffix":""}],"container-title":"Fakultas Ekonomi Dan Bisnis Islam Institut Agama Islam Negeri Salatiga","id":"ITEM-1","issued":{"date-parts":[["2018"]]},"title":"Analisis Pengaruh Kompetensi,Kompensasi,Dan Beban Kerja Terhadap Kinerja Karyawan Dengan Motivasi Sebagai Variabel Intervening PT Bank Syariah Mandiri KCP Kartasura","type":"article-journal"},"uris":["http://www.mendeley.com/documents/?uuid=9464b4ce-b621-4ba9-b921-d90f8508b432","http://www.mendeley.com/documents/?uuid=b8846493-e9fb-4aa4-a09b-0bf8775f4723"]}],"mendeley":{"formattedCitation":"(Susilowati, 2018)","manualFormatting":"(dalam Susilowati, 2018)","plainTextFormattedCitation":"(Susilowati, 2018)","previouslyFormattedCitation":"(Susilowati, 2018)"},"properties":{"noteIndex":0},"schema":"https://github.com/citation-style-language/schema/raw/master/csl-citation.json"}</w:instrText>
      </w:r>
      <w:r w:rsidRPr="00F221F9">
        <w:rPr>
          <w:rFonts w:eastAsia="Calibri" w:cs="Times New Roman"/>
          <w:szCs w:val="24"/>
          <w:lang w:val="en-US"/>
        </w:rPr>
        <w:fldChar w:fldCharType="separate"/>
      </w:r>
      <w:r w:rsidRPr="00F221F9">
        <w:rPr>
          <w:rFonts w:eastAsia="Calibri" w:cs="Times New Roman"/>
          <w:noProof/>
          <w:szCs w:val="24"/>
          <w:lang w:val="en-US"/>
        </w:rPr>
        <w:t>(dalam Susilowati, 2018)</w:t>
      </w:r>
      <w:r w:rsidRPr="00F221F9">
        <w:rPr>
          <w:rFonts w:eastAsia="Calibri" w:cs="Times New Roman"/>
          <w:szCs w:val="24"/>
          <w:lang w:val="en-US"/>
        </w:rPr>
        <w:fldChar w:fldCharType="end"/>
      </w:r>
      <w:r w:rsidRPr="00F221F9">
        <w:rPr>
          <w:rFonts w:eastAsia="Calibri" w:cs="Times New Roman"/>
          <w:szCs w:val="24"/>
          <w:lang w:val="en-US"/>
        </w:rPr>
        <w:t xml:space="preserve"> indikator-indikator dal</w:t>
      </w:r>
      <w:r>
        <w:rPr>
          <w:rFonts w:eastAsia="Calibri" w:cs="Times New Roman"/>
          <w:szCs w:val="24"/>
          <w:lang w:val="en-US"/>
        </w:rPr>
        <w:t xml:space="preserve">am kompensasi sebagai berikut </w:t>
      </w:r>
    </w:p>
    <w:p w14:paraId="50984FFF" w14:textId="3AFB38B3" w:rsidR="00DB591D" w:rsidRDefault="00F221F9" w:rsidP="007E301E">
      <w:pPr>
        <w:pStyle w:val="ListParagraph"/>
        <w:numPr>
          <w:ilvl w:val="0"/>
          <w:numId w:val="31"/>
        </w:numPr>
        <w:spacing w:after="0" w:line="360" w:lineRule="auto"/>
        <w:rPr>
          <w:rFonts w:eastAsia="Calibri" w:cs="Times New Roman"/>
          <w:szCs w:val="24"/>
          <w:lang w:val="en-US"/>
        </w:rPr>
      </w:pPr>
      <w:r w:rsidRPr="00DB591D">
        <w:rPr>
          <w:rFonts w:eastAsia="Calibri" w:cs="Times New Roman"/>
          <w:szCs w:val="24"/>
          <w:lang w:val="en-US"/>
        </w:rPr>
        <w:t xml:space="preserve">Gaji </w:t>
      </w:r>
      <w:r w:rsidR="00DB591D">
        <w:rPr>
          <w:rFonts w:eastAsia="Calibri" w:cs="Times New Roman"/>
          <w:szCs w:val="24"/>
          <w:lang w:val="en-US"/>
        </w:rPr>
        <w:t>(</w:t>
      </w:r>
      <w:r w:rsidR="00DB591D" w:rsidRPr="00DB591D">
        <w:rPr>
          <w:rFonts w:eastAsia="Calibri" w:cs="Times New Roman"/>
          <w:i/>
          <w:szCs w:val="24"/>
          <w:lang w:val="en-US"/>
        </w:rPr>
        <w:t>compensation</w:t>
      </w:r>
      <w:r w:rsidR="00DB591D">
        <w:rPr>
          <w:rFonts w:eastAsia="Calibri" w:cs="Times New Roman"/>
          <w:szCs w:val="24"/>
          <w:lang w:val="en-US"/>
        </w:rPr>
        <w:t>)</w:t>
      </w:r>
    </w:p>
    <w:p w14:paraId="16AD0DA6" w14:textId="572F691A" w:rsidR="00DB591D" w:rsidRPr="00DB591D" w:rsidRDefault="00F221F9" w:rsidP="007E301E">
      <w:pPr>
        <w:pStyle w:val="ListParagraph"/>
        <w:numPr>
          <w:ilvl w:val="0"/>
          <w:numId w:val="31"/>
        </w:numPr>
        <w:spacing w:after="0" w:line="360" w:lineRule="auto"/>
        <w:rPr>
          <w:rFonts w:eastAsia="Calibri" w:cs="Times New Roman"/>
          <w:szCs w:val="24"/>
          <w:lang w:val="en-US"/>
        </w:rPr>
      </w:pPr>
      <w:r w:rsidRPr="00DB591D">
        <w:rPr>
          <w:rFonts w:eastAsia="Calibri" w:cs="Times New Roman"/>
          <w:szCs w:val="24"/>
          <w:lang w:val="en-US"/>
        </w:rPr>
        <w:t>Tunjangan</w:t>
      </w:r>
      <w:r w:rsidR="00DB591D" w:rsidRPr="00DB591D">
        <w:rPr>
          <w:rFonts w:eastAsia="Calibri" w:cs="Times New Roman"/>
          <w:szCs w:val="24"/>
          <w:lang w:val="en-US"/>
        </w:rPr>
        <w:t xml:space="preserve"> </w:t>
      </w:r>
      <w:r w:rsidR="00DB591D">
        <w:rPr>
          <w:rFonts w:eastAsia="Calibri" w:cs="Times New Roman"/>
          <w:szCs w:val="24"/>
          <w:lang w:val="en-US"/>
        </w:rPr>
        <w:t>(</w:t>
      </w:r>
      <w:r w:rsidR="00DB591D">
        <w:rPr>
          <w:rFonts w:eastAsia="Calibri" w:cs="Times New Roman"/>
          <w:i/>
          <w:szCs w:val="24"/>
          <w:lang w:val="en-US"/>
        </w:rPr>
        <w:t>allowance</w:t>
      </w:r>
      <w:r w:rsidR="00DB591D">
        <w:rPr>
          <w:rFonts w:eastAsia="Calibri" w:cs="Times New Roman"/>
          <w:szCs w:val="24"/>
          <w:lang w:val="en-US"/>
        </w:rPr>
        <w:t>)</w:t>
      </w:r>
      <w:r w:rsidRPr="00DB591D">
        <w:rPr>
          <w:rFonts w:eastAsia="Calibri" w:cs="Times New Roman"/>
          <w:szCs w:val="24"/>
          <w:lang w:val="en-US"/>
        </w:rPr>
        <w:t xml:space="preserve"> </w:t>
      </w:r>
    </w:p>
    <w:p w14:paraId="75452B2E" w14:textId="3FC8BC8A" w:rsidR="00DB591D" w:rsidRDefault="00F221F9" w:rsidP="007E301E">
      <w:pPr>
        <w:pStyle w:val="ListParagraph"/>
        <w:numPr>
          <w:ilvl w:val="0"/>
          <w:numId w:val="31"/>
        </w:numPr>
        <w:spacing w:after="0" w:line="360" w:lineRule="auto"/>
        <w:rPr>
          <w:rFonts w:eastAsia="Calibri" w:cs="Times New Roman"/>
          <w:szCs w:val="24"/>
          <w:lang w:val="en-US"/>
        </w:rPr>
      </w:pPr>
      <w:r w:rsidRPr="00DB591D">
        <w:rPr>
          <w:rFonts w:eastAsia="Calibri" w:cs="Times New Roman"/>
          <w:szCs w:val="24"/>
          <w:lang w:val="en-US"/>
        </w:rPr>
        <w:t xml:space="preserve">Fasilitas </w:t>
      </w:r>
      <w:r w:rsidR="006A3083">
        <w:rPr>
          <w:rFonts w:eastAsia="Calibri" w:cs="Times New Roman"/>
          <w:szCs w:val="24"/>
          <w:lang w:val="en-US"/>
        </w:rPr>
        <w:t>(</w:t>
      </w:r>
      <w:r w:rsidR="006A3083">
        <w:rPr>
          <w:rFonts w:eastAsia="Calibri" w:cs="Times New Roman"/>
          <w:i/>
          <w:szCs w:val="24"/>
          <w:lang w:val="en-US"/>
        </w:rPr>
        <w:t>facility</w:t>
      </w:r>
      <w:r w:rsidR="006A3083">
        <w:rPr>
          <w:rFonts w:eastAsia="Calibri" w:cs="Times New Roman"/>
          <w:szCs w:val="24"/>
          <w:lang w:val="en-US"/>
        </w:rPr>
        <w:t>)</w:t>
      </w:r>
    </w:p>
    <w:p w14:paraId="6F9C7D29" w14:textId="203EF489" w:rsidR="00F221F9" w:rsidRPr="00DB591D" w:rsidRDefault="00F221F9" w:rsidP="007E301E">
      <w:pPr>
        <w:pStyle w:val="ListParagraph"/>
        <w:numPr>
          <w:ilvl w:val="0"/>
          <w:numId w:val="31"/>
        </w:numPr>
        <w:spacing w:after="0" w:line="360" w:lineRule="auto"/>
        <w:rPr>
          <w:rFonts w:eastAsia="Calibri" w:cs="Times New Roman"/>
          <w:szCs w:val="24"/>
          <w:lang w:val="en-US"/>
        </w:rPr>
      </w:pPr>
      <w:r w:rsidRPr="00DB591D">
        <w:rPr>
          <w:rFonts w:eastAsia="Calibri" w:cs="Times New Roman"/>
          <w:szCs w:val="24"/>
          <w:lang w:val="en-US"/>
        </w:rPr>
        <w:t xml:space="preserve">Insentif </w:t>
      </w:r>
      <w:r w:rsidR="006A3083">
        <w:rPr>
          <w:rFonts w:eastAsia="Calibri" w:cs="Times New Roman"/>
          <w:szCs w:val="24"/>
          <w:lang w:val="en-US"/>
        </w:rPr>
        <w:t>(</w:t>
      </w:r>
      <w:r w:rsidR="006A3083" w:rsidRPr="006A3083">
        <w:rPr>
          <w:rFonts w:eastAsia="Calibri" w:cs="Times New Roman"/>
          <w:i/>
          <w:szCs w:val="24"/>
          <w:lang w:val="en-US"/>
        </w:rPr>
        <w:t>incentive</w:t>
      </w:r>
      <w:r w:rsidR="006A3083">
        <w:rPr>
          <w:rFonts w:eastAsia="Calibri" w:cs="Times New Roman"/>
          <w:szCs w:val="24"/>
          <w:lang w:val="en-US"/>
        </w:rPr>
        <w:t>)</w:t>
      </w:r>
    </w:p>
    <w:p w14:paraId="34C27522" w14:textId="0C958A9C" w:rsidR="00F221F9" w:rsidRDefault="00DF350D" w:rsidP="007E301E">
      <w:pPr>
        <w:pStyle w:val="Heading2"/>
        <w:spacing w:line="360" w:lineRule="auto"/>
        <w:rPr>
          <w:lang w:val="en-US"/>
        </w:rPr>
      </w:pPr>
      <w:r>
        <w:rPr>
          <w:lang w:val="en-US"/>
        </w:rPr>
        <w:t>Kinerja Karyawan</w:t>
      </w:r>
    </w:p>
    <w:p w14:paraId="25EC64E2" w14:textId="11066ED1" w:rsidR="00DF350D" w:rsidRDefault="00F221F9" w:rsidP="00CF0656">
      <w:pPr>
        <w:spacing w:after="0" w:line="360" w:lineRule="auto"/>
        <w:rPr>
          <w:rFonts w:eastAsia="Calibri" w:cs="Times New Roman"/>
          <w:szCs w:val="24"/>
          <w:lang w:val="en-US"/>
        </w:rPr>
      </w:pPr>
      <w:r w:rsidRPr="00E60103">
        <w:rPr>
          <w:rFonts w:eastAsia="Calibri" w:cs="Times New Roman"/>
          <w:szCs w:val="24"/>
          <w:lang w:val="en-US"/>
        </w:rPr>
        <w:t xml:space="preserve">Kinerja berasal dari kata </w:t>
      </w:r>
      <w:r w:rsidRPr="00E60103">
        <w:rPr>
          <w:rFonts w:eastAsia="Calibri" w:cs="Times New Roman"/>
          <w:i/>
          <w:szCs w:val="24"/>
          <w:lang w:val="en-US"/>
        </w:rPr>
        <w:t>job performance</w:t>
      </w:r>
      <w:r w:rsidRPr="00E60103">
        <w:rPr>
          <w:rFonts w:eastAsia="Calibri" w:cs="Times New Roman"/>
          <w:szCs w:val="24"/>
          <w:lang w:val="en-US"/>
        </w:rPr>
        <w:t xml:space="preserve"> atau </w:t>
      </w:r>
      <w:r w:rsidRPr="00E60103">
        <w:rPr>
          <w:rFonts w:eastAsia="Calibri" w:cs="Times New Roman"/>
          <w:i/>
          <w:szCs w:val="24"/>
          <w:lang w:val="en-US"/>
        </w:rPr>
        <w:t>actual performance</w:t>
      </w:r>
      <w:r w:rsidRPr="00E60103">
        <w:rPr>
          <w:rFonts w:eastAsia="Calibri" w:cs="Times New Roman"/>
          <w:szCs w:val="24"/>
          <w:lang w:val="en-US"/>
        </w:rPr>
        <w:t xml:space="preserve"> (prestasi kerja atau prestasi yang</w:t>
      </w:r>
      <w:r w:rsidR="001301E1" w:rsidRPr="00E60103">
        <w:rPr>
          <w:rFonts w:eastAsia="Calibri" w:cs="Times New Roman"/>
          <w:szCs w:val="24"/>
          <w:lang w:val="en-US"/>
        </w:rPr>
        <w:t xml:space="preserve"> telah</w:t>
      </w:r>
      <w:r w:rsidRPr="00E60103">
        <w:rPr>
          <w:rFonts w:eastAsia="Calibri" w:cs="Times New Roman"/>
          <w:szCs w:val="24"/>
          <w:lang w:val="en-US"/>
        </w:rPr>
        <w:t xml:space="preserve"> dicapai seseorang)</w:t>
      </w:r>
      <w:r w:rsidRPr="00F221F9">
        <w:rPr>
          <w:rFonts w:eastAsia="Calibri" w:cs="Times New Roman"/>
          <w:szCs w:val="24"/>
          <w:lang w:val="en-US"/>
        </w:rPr>
        <w:t xml:space="preserve"> yaitu hasil kerja secara kualitas dan kuantitas yang dicapai oleh seorang karyawan dalam melaksanakan tugas-tugasnya sesuai dengan tanggung jawab yang telah diberikan kepadanya</w:t>
      </w:r>
      <w:r w:rsidR="001301E1">
        <w:rPr>
          <w:rFonts w:eastAsia="Calibri" w:cs="Times New Roman"/>
          <w:szCs w:val="24"/>
          <w:lang w:val="en-US"/>
        </w:rPr>
        <w:t>,</w:t>
      </w:r>
      <w:r w:rsidRPr="00F221F9">
        <w:rPr>
          <w:rFonts w:eastAsia="Calibri" w:cs="Times New Roman"/>
          <w:szCs w:val="24"/>
          <w:lang w:val="en-US"/>
        </w:rPr>
        <w:t xml:space="preserve"> Mangkunegara </w:t>
      </w:r>
      <w:r w:rsidRPr="00F221F9">
        <w:rPr>
          <w:rFonts w:eastAsia="Calibri" w:cs="Times New Roman"/>
          <w:szCs w:val="24"/>
          <w:lang w:val="en-US"/>
        </w:rPr>
        <w:fldChar w:fldCharType="begin" w:fldLock="1"/>
      </w:r>
      <w:r w:rsidR="00FB2693">
        <w:rPr>
          <w:rFonts w:eastAsia="Calibri" w:cs="Times New Roman"/>
          <w:szCs w:val="24"/>
          <w:lang w:val="en-US"/>
        </w:rPr>
        <w:instrText>ADDIN CSL_CITATION {"citationItems":[{"id":"ITEM-1","itemData":{"abstract":"Abstrak Leadership style is characteristic or behavior type described by a leader from leading his downline to achive some purpose and also factor that hardly separated from a leader. With the support of conducive work environment will create optimum working performance. This reaserch aims to analyze and describe the influence of leadership style and work enviroment partially toward working performance of production sector employee in PT. Essentra Indonesia, Sidoarjo and also analyze and describe the influence of leadership style and work enviroment simultaneously toward working performance of production sector employee in PT Essentra Indonesia, Sidoarjo. From 105 sample of production section employee the results shows that there was a significant influence partially and simultaneously between variables of transformational leadership style, transactional leadership style, and physical work environment toward variables of working performance with the score of Adj. R square at 0,695 or gave influence toward variable of working performance at 69,5% where the rest of its 30,5% influenced by another variables that didn't included in this reaserch.","author":[{"dropping-particle":"","family":"Suminar","given":"A.","non-dropping-particle":"","parse-names":false,"suffix":""},{"dropping-particle":"","family":"Mukzam","given":"M. Djudi","non-dropping-particle":"","parse-names":false,"suffix":""},{"dropping-particle":"","family":"Ruhana","given":"Ika","non-dropping-particle":"","parse-names":false,"suffix":""}],"container-title":"Jurnal Administrasi Bisnis S1 Universitas Brawijaya","id":"ITEM-1","issue":"2","issued":{"date-parts":[["2015"]]},"title":"Pengaruh Gaya Kepemimpinan Dan Lingkungan Kerja Terhadap Kinerja (Studi Kasus pada Karyawan Bagian Produksi PT Essentra Indonesia, Sidoarjo).","type":"article-journal","volume":"26"},"uris":["http://www.mendeley.com/documents/?uuid=7d812c26-b2f0-4193-a255-21694090382c","http://www.mendeley.com/documents/?uuid=dbcfe215-16fe-4414-803b-112824b22dd0"]}],"mendeley":{"formattedCitation":"(Suminar et al., 2015)","manualFormatting":"(dalam Suminar et al., 2015)","plainTextFormattedCitation":"(Suminar et al., 2015)","previouslyFormattedCitation":"(Suminar et al., 2015)"},"properties":{"noteIndex":0},"schema":"https://github.com/citation-style-language/schema/raw/master/csl-citation.json"}</w:instrText>
      </w:r>
      <w:r w:rsidRPr="00F221F9">
        <w:rPr>
          <w:rFonts w:eastAsia="Calibri" w:cs="Times New Roman"/>
          <w:szCs w:val="24"/>
          <w:lang w:val="en-US"/>
        </w:rPr>
        <w:fldChar w:fldCharType="separate"/>
      </w:r>
      <w:r w:rsidRPr="00F221F9">
        <w:rPr>
          <w:rFonts w:eastAsia="Calibri" w:cs="Times New Roman"/>
          <w:noProof/>
          <w:szCs w:val="24"/>
          <w:lang w:val="en-US"/>
        </w:rPr>
        <w:t xml:space="preserve">(dalam Suminar </w:t>
      </w:r>
      <w:r w:rsidRPr="00F221F9">
        <w:rPr>
          <w:rFonts w:eastAsia="Calibri" w:cs="Times New Roman"/>
          <w:i/>
          <w:noProof/>
          <w:szCs w:val="24"/>
          <w:lang w:val="en-US"/>
        </w:rPr>
        <w:t>et al</w:t>
      </w:r>
      <w:r w:rsidRPr="00F221F9">
        <w:rPr>
          <w:rFonts w:eastAsia="Calibri" w:cs="Times New Roman"/>
          <w:noProof/>
          <w:szCs w:val="24"/>
          <w:lang w:val="en-US"/>
        </w:rPr>
        <w:t>., 2015)</w:t>
      </w:r>
      <w:r w:rsidRPr="00F221F9">
        <w:rPr>
          <w:rFonts w:eastAsia="Calibri" w:cs="Times New Roman"/>
          <w:szCs w:val="24"/>
          <w:lang w:val="en-US"/>
        </w:rPr>
        <w:fldChar w:fldCharType="end"/>
      </w:r>
      <w:r w:rsidR="00CF0656">
        <w:rPr>
          <w:rFonts w:eastAsia="Calibri" w:cs="Times New Roman"/>
          <w:szCs w:val="24"/>
          <w:lang w:val="en-US"/>
        </w:rPr>
        <w:t xml:space="preserve">, sedangkan </w:t>
      </w:r>
      <w:r w:rsidR="00DF350D" w:rsidRPr="00DF350D">
        <w:rPr>
          <w:rFonts w:eastAsia="Calibri" w:cs="Times New Roman"/>
          <w:szCs w:val="24"/>
          <w:lang w:val="en-US"/>
        </w:rPr>
        <w:t xml:space="preserve">Menurut Torang </w:t>
      </w:r>
      <w:r w:rsidR="00DF350D" w:rsidRPr="00DF350D">
        <w:rPr>
          <w:rFonts w:eastAsia="Calibri" w:cs="Times New Roman"/>
          <w:szCs w:val="24"/>
          <w:lang w:val="en-US"/>
        </w:rPr>
        <w:fldChar w:fldCharType="begin" w:fldLock="1"/>
      </w:r>
      <w:r w:rsidR="000776B7">
        <w:rPr>
          <w:rFonts w:eastAsia="Calibri" w:cs="Times New Roman"/>
          <w:szCs w:val="24"/>
          <w:lang w:val="en-US"/>
        </w:rPr>
        <w:instrText>ADDIN CSL_CITATION {"citationItems":[{"id":"ITEM-1","itemData":{"abstract":"Sumber daya manusia mempunyai peran utama dalam setiap kegiatan perusahaan. Walaupun didukung dengan sarana dan prasarana serta sumber daya yang berlebihan, tetapi tanpa dukungan sumber daya manusia yang andal, kegiatan dalam sebuah instansi/perusahaan tidak akan terselesaikan dengan baik. Tujuan penelitian untuk mengetahui apakah lingkungan kerja, kompensasi, dan beban kerja berpengaruh secara signifikan terhadap kinerja karyawan pada Dinas Pendapatan Daerah Kota Manado. Populasi penelitian ini pegawai Dinas Pendapatan Daerah Kota Manado. Teknik pengambilan sampel adalah simple sampling dengan menggunakan rumus Slovin di dapat sebanyak 56 responden. Metode penelitian asosiatif dengan menggunakan teknik analisis regresi linear berganda. Hasil penelitian menunjukan secara simultan maupun parsial lingkungan kerja, kompensasi, dan beban kerja berpengaruh signifikan terhadap kinerja karyawan. Pimpinan dinas pendapatan daerah kota manado, sebaiknya memperhatikan lingkungan kerja, kompensasi, dan beban kerja karyawan agar optimal dalam mencapai tujuan organisasi","author":[{"dropping-particle":"","family":"Rahayu","given":"Sri","non-dropping-particle":"","parse-names":false,"suffix":""},{"dropping-particle":"","family":"Adolfina","given":"Muhammad","non-dropping-particle":"","parse-names":false,"suffix":""},{"dropping-particle":"","family":"Lumintang","given":"Genita","non-dropping-particle":"","parse-names":false,"suffix":""}],"container-title":"Jurnal EMBA","id":"ITEM-1","issue":"1","issued":{"date-parts":[["2016"]]},"page":"45-055","title":"Pengaruh Lingkungan Kerja, Kompensasi Dan Beban Kerja Terhadap Kinerja Karyawan Pada Dinas Pendapatan Daerah Kota Manado.","type":"article-journal","volume":"45"},"uris":["http://www.mendeley.com/documents/?uuid=4928513f-5a80-46f0-a405-fca0591aded6","http://www.mendeley.com/documents/?uuid=d257ae35-844c-44cb-b1fc-1acd4e6f5adc"]}],"mendeley":{"formattedCitation":"(Rahayu et al., 2016)","manualFormatting":"(dalam Muhammad et al., 2016)","plainTextFormattedCitation":"(Rahayu et al., 2016)","previouslyFormattedCitation":"(Rahayu et al., 2016)"},"properties":{"noteIndex":0},"schema":"https://github.com/citation-style-language/schema/raw/master/csl-citation.json"}</w:instrText>
      </w:r>
      <w:r w:rsidR="00DF350D" w:rsidRPr="00DF350D">
        <w:rPr>
          <w:rFonts w:eastAsia="Calibri" w:cs="Times New Roman"/>
          <w:szCs w:val="24"/>
          <w:lang w:val="en-US"/>
        </w:rPr>
        <w:fldChar w:fldCharType="separate"/>
      </w:r>
      <w:r w:rsidR="00DF350D" w:rsidRPr="00DF350D">
        <w:rPr>
          <w:rFonts w:eastAsia="Calibri" w:cs="Times New Roman"/>
          <w:noProof/>
          <w:szCs w:val="24"/>
          <w:lang w:val="en-US"/>
        </w:rPr>
        <w:t xml:space="preserve">(dalam Muhammad </w:t>
      </w:r>
      <w:r w:rsidR="00DF350D" w:rsidRPr="00DF350D">
        <w:rPr>
          <w:rFonts w:eastAsia="Calibri" w:cs="Times New Roman"/>
          <w:i/>
          <w:noProof/>
          <w:szCs w:val="24"/>
          <w:lang w:val="en-US"/>
        </w:rPr>
        <w:t>et al</w:t>
      </w:r>
      <w:r w:rsidR="00DF350D" w:rsidRPr="00DF350D">
        <w:rPr>
          <w:rFonts w:eastAsia="Calibri" w:cs="Times New Roman"/>
          <w:noProof/>
          <w:szCs w:val="24"/>
          <w:lang w:val="en-US"/>
        </w:rPr>
        <w:t>., 2016)</w:t>
      </w:r>
      <w:r w:rsidR="00DF350D" w:rsidRPr="00DF350D">
        <w:rPr>
          <w:rFonts w:eastAsia="Calibri" w:cs="Times New Roman"/>
          <w:szCs w:val="24"/>
          <w:lang w:val="en-US"/>
        </w:rPr>
        <w:fldChar w:fldCharType="end"/>
      </w:r>
      <w:r w:rsidR="00DF350D" w:rsidRPr="00DF350D">
        <w:rPr>
          <w:rFonts w:eastAsia="Calibri" w:cs="Times New Roman"/>
          <w:szCs w:val="24"/>
          <w:lang w:val="en-US"/>
        </w:rPr>
        <w:t xml:space="preserve"> mengatakan bahwa kinerja adalah kuantitas dan kualitas hasil kerja individu ataupun kelompok didalam sebuah perusahaan ataupun organisasi dalam melaksanakan tugas pokok dan fungsi yang </w:t>
      </w:r>
      <w:r w:rsidR="001301E1">
        <w:rPr>
          <w:rFonts w:eastAsia="Calibri" w:cs="Times New Roman"/>
          <w:szCs w:val="24"/>
          <w:lang w:val="en-US"/>
        </w:rPr>
        <w:t>sesuai dengan</w:t>
      </w:r>
      <w:r w:rsidR="00DF350D" w:rsidRPr="00DF350D">
        <w:rPr>
          <w:rFonts w:eastAsia="Calibri" w:cs="Times New Roman"/>
          <w:szCs w:val="24"/>
          <w:lang w:val="en-US"/>
        </w:rPr>
        <w:t xml:space="preserve"> norma, </w:t>
      </w:r>
      <w:r w:rsidR="00DF350D" w:rsidRPr="00DF350D">
        <w:rPr>
          <w:rFonts w:eastAsia="Calibri" w:cs="Times New Roman"/>
          <w:i/>
          <w:szCs w:val="24"/>
          <w:lang w:val="en-US"/>
        </w:rPr>
        <w:t>standart</w:t>
      </w:r>
      <w:r w:rsidR="00DF350D" w:rsidRPr="00DF350D">
        <w:rPr>
          <w:rFonts w:eastAsia="Calibri" w:cs="Times New Roman"/>
          <w:szCs w:val="24"/>
          <w:lang w:val="en-US"/>
        </w:rPr>
        <w:t xml:space="preserve"> operasional, prosedur kriteria dan ukuran yang telah berlaku ataupun ditetapkan di suatu perusahaan atau organisasi.</w:t>
      </w:r>
      <w:r w:rsidR="00CF0656">
        <w:rPr>
          <w:rFonts w:eastAsia="Calibri" w:cs="Times New Roman"/>
          <w:szCs w:val="24"/>
          <w:lang w:val="en-US"/>
        </w:rPr>
        <w:t xml:space="preserve"> </w:t>
      </w:r>
      <w:r w:rsidR="00DF350D" w:rsidRPr="00DF350D">
        <w:rPr>
          <w:rFonts w:eastAsia="Calibri" w:cs="Times New Roman"/>
          <w:szCs w:val="24"/>
          <w:lang w:val="en-US"/>
        </w:rPr>
        <w:t xml:space="preserve">Wilson Bangun </w:t>
      </w:r>
      <w:r w:rsidR="00DF350D" w:rsidRPr="00DF350D">
        <w:rPr>
          <w:rFonts w:eastAsia="Calibri" w:cs="Times New Roman"/>
          <w:szCs w:val="24"/>
          <w:lang w:val="en-US"/>
        </w:rPr>
        <w:fldChar w:fldCharType="begin" w:fldLock="1"/>
      </w:r>
      <w:r w:rsidR="00FB2693">
        <w:rPr>
          <w:rFonts w:eastAsia="Calibri" w:cs="Times New Roman"/>
          <w:szCs w:val="24"/>
          <w:lang w:val="en-US"/>
        </w:rPr>
        <w:instrText>ADDIN CSL_CITATION {"citationItems":[{"id":"ITEM-1","itemData":{"author":[{"dropping-particle":"","family":"Lufitasari","given":"Resti","non-dropping-particle":"","parse-names":false,"suffix":""}],"id":"ITEM-1","issued":{"date-parts":[["2014"]]},"note":"dalam","publisher":"Universitas Negeri Yogyakarta","title":"Pengaruh Motivasi Kerja, Disiplin Kerja Dan Kompensasi Terhadap Kinerja Karyawan Pada Dinas Pendapatan, Pengelolaan Keuangan Dan Aset D.I. Yogyakarta.","type":"thesis"},"uris":["http://www.mendeley.com/documents/?uuid=c5825a04-1026-488c-be9b-3eab9015f1c9"]}],"mendeley":{"formattedCitation":"(Lufitasari, 2014)","manualFormatting":"(dalam Lufitasari, 2014)","plainTextFormattedCitation":"(Lufitasari, 2014)","previouslyFormattedCitation":"(Lufitasari, 2014)"},"properties":{"noteIndex":0},"schema":"https://github.com/citation-style-language/schema/raw/master/csl-citation.json"}</w:instrText>
      </w:r>
      <w:r w:rsidR="00DF350D" w:rsidRPr="00DF350D">
        <w:rPr>
          <w:rFonts w:eastAsia="Calibri" w:cs="Times New Roman"/>
          <w:szCs w:val="24"/>
          <w:lang w:val="en-US"/>
        </w:rPr>
        <w:fldChar w:fldCharType="separate"/>
      </w:r>
      <w:r w:rsidR="00DF350D" w:rsidRPr="00DF350D">
        <w:rPr>
          <w:rFonts w:eastAsia="Calibri" w:cs="Times New Roman"/>
          <w:noProof/>
          <w:szCs w:val="24"/>
          <w:lang w:val="en-US"/>
        </w:rPr>
        <w:t>(dalam Lufitasari, 2014)</w:t>
      </w:r>
      <w:r w:rsidR="00DF350D" w:rsidRPr="00DF350D">
        <w:rPr>
          <w:rFonts w:eastAsia="Calibri" w:cs="Times New Roman"/>
          <w:szCs w:val="24"/>
          <w:lang w:val="en-US"/>
        </w:rPr>
        <w:fldChar w:fldCharType="end"/>
      </w:r>
      <w:r w:rsidR="00DF350D" w:rsidRPr="00DF350D">
        <w:rPr>
          <w:rFonts w:eastAsia="Calibri" w:cs="Times New Roman"/>
          <w:szCs w:val="24"/>
          <w:lang w:val="en-US"/>
        </w:rPr>
        <w:t xml:space="preserve"> mengemukakan </w:t>
      </w:r>
      <w:r w:rsidR="007B5F25">
        <w:rPr>
          <w:rFonts w:eastAsia="Calibri" w:cs="Times New Roman"/>
          <w:szCs w:val="24"/>
          <w:lang w:val="en-US"/>
        </w:rPr>
        <w:t>indikator kinerja karyawan</w:t>
      </w:r>
      <w:r w:rsidR="00DF350D" w:rsidRPr="00DF350D">
        <w:rPr>
          <w:rFonts w:eastAsia="Calibri" w:cs="Times New Roman"/>
          <w:szCs w:val="24"/>
          <w:lang w:val="en-US"/>
        </w:rPr>
        <w:t xml:space="preserve"> dapat diukur melalui : </w:t>
      </w:r>
    </w:p>
    <w:p w14:paraId="5001E648" w14:textId="77777777" w:rsidR="00DF350D" w:rsidRPr="00DF350D" w:rsidRDefault="00DF350D" w:rsidP="006A3083">
      <w:pPr>
        <w:pStyle w:val="ListParagraph"/>
        <w:numPr>
          <w:ilvl w:val="0"/>
          <w:numId w:val="32"/>
        </w:numPr>
        <w:spacing w:after="0" w:line="360" w:lineRule="auto"/>
        <w:rPr>
          <w:rFonts w:eastAsia="Calibri" w:cs="Times New Roman"/>
          <w:szCs w:val="24"/>
          <w:lang w:val="en-US"/>
        </w:rPr>
      </w:pPr>
      <w:r w:rsidRPr="00DF350D">
        <w:rPr>
          <w:rFonts w:eastAsia="Times New Roman" w:cs="Times New Roman"/>
          <w:color w:val="000000"/>
          <w:lang w:val="en-US"/>
        </w:rPr>
        <w:t>Kualitas Pekerjaan</w:t>
      </w:r>
    </w:p>
    <w:p w14:paraId="75276358" w14:textId="77777777" w:rsidR="00DF350D" w:rsidRPr="00DF350D" w:rsidRDefault="00DF350D" w:rsidP="006A3083">
      <w:pPr>
        <w:pStyle w:val="ListParagraph"/>
        <w:numPr>
          <w:ilvl w:val="0"/>
          <w:numId w:val="32"/>
        </w:numPr>
        <w:spacing w:after="0" w:line="360" w:lineRule="auto"/>
        <w:rPr>
          <w:rFonts w:eastAsia="Calibri" w:cs="Times New Roman"/>
          <w:szCs w:val="24"/>
          <w:lang w:val="en-US"/>
        </w:rPr>
      </w:pPr>
      <w:r w:rsidRPr="00DF350D">
        <w:rPr>
          <w:rFonts w:eastAsia="Times New Roman" w:cs="Times New Roman"/>
          <w:color w:val="000000"/>
          <w:lang w:val="en-US"/>
        </w:rPr>
        <w:lastRenderedPageBreak/>
        <w:t>Jumlah Pekerjaan</w:t>
      </w:r>
    </w:p>
    <w:p w14:paraId="7DC046D3" w14:textId="77777777" w:rsidR="00DF350D" w:rsidRPr="00DF350D" w:rsidRDefault="00DF350D" w:rsidP="006A3083">
      <w:pPr>
        <w:pStyle w:val="ListParagraph"/>
        <w:numPr>
          <w:ilvl w:val="0"/>
          <w:numId w:val="32"/>
        </w:numPr>
        <w:spacing w:after="0" w:line="360" w:lineRule="auto"/>
        <w:rPr>
          <w:rFonts w:eastAsia="Calibri" w:cs="Times New Roman"/>
          <w:szCs w:val="24"/>
          <w:lang w:val="en-US"/>
        </w:rPr>
      </w:pPr>
      <w:r w:rsidRPr="00DF350D">
        <w:rPr>
          <w:rFonts w:eastAsia="Times New Roman" w:cs="Times New Roman"/>
          <w:color w:val="000000"/>
          <w:lang w:val="en-US"/>
        </w:rPr>
        <w:t xml:space="preserve">Ketepatan Waktu </w:t>
      </w:r>
    </w:p>
    <w:p w14:paraId="2B2028C8" w14:textId="77777777" w:rsidR="007B5F25" w:rsidRDefault="00DF350D" w:rsidP="006A3083">
      <w:pPr>
        <w:pStyle w:val="ListParagraph"/>
        <w:numPr>
          <w:ilvl w:val="0"/>
          <w:numId w:val="32"/>
        </w:numPr>
        <w:spacing w:line="360" w:lineRule="auto"/>
        <w:rPr>
          <w:lang w:val="en-US"/>
        </w:rPr>
      </w:pPr>
      <w:r w:rsidRPr="007B5F25">
        <w:rPr>
          <w:lang w:val="en-US"/>
        </w:rPr>
        <w:t>Kehadiran</w:t>
      </w:r>
    </w:p>
    <w:p w14:paraId="0660A366" w14:textId="77777777" w:rsidR="007B5F25" w:rsidRDefault="00DF350D" w:rsidP="006A3083">
      <w:pPr>
        <w:pStyle w:val="ListParagraph"/>
        <w:numPr>
          <w:ilvl w:val="0"/>
          <w:numId w:val="32"/>
        </w:numPr>
        <w:spacing w:line="360" w:lineRule="auto"/>
        <w:rPr>
          <w:lang w:val="en-US"/>
        </w:rPr>
      </w:pPr>
      <w:r w:rsidRPr="00DF350D">
        <w:rPr>
          <w:lang w:val="en-US"/>
        </w:rPr>
        <w:t>Kemampuan Kerja Sama</w:t>
      </w:r>
    </w:p>
    <w:p w14:paraId="3BA325CF" w14:textId="7CEE4BFD" w:rsidR="004B3E14" w:rsidRDefault="004B3E14" w:rsidP="004139B3">
      <w:pPr>
        <w:pStyle w:val="Heading2"/>
        <w:spacing w:line="360" w:lineRule="auto"/>
        <w:rPr>
          <w:lang w:val="en-US"/>
        </w:rPr>
      </w:pPr>
      <w:r>
        <w:rPr>
          <w:lang w:val="en-US"/>
        </w:rPr>
        <w:t xml:space="preserve">Kerangka Konseptual </w:t>
      </w:r>
    </w:p>
    <w:p w14:paraId="68BB0A9D" w14:textId="3274FC0D" w:rsidR="004139B3" w:rsidRPr="004139B3" w:rsidRDefault="004139B3" w:rsidP="004139B3">
      <w:pPr>
        <w:pStyle w:val="Caption"/>
      </w:pPr>
      <w:r>
        <w:t xml:space="preserve">                  Gambar </w:t>
      </w:r>
      <w:r w:rsidR="00F03893">
        <w:fldChar w:fldCharType="begin"/>
      </w:r>
      <w:r w:rsidR="00F03893">
        <w:instrText xml:space="preserve"> SEQ Gambar \* ARABIC </w:instrText>
      </w:r>
      <w:r w:rsidR="00F03893">
        <w:fldChar w:fldCharType="separate"/>
      </w:r>
      <w:r>
        <w:rPr>
          <w:noProof/>
        </w:rPr>
        <w:t>1</w:t>
      </w:r>
      <w:r w:rsidR="00F03893">
        <w:rPr>
          <w:noProof/>
        </w:rPr>
        <w:fldChar w:fldCharType="end"/>
      </w:r>
      <w:r w:rsidR="001F1AF5">
        <w:rPr>
          <w:noProof/>
        </w:rPr>
        <w:t>.</w:t>
      </w:r>
      <w:r>
        <w:t xml:space="preserve"> Kerangka Berfikir</w:t>
      </w:r>
    </w:p>
    <w:p w14:paraId="2CDD0ECA" w14:textId="4C218E59" w:rsidR="004B3E14" w:rsidRDefault="004139B3" w:rsidP="004139B3">
      <w:pPr>
        <w:spacing w:after="0" w:line="240" w:lineRule="auto"/>
        <w:ind w:left="993"/>
        <w:rPr>
          <w:lang w:val="en-US"/>
        </w:rPr>
      </w:pPr>
      <w:r>
        <w:rPr>
          <w:noProof/>
          <w:lang w:eastAsia="id-ID"/>
        </w:rPr>
        <w:drawing>
          <wp:inline distT="0" distB="0" distL="0" distR="0" wp14:anchorId="3E5ED7C8" wp14:editId="79242D6C">
            <wp:extent cx="3823867" cy="2105449"/>
            <wp:effectExtent l="0" t="0" r="5715" b="952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28937" cy="2108240"/>
                    </a:xfrm>
                    <a:prstGeom prst="rect">
                      <a:avLst/>
                    </a:prstGeom>
                  </pic:spPr>
                </pic:pic>
              </a:graphicData>
            </a:graphic>
          </wp:inline>
        </w:drawing>
      </w:r>
    </w:p>
    <w:p w14:paraId="35CFDBEF" w14:textId="4559E692" w:rsidR="004B3E14" w:rsidRPr="004B3E14" w:rsidRDefault="004139B3" w:rsidP="00C00648">
      <w:pPr>
        <w:spacing w:line="360" w:lineRule="auto"/>
        <w:rPr>
          <w:rFonts w:eastAsia="Calibri" w:cs="Times New Roman"/>
          <w:sz w:val="22"/>
          <w:szCs w:val="24"/>
          <w:lang w:val="en-US"/>
        </w:rPr>
      </w:pPr>
      <w:r>
        <w:rPr>
          <w:rFonts w:eastAsia="Calibri" w:cs="Times New Roman"/>
          <w:i/>
          <w:sz w:val="22"/>
          <w:szCs w:val="24"/>
          <w:lang w:val="en-US"/>
        </w:rPr>
        <w:t xml:space="preserve">                </w:t>
      </w:r>
      <w:r w:rsidR="004B3E14" w:rsidRPr="004B3E14">
        <w:rPr>
          <w:rFonts w:eastAsia="Calibri" w:cs="Times New Roman"/>
          <w:i/>
          <w:sz w:val="22"/>
          <w:szCs w:val="24"/>
          <w:lang w:val="en-US"/>
        </w:rPr>
        <w:t>Sumber:</w:t>
      </w:r>
      <w:r w:rsidR="004B3E14" w:rsidRPr="004B3E14">
        <w:rPr>
          <w:rFonts w:eastAsia="Calibri" w:cs="Times New Roman"/>
          <w:sz w:val="22"/>
          <w:szCs w:val="24"/>
          <w:lang w:val="en-US"/>
        </w:rPr>
        <w:t xml:space="preserve"> </w:t>
      </w:r>
      <w:r w:rsidR="004B3E14">
        <w:rPr>
          <w:rFonts w:eastAsia="Calibri" w:cs="Times New Roman"/>
          <w:sz w:val="22"/>
          <w:szCs w:val="24"/>
          <w:lang w:val="en-US"/>
        </w:rPr>
        <w:fldChar w:fldCharType="begin" w:fldLock="1"/>
      </w:r>
      <w:r w:rsidR="00D82911">
        <w:rPr>
          <w:rFonts w:eastAsia="Calibri" w:cs="Times New Roman"/>
          <w:sz w:val="22"/>
          <w:szCs w:val="24"/>
          <w:lang w:val="en-US"/>
        </w:rPr>
        <w:instrText>ADDIN CSL_CITATION {"citationItems":[{"id":"ITEM-1","itemData":{"author":[{"dropping-particle":"","family":"Veriando","given":"Niko","non-dropping-particle":"","parse-names":false,"suffix":""}],"id":"ITEM-1","issued":{"date-parts":[["2018"]]},"page":"202-224","title":"Pengaruh kompensasi , motivasi , gaya kepemimpinan , lingkungan kerja dan beban kerja terhadap kinerja di pt japfa comfeed sidoarjo","type":"article-journal","volume":"26"},"uris":["http://www.mendeley.com/documents/?uuid=115e783b-4ee9-48bf-a63b-7aae0e018333"]}],"mendeley":{"formattedCitation":"(Veriando, 2018)","manualFormatting":"Veriando, (2018)","plainTextFormattedCitation":"(Veriando, 2018)","previouslyFormattedCitation":"(Veriando, 2018)"},"properties":{"noteIndex":0},"schema":"https://github.com/citation-style-language/schema/raw/master/csl-citation.json"}</w:instrText>
      </w:r>
      <w:r w:rsidR="004B3E14">
        <w:rPr>
          <w:rFonts w:eastAsia="Calibri" w:cs="Times New Roman"/>
          <w:sz w:val="22"/>
          <w:szCs w:val="24"/>
          <w:lang w:val="en-US"/>
        </w:rPr>
        <w:fldChar w:fldCharType="separate"/>
      </w:r>
      <w:r w:rsidR="00FC216B" w:rsidRPr="00FC216B">
        <w:rPr>
          <w:rFonts w:eastAsia="Calibri" w:cs="Times New Roman"/>
          <w:i/>
          <w:noProof/>
          <w:sz w:val="22"/>
          <w:szCs w:val="24"/>
          <w:lang w:val="en-US"/>
        </w:rPr>
        <w:t>Veriando,</w:t>
      </w:r>
      <w:r w:rsidR="00FC216B">
        <w:rPr>
          <w:rFonts w:eastAsia="Calibri" w:cs="Times New Roman"/>
          <w:noProof/>
          <w:sz w:val="22"/>
          <w:szCs w:val="24"/>
          <w:lang w:val="en-US"/>
        </w:rPr>
        <w:t xml:space="preserve"> (</w:t>
      </w:r>
      <w:r w:rsidR="004B3E14" w:rsidRPr="004B3E14">
        <w:rPr>
          <w:rFonts w:eastAsia="Calibri" w:cs="Times New Roman"/>
          <w:noProof/>
          <w:sz w:val="22"/>
          <w:szCs w:val="24"/>
          <w:lang w:val="en-US"/>
        </w:rPr>
        <w:t>2018)</w:t>
      </w:r>
      <w:r w:rsidR="004B3E14">
        <w:rPr>
          <w:rFonts w:eastAsia="Calibri" w:cs="Times New Roman"/>
          <w:sz w:val="22"/>
          <w:szCs w:val="24"/>
          <w:lang w:val="en-US"/>
        </w:rPr>
        <w:fldChar w:fldCharType="end"/>
      </w:r>
      <w:r w:rsidR="004B3E14" w:rsidRPr="004B3E14">
        <w:rPr>
          <w:rFonts w:eastAsia="Calibri" w:cs="Times New Roman"/>
          <w:sz w:val="22"/>
          <w:szCs w:val="24"/>
          <w:lang w:val="en-US"/>
        </w:rPr>
        <w:t xml:space="preserve"> dan </w:t>
      </w:r>
      <w:r w:rsidR="004B3E14" w:rsidRPr="004B3E14">
        <w:rPr>
          <w:rFonts w:eastAsia="Calibri" w:cs="Times New Roman"/>
          <w:i/>
          <w:sz w:val="22"/>
          <w:szCs w:val="24"/>
          <w:lang w:val="en-US"/>
        </w:rPr>
        <w:t xml:space="preserve">Olahan Peneliti, </w:t>
      </w:r>
      <w:r w:rsidR="004B3E14" w:rsidRPr="004B3E14">
        <w:rPr>
          <w:rFonts w:eastAsia="Calibri" w:cs="Times New Roman"/>
          <w:sz w:val="22"/>
          <w:szCs w:val="24"/>
          <w:lang w:val="en-US"/>
        </w:rPr>
        <w:t xml:space="preserve"> (2020)</w:t>
      </w:r>
    </w:p>
    <w:p w14:paraId="47674700" w14:textId="3B907B28" w:rsidR="00FC216B" w:rsidRDefault="00FC216B" w:rsidP="00FC216B">
      <w:pPr>
        <w:pStyle w:val="Heading2"/>
        <w:spacing w:line="360" w:lineRule="auto"/>
        <w:rPr>
          <w:lang w:val="en-US"/>
        </w:rPr>
      </w:pPr>
      <w:r>
        <w:rPr>
          <w:lang w:val="en-US"/>
        </w:rPr>
        <w:t>Hipotesis Penelitian</w:t>
      </w:r>
    </w:p>
    <w:p w14:paraId="601B9A1F" w14:textId="28FA3B25" w:rsidR="00FC216B" w:rsidRPr="002E598D" w:rsidRDefault="00FC216B" w:rsidP="00FC216B">
      <w:pPr>
        <w:spacing w:after="0" w:line="360" w:lineRule="auto"/>
        <w:rPr>
          <w:rFonts w:eastAsia="Calibri" w:cs="Times New Roman"/>
          <w:szCs w:val="24"/>
          <w:lang w:val="en-US"/>
        </w:rPr>
      </w:pPr>
      <w:r w:rsidRPr="002E598D">
        <w:rPr>
          <w:rFonts w:eastAsia="Calibri" w:cs="Times New Roman"/>
          <w:szCs w:val="24"/>
          <w:lang w:val="en-US"/>
        </w:rPr>
        <w:t>H</w:t>
      </w:r>
      <w:r w:rsidRPr="002E598D">
        <w:rPr>
          <w:rFonts w:eastAsia="Calibri" w:cs="Times New Roman"/>
          <w:szCs w:val="24"/>
          <w:vertAlign w:val="subscript"/>
          <w:lang w:val="en-US"/>
        </w:rPr>
        <w:t>1</w:t>
      </w:r>
      <w:r w:rsidRPr="002E598D">
        <w:rPr>
          <w:rFonts w:eastAsia="Calibri" w:cs="Times New Roman"/>
          <w:szCs w:val="24"/>
          <w:lang w:val="en-US"/>
        </w:rPr>
        <w:t>: Diduga gaya kepemimpinan berpengaruh signifikan</w:t>
      </w:r>
      <w:r>
        <w:rPr>
          <w:rFonts w:eastAsia="Calibri" w:cs="Times New Roman"/>
          <w:szCs w:val="24"/>
          <w:lang w:val="en-US"/>
        </w:rPr>
        <w:t xml:space="preserve"> terhadap </w:t>
      </w:r>
      <w:r w:rsidRPr="002E598D">
        <w:rPr>
          <w:rFonts w:eastAsia="Calibri" w:cs="Times New Roman"/>
          <w:szCs w:val="24"/>
          <w:lang w:val="en-US"/>
        </w:rPr>
        <w:t>kinerja karyawan Lamoist Layer Cakes</w:t>
      </w:r>
    </w:p>
    <w:p w14:paraId="1DF49046" w14:textId="22BBBB2E" w:rsidR="00FC216B" w:rsidRPr="002E598D" w:rsidRDefault="00FC216B" w:rsidP="00FC216B">
      <w:pPr>
        <w:spacing w:after="0" w:line="360" w:lineRule="auto"/>
        <w:rPr>
          <w:rFonts w:eastAsia="Calibri" w:cs="Times New Roman"/>
          <w:szCs w:val="24"/>
          <w:lang w:val="en-US"/>
        </w:rPr>
      </w:pPr>
      <w:r w:rsidRPr="002E598D">
        <w:rPr>
          <w:rFonts w:eastAsia="Calibri" w:cs="Times New Roman"/>
          <w:szCs w:val="24"/>
          <w:lang w:val="en-US"/>
        </w:rPr>
        <w:t>H</w:t>
      </w:r>
      <w:r w:rsidRPr="002E598D">
        <w:rPr>
          <w:rFonts w:eastAsia="Calibri" w:cs="Times New Roman"/>
          <w:szCs w:val="24"/>
          <w:vertAlign w:val="subscript"/>
          <w:lang w:val="en-US"/>
        </w:rPr>
        <w:t>2</w:t>
      </w:r>
      <w:r w:rsidRPr="002E598D">
        <w:rPr>
          <w:rFonts w:eastAsia="Calibri" w:cs="Times New Roman"/>
          <w:szCs w:val="24"/>
          <w:lang w:val="en-US"/>
        </w:rPr>
        <w:t>: Diduga lingkungan kerja berpengaruh signifikan terhadap kinerja karyawan Lamoist Layer Cakes</w:t>
      </w:r>
    </w:p>
    <w:p w14:paraId="4A4F8E51" w14:textId="1708AB28" w:rsidR="00FC216B" w:rsidRPr="002E598D" w:rsidRDefault="00FC216B" w:rsidP="00FC216B">
      <w:pPr>
        <w:spacing w:after="0" w:line="360" w:lineRule="auto"/>
        <w:rPr>
          <w:rFonts w:eastAsia="Calibri" w:cs="Times New Roman"/>
          <w:szCs w:val="24"/>
          <w:lang w:val="en-US"/>
        </w:rPr>
      </w:pPr>
      <w:r w:rsidRPr="002E598D">
        <w:rPr>
          <w:rFonts w:eastAsia="Calibri" w:cs="Times New Roman"/>
          <w:szCs w:val="24"/>
          <w:lang w:val="en-US"/>
        </w:rPr>
        <w:t>H</w:t>
      </w:r>
      <w:r w:rsidRPr="002E598D">
        <w:rPr>
          <w:rFonts w:eastAsia="Calibri" w:cs="Times New Roman"/>
          <w:szCs w:val="24"/>
          <w:vertAlign w:val="subscript"/>
          <w:lang w:val="en-US"/>
        </w:rPr>
        <w:t>3</w:t>
      </w:r>
      <w:r w:rsidRPr="002E598D">
        <w:rPr>
          <w:rFonts w:eastAsia="Calibri" w:cs="Times New Roman"/>
          <w:szCs w:val="24"/>
          <w:lang w:val="en-US"/>
        </w:rPr>
        <w:t>: Diduga beban kerja berpengaruh signifikan terhadap kinerja</w:t>
      </w:r>
      <w:r>
        <w:rPr>
          <w:rFonts w:eastAsia="Calibri" w:cs="Times New Roman"/>
          <w:szCs w:val="24"/>
          <w:lang w:val="en-US"/>
        </w:rPr>
        <w:t xml:space="preserve"> </w:t>
      </w:r>
      <w:r w:rsidRPr="002E598D">
        <w:rPr>
          <w:rFonts w:eastAsia="Calibri" w:cs="Times New Roman"/>
          <w:szCs w:val="24"/>
          <w:lang w:val="en-US"/>
        </w:rPr>
        <w:t>karyawan  Lamoist Layer Cakes</w:t>
      </w:r>
    </w:p>
    <w:p w14:paraId="69139ECD" w14:textId="429AD008" w:rsidR="00FC216B" w:rsidRPr="002E598D" w:rsidRDefault="00FC216B" w:rsidP="00FC216B">
      <w:pPr>
        <w:spacing w:after="0" w:line="360" w:lineRule="auto"/>
        <w:rPr>
          <w:rFonts w:eastAsia="Calibri" w:cs="Times New Roman"/>
          <w:szCs w:val="24"/>
          <w:lang w:val="en-US"/>
        </w:rPr>
      </w:pPr>
      <w:r w:rsidRPr="002E598D">
        <w:rPr>
          <w:rFonts w:eastAsia="Calibri" w:cs="Times New Roman"/>
          <w:szCs w:val="24"/>
          <w:lang w:val="en-US"/>
        </w:rPr>
        <w:t>H</w:t>
      </w:r>
      <w:r w:rsidRPr="002E598D">
        <w:rPr>
          <w:rFonts w:eastAsia="Calibri" w:cs="Times New Roman"/>
          <w:szCs w:val="24"/>
          <w:vertAlign w:val="subscript"/>
          <w:lang w:val="en-US"/>
        </w:rPr>
        <w:t>4</w:t>
      </w:r>
      <w:r w:rsidRPr="002E598D">
        <w:rPr>
          <w:rFonts w:eastAsia="Calibri" w:cs="Times New Roman"/>
          <w:szCs w:val="24"/>
          <w:lang w:val="en-US"/>
        </w:rPr>
        <w:t>: Diduga kompensasi berpengaruh signifikan terhadap kiner</w:t>
      </w:r>
      <w:r>
        <w:rPr>
          <w:rFonts w:eastAsia="Calibri" w:cs="Times New Roman"/>
          <w:szCs w:val="24"/>
          <w:lang w:val="en-US"/>
        </w:rPr>
        <w:t>ja</w:t>
      </w:r>
      <w:r w:rsidRPr="002E598D">
        <w:rPr>
          <w:rFonts w:eastAsia="Calibri" w:cs="Times New Roman"/>
          <w:szCs w:val="24"/>
          <w:lang w:val="en-US"/>
        </w:rPr>
        <w:t xml:space="preserve"> karyawan Lamoist Layer Cakes</w:t>
      </w:r>
    </w:p>
    <w:p w14:paraId="5986EF05" w14:textId="45C7934F" w:rsidR="00A34F30" w:rsidRPr="00A34F30" w:rsidRDefault="00FC216B" w:rsidP="00C00648">
      <w:pPr>
        <w:spacing w:line="360" w:lineRule="auto"/>
        <w:rPr>
          <w:rFonts w:eastAsia="Calibri" w:cs="Times New Roman"/>
          <w:szCs w:val="24"/>
          <w:lang w:val="en-US"/>
        </w:rPr>
      </w:pPr>
      <w:r w:rsidRPr="002E598D">
        <w:rPr>
          <w:rFonts w:eastAsia="Calibri" w:cs="Times New Roman"/>
          <w:szCs w:val="24"/>
          <w:lang w:val="en-US"/>
        </w:rPr>
        <w:t>H</w:t>
      </w:r>
      <w:r w:rsidRPr="002E598D">
        <w:rPr>
          <w:rFonts w:eastAsia="Calibri" w:cs="Times New Roman"/>
          <w:szCs w:val="24"/>
          <w:vertAlign w:val="subscript"/>
          <w:lang w:val="en-US"/>
        </w:rPr>
        <w:t>5</w:t>
      </w:r>
      <w:r>
        <w:rPr>
          <w:rFonts w:eastAsia="Calibri" w:cs="Times New Roman"/>
          <w:szCs w:val="24"/>
          <w:lang w:val="en-US"/>
        </w:rPr>
        <w:t xml:space="preserve">: </w:t>
      </w:r>
      <w:r w:rsidRPr="002E598D">
        <w:rPr>
          <w:rFonts w:eastAsia="Calibri" w:cs="Times New Roman"/>
          <w:szCs w:val="24"/>
          <w:lang w:val="en-US"/>
        </w:rPr>
        <w:t>Diduga gaya kepemimpinan, lingkungan kerja, beban kerja dan kompensasi berpengaruh signifikan terhadap kinerja karyawan Lamoist Layer Cakes.</w:t>
      </w:r>
    </w:p>
    <w:p w14:paraId="69918937" w14:textId="3C894869" w:rsidR="006A5E22" w:rsidRPr="004C0C91" w:rsidRDefault="006A5E22" w:rsidP="007E301E">
      <w:pPr>
        <w:pStyle w:val="Heading1"/>
        <w:spacing w:before="0" w:line="360" w:lineRule="auto"/>
        <w:rPr>
          <w:color w:val="FF0000"/>
        </w:rPr>
      </w:pPr>
      <w:r>
        <w:t xml:space="preserve">METODOLOGI </w:t>
      </w:r>
      <w:r w:rsidR="001E3515">
        <w:rPr>
          <w:lang w:val="en-ID"/>
        </w:rPr>
        <w:t xml:space="preserve"> </w:t>
      </w:r>
      <w:r w:rsidR="004C0C91">
        <w:t>PENELITIAN</w:t>
      </w:r>
    </w:p>
    <w:p w14:paraId="5AAED494" w14:textId="6E5E3AF5" w:rsidR="00DF350D" w:rsidRPr="00DF350D" w:rsidRDefault="00DF350D" w:rsidP="007E301E">
      <w:pPr>
        <w:pStyle w:val="Heading2"/>
        <w:spacing w:line="360" w:lineRule="auto"/>
        <w:rPr>
          <w:lang w:val="en-US"/>
        </w:rPr>
      </w:pPr>
      <w:bookmarkStart w:id="4" w:name="_Toc63029158"/>
      <w:bookmarkStart w:id="5" w:name="_Toc63029354"/>
      <w:bookmarkStart w:id="6" w:name="_Toc63029996"/>
      <w:bookmarkStart w:id="7" w:name="_Toc63030213"/>
      <w:bookmarkStart w:id="8" w:name="_Toc63622925"/>
      <w:bookmarkStart w:id="9" w:name="_Toc63623063"/>
      <w:bookmarkStart w:id="10" w:name="_Toc63624798"/>
      <w:r w:rsidRPr="00DF350D">
        <w:rPr>
          <w:lang w:val="en-US"/>
        </w:rPr>
        <w:t>Jenis Penelitian</w:t>
      </w:r>
      <w:bookmarkEnd w:id="4"/>
      <w:bookmarkEnd w:id="5"/>
      <w:bookmarkEnd w:id="6"/>
      <w:bookmarkEnd w:id="7"/>
      <w:bookmarkEnd w:id="8"/>
      <w:bookmarkEnd w:id="9"/>
      <w:bookmarkEnd w:id="10"/>
      <w:r w:rsidR="00920AFC">
        <w:rPr>
          <w:lang w:val="en-US"/>
        </w:rPr>
        <w:t xml:space="preserve"> dan Desain Penelitian</w:t>
      </w:r>
    </w:p>
    <w:p w14:paraId="026E5AF3" w14:textId="6D58EA68" w:rsidR="00DF350D" w:rsidRPr="00DF350D" w:rsidRDefault="00DF350D" w:rsidP="007E301E">
      <w:pPr>
        <w:spacing w:after="0" w:line="360" w:lineRule="auto"/>
        <w:rPr>
          <w:rFonts w:eastAsia="Calibri" w:cs="Times New Roman"/>
          <w:szCs w:val="24"/>
          <w:lang w:val="en-US"/>
        </w:rPr>
      </w:pPr>
      <w:r w:rsidRPr="00DF350D">
        <w:rPr>
          <w:rFonts w:eastAsia="Calibri" w:cs="Times New Roman"/>
          <w:szCs w:val="24"/>
          <w:lang w:val="en-US"/>
        </w:rPr>
        <w:t>Jenis penelitian yang digunakan dalam penelitian ini ada</w:t>
      </w:r>
      <w:r w:rsidR="00E509E8">
        <w:rPr>
          <w:rFonts w:eastAsia="Calibri" w:cs="Times New Roman"/>
          <w:szCs w:val="24"/>
          <w:lang w:val="en-US"/>
        </w:rPr>
        <w:t xml:space="preserve">lah penelitian kuantitatif karena </w:t>
      </w:r>
      <w:r w:rsidR="00FD60C6">
        <w:rPr>
          <w:rFonts w:eastAsia="Calibri" w:cs="Times New Roman"/>
          <w:szCs w:val="24"/>
          <w:lang w:val="en-US"/>
        </w:rPr>
        <w:t xml:space="preserve">untuk menguji hipotesis menggunakan </w:t>
      </w:r>
      <w:r w:rsidR="00E509E8">
        <w:rPr>
          <w:rFonts w:eastAsia="Calibri" w:cs="Times New Roman"/>
          <w:szCs w:val="24"/>
          <w:lang w:val="en-US"/>
        </w:rPr>
        <w:t>analisis data</w:t>
      </w:r>
      <w:r w:rsidR="00FD60C6">
        <w:rPr>
          <w:rFonts w:eastAsia="Calibri" w:cs="Times New Roman"/>
          <w:szCs w:val="24"/>
          <w:lang w:val="en-US"/>
        </w:rPr>
        <w:t xml:space="preserve"> yang</w:t>
      </w:r>
      <w:r w:rsidR="00E509E8">
        <w:rPr>
          <w:rFonts w:eastAsia="Calibri" w:cs="Times New Roman"/>
          <w:szCs w:val="24"/>
          <w:lang w:val="en-US"/>
        </w:rPr>
        <w:t xml:space="preserve"> bersifa</w:t>
      </w:r>
      <w:r w:rsidR="00FD60C6">
        <w:rPr>
          <w:rFonts w:eastAsia="Calibri" w:cs="Times New Roman"/>
          <w:szCs w:val="24"/>
          <w:lang w:val="en-US"/>
        </w:rPr>
        <w:t>t statistik.</w:t>
      </w:r>
      <w:r w:rsidRPr="00DF350D">
        <w:rPr>
          <w:rFonts w:eastAsia="Calibri" w:cs="Times New Roman"/>
          <w:szCs w:val="24"/>
          <w:lang w:val="en-US"/>
        </w:rPr>
        <w:t xml:space="preserve"> Desain penelitian yang digunakan dalam penelitian ini adalah analisis deskriptif dengan pendekatan kuantitatif. </w:t>
      </w:r>
    </w:p>
    <w:p w14:paraId="1919CD1E" w14:textId="4E337DFA" w:rsidR="00DF350D" w:rsidRPr="00DF350D" w:rsidRDefault="00DF350D" w:rsidP="007E301E">
      <w:pPr>
        <w:pStyle w:val="Heading2"/>
        <w:spacing w:line="360" w:lineRule="auto"/>
        <w:rPr>
          <w:lang w:val="en-US"/>
        </w:rPr>
      </w:pPr>
      <w:bookmarkStart w:id="11" w:name="_Toc63029161"/>
      <w:bookmarkStart w:id="12" w:name="_Toc63029357"/>
      <w:bookmarkStart w:id="13" w:name="_Toc63029999"/>
      <w:bookmarkStart w:id="14" w:name="_Toc63030216"/>
      <w:bookmarkStart w:id="15" w:name="_Toc63622928"/>
      <w:bookmarkStart w:id="16" w:name="_Toc63623066"/>
      <w:bookmarkStart w:id="17" w:name="_Toc63624801"/>
      <w:r w:rsidRPr="00DF350D">
        <w:rPr>
          <w:lang w:val="en-US"/>
        </w:rPr>
        <w:t>Populasi</w:t>
      </w:r>
      <w:bookmarkEnd w:id="11"/>
      <w:bookmarkEnd w:id="12"/>
      <w:bookmarkEnd w:id="13"/>
      <w:bookmarkEnd w:id="14"/>
      <w:bookmarkEnd w:id="15"/>
      <w:bookmarkEnd w:id="16"/>
      <w:bookmarkEnd w:id="17"/>
      <w:r>
        <w:rPr>
          <w:lang w:val="en-US"/>
        </w:rPr>
        <w:t xml:space="preserve"> dan Sampel</w:t>
      </w:r>
    </w:p>
    <w:p w14:paraId="43B81BC2" w14:textId="72310564" w:rsidR="00DF350D" w:rsidRPr="00DF350D" w:rsidRDefault="00DF350D" w:rsidP="007E301E">
      <w:pPr>
        <w:spacing w:after="0" w:line="360" w:lineRule="auto"/>
        <w:rPr>
          <w:rFonts w:eastAsia="Calibri" w:cs="Times New Roman"/>
          <w:szCs w:val="24"/>
          <w:lang w:val="en-US"/>
        </w:rPr>
      </w:pPr>
      <w:r w:rsidRPr="00DF350D">
        <w:rPr>
          <w:rFonts w:eastAsia="Calibri" w:cs="Times New Roman"/>
          <w:szCs w:val="24"/>
          <w:lang w:val="en-US"/>
        </w:rPr>
        <w:t>Dalam penelitian ini populasi yang menjadi objek penelitian adalah seluruh karyawan yang bekerja di Lamoist Layer Cakes. Jumlah populasi berdasarkan data</w:t>
      </w:r>
      <w:r w:rsidR="00C616CF">
        <w:rPr>
          <w:rFonts w:eastAsia="Calibri" w:cs="Times New Roman"/>
          <w:szCs w:val="24"/>
          <w:lang w:val="en-US"/>
        </w:rPr>
        <w:t xml:space="preserve"> </w:t>
      </w:r>
      <w:r w:rsidRPr="00C616CF">
        <w:rPr>
          <w:rFonts w:eastAsia="Calibri" w:cs="Times New Roman"/>
          <w:i/>
          <w:szCs w:val="24"/>
          <w:lang w:val="en-US"/>
        </w:rPr>
        <w:t>base</w:t>
      </w:r>
      <w:r w:rsidRPr="00DF350D">
        <w:rPr>
          <w:rFonts w:eastAsia="Calibri" w:cs="Times New Roman"/>
          <w:szCs w:val="24"/>
          <w:lang w:val="en-US"/>
        </w:rPr>
        <w:t xml:space="preserve"> Lamoist Layer Cakes adalah 65 orang.</w:t>
      </w:r>
      <w:r w:rsidR="007B5F25">
        <w:rPr>
          <w:rFonts w:eastAsia="Calibri" w:cs="Times New Roman"/>
          <w:szCs w:val="24"/>
          <w:lang w:val="en-US"/>
        </w:rPr>
        <w:t xml:space="preserve"> D</w:t>
      </w:r>
      <w:r w:rsidRPr="00DF350D">
        <w:rPr>
          <w:rFonts w:eastAsia="Calibri" w:cs="Times New Roman"/>
          <w:szCs w:val="24"/>
          <w:lang w:val="en-US"/>
        </w:rPr>
        <w:t xml:space="preserve">alam pengambilan sampel </w:t>
      </w:r>
      <w:r w:rsidR="007B5F25">
        <w:rPr>
          <w:rFonts w:eastAsia="Calibri" w:cs="Times New Roman"/>
          <w:szCs w:val="24"/>
          <w:lang w:val="en-US"/>
        </w:rPr>
        <w:t xml:space="preserve">pada penelitian ini peneliti menggunakan teknik </w:t>
      </w:r>
      <w:r w:rsidRPr="00DF350D">
        <w:rPr>
          <w:rFonts w:eastAsia="Calibri" w:cs="Times New Roman"/>
          <w:i/>
          <w:szCs w:val="24"/>
          <w:lang w:val="en-US"/>
        </w:rPr>
        <w:lastRenderedPageBreak/>
        <w:t>sampling total</w:t>
      </w:r>
      <w:r w:rsidRPr="00DF350D">
        <w:rPr>
          <w:rFonts w:eastAsia="Calibri" w:cs="Times New Roman"/>
          <w:szCs w:val="24"/>
          <w:lang w:val="en-US"/>
        </w:rPr>
        <w:t xml:space="preserve"> atau sensus. Adapun populasi dalam penelitian ini dibawah 100 orang yaitu 65 karyawan Lamoist Layer Cakes, sehingga seluruh populasi dijadikan sampel sebagai responden pemberi informasi.  </w:t>
      </w:r>
    </w:p>
    <w:p w14:paraId="2D9E89DC" w14:textId="5784FF6A" w:rsidR="00A34784" w:rsidRDefault="000776B7" w:rsidP="00A34784">
      <w:pPr>
        <w:pStyle w:val="Heading1"/>
        <w:spacing w:before="0" w:line="360" w:lineRule="auto"/>
        <w:rPr>
          <w:lang w:val="en-US"/>
        </w:rPr>
      </w:pPr>
      <w:r>
        <w:rPr>
          <w:lang w:val="en-US"/>
        </w:rPr>
        <w:t>HASIL PENELITIAN DAN PEMBAHASAN</w:t>
      </w:r>
    </w:p>
    <w:p w14:paraId="5F722439" w14:textId="3332FF07" w:rsidR="008B6BA3" w:rsidRDefault="008B6BA3" w:rsidP="00A34784">
      <w:pPr>
        <w:pStyle w:val="Heading2"/>
        <w:spacing w:line="360" w:lineRule="auto"/>
        <w:rPr>
          <w:lang w:val="en-US"/>
        </w:rPr>
      </w:pPr>
      <w:r>
        <w:rPr>
          <w:lang w:val="en-US"/>
        </w:rPr>
        <w:t>Uji Analisis Instrumen</w:t>
      </w:r>
    </w:p>
    <w:p w14:paraId="69DB0C71" w14:textId="49402E2D" w:rsidR="00A34784" w:rsidRDefault="00A34784" w:rsidP="00F41C31">
      <w:pPr>
        <w:pStyle w:val="Heading3"/>
        <w:spacing w:before="0"/>
        <w:rPr>
          <w:lang w:val="en-US"/>
        </w:rPr>
      </w:pPr>
      <w:r>
        <w:rPr>
          <w:lang w:val="en-US"/>
        </w:rPr>
        <w:t>Uji Validitas</w:t>
      </w:r>
    </w:p>
    <w:p w14:paraId="2F099122" w14:textId="4903D808" w:rsidR="00A34784" w:rsidRPr="00A34784" w:rsidRDefault="00A34784" w:rsidP="00F41C31">
      <w:pPr>
        <w:pStyle w:val="Caption"/>
        <w:spacing w:after="120"/>
        <w:jc w:val="center"/>
      </w:pPr>
      <w:r>
        <w:t xml:space="preserve">Tabel </w:t>
      </w:r>
      <w:r w:rsidR="00F03893">
        <w:fldChar w:fldCharType="begin"/>
      </w:r>
      <w:r w:rsidR="00F03893">
        <w:instrText xml:space="preserve"> SEQ Tabel \* ARABIC </w:instrText>
      </w:r>
      <w:r w:rsidR="00F03893">
        <w:fldChar w:fldCharType="separate"/>
      </w:r>
      <w:r w:rsidR="001F1AF5">
        <w:rPr>
          <w:noProof/>
        </w:rPr>
        <w:t>4</w:t>
      </w:r>
      <w:r w:rsidR="00F03893">
        <w:rPr>
          <w:noProof/>
        </w:rPr>
        <w:fldChar w:fldCharType="end"/>
      </w:r>
      <w:r w:rsidR="00920AFC">
        <w:t xml:space="preserve">. </w:t>
      </w:r>
      <w:r>
        <w:t>Uji Validitas</w:t>
      </w:r>
    </w:p>
    <w:tbl>
      <w:tblPr>
        <w:tblW w:w="6527" w:type="dxa"/>
        <w:tblInd w:w="1101" w:type="dxa"/>
        <w:tblBorders>
          <w:top w:val="single" w:sz="18" w:space="0" w:color="auto"/>
          <w:bottom w:val="single" w:sz="18" w:space="0" w:color="auto"/>
        </w:tblBorders>
        <w:tblLook w:val="04A0" w:firstRow="1" w:lastRow="0" w:firstColumn="1" w:lastColumn="0" w:noHBand="0" w:noVBand="1"/>
      </w:tblPr>
      <w:tblGrid>
        <w:gridCol w:w="1524"/>
        <w:gridCol w:w="1376"/>
        <w:gridCol w:w="1373"/>
        <w:gridCol w:w="836"/>
        <w:gridCol w:w="1418"/>
      </w:tblGrid>
      <w:tr w:rsidR="000D0E1F" w:rsidRPr="000E003D" w14:paraId="1B2D28E6" w14:textId="77777777" w:rsidTr="0051779E">
        <w:trPr>
          <w:trHeight w:val="213"/>
        </w:trPr>
        <w:tc>
          <w:tcPr>
            <w:tcW w:w="1524" w:type="dxa"/>
            <w:vMerge w:val="restart"/>
            <w:tcBorders>
              <w:top w:val="single" w:sz="12" w:space="0" w:color="auto"/>
            </w:tcBorders>
            <w:noWrap/>
            <w:vAlign w:val="center"/>
            <w:hideMark/>
          </w:tcPr>
          <w:p w14:paraId="25C315F3" w14:textId="77777777" w:rsidR="000D0E1F" w:rsidRPr="000E003D" w:rsidRDefault="000D0E1F" w:rsidP="000D0E1F">
            <w:pPr>
              <w:spacing w:after="0" w:line="240" w:lineRule="auto"/>
              <w:jc w:val="center"/>
              <w:rPr>
                <w:rFonts w:eastAsia="Times New Roman" w:cs="Times New Roman"/>
                <w:b/>
                <w:color w:val="000000"/>
                <w:sz w:val="20"/>
                <w:szCs w:val="24"/>
                <w:lang w:val="en-US"/>
              </w:rPr>
            </w:pPr>
            <w:r w:rsidRPr="000E003D">
              <w:rPr>
                <w:rFonts w:eastAsia="Times New Roman" w:cs="Times New Roman"/>
                <w:b/>
                <w:color w:val="000000"/>
                <w:sz w:val="20"/>
                <w:szCs w:val="24"/>
                <w:lang w:val="en-US"/>
              </w:rPr>
              <w:t>Variabel</w:t>
            </w:r>
          </w:p>
        </w:tc>
        <w:tc>
          <w:tcPr>
            <w:tcW w:w="1376" w:type="dxa"/>
            <w:vMerge w:val="restart"/>
            <w:tcBorders>
              <w:top w:val="single" w:sz="12" w:space="0" w:color="auto"/>
            </w:tcBorders>
            <w:noWrap/>
            <w:vAlign w:val="center"/>
            <w:hideMark/>
          </w:tcPr>
          <w:p w14:paraId="482DE0FF" w14:textId="6F0887B2" w:rsidR="000D0E1F" w:rsidRPr="000E003D" w:rsidRDefault="000D0E1F" w:rsidP="000D0E1F">
            <w:pPr>
              <w:spacing w:after="0" w:line="240" w:lineRule="auto"/>
              <w:jc w:val="center"/>
              <w:rPr>
                <w:rFonts w:eastAsia="Times New Roman" w:cs="Times New Roman"/>
                <w:b/>
                <w:color w:val="000000"/>
                <w:sz w:val="20"/>
                <w:szCs w:val="24"/>
                <w:lang w:val="en-US"/>
              </w:rPr>
            </w:pPr>
            <w:r w:rsidRPr="000E003D">
              <w:rPr>
                <w:rFonts w:eastAsia="Times New Roman" w:cs="Times New Roman"/>
                <w:b/>
                <w:color w:val="000000"/>
                <w:sz w:val="20"/>
                <w:szCs w:val="24"/>
                <w:lang w:val="en-US"/>
              </w:rPr>
              <w:t>Pernyataan</w:t>
            </w:r>
          </w:p>
        </w:tc>
        <w:tc>
          <w:tcPr>
            <w:tcW w:w="1373" w:type="dxa"/>
            <w:tcBorders>
              <w:top w:val="single" w:sz="12" w:space="0" w:color="auto"/>
            </w:tcBorders>
            <w:noWrap/>
            <w:vAlign w:val="center"/>
            <w:hideMark/>
          </w:tcPr>
          <w:p w14:paraId="231D68AF" w14:textId="77777777" w:rsidR="000D0E1F" w:rsidRPr="000E003D" w:rsidRDefault="000D0E1F" w:rsidP="000D0E1F">
            <w:pPr>
              <w:spacing w:after="0" w:line="240" w:lineRule="auto"/>
              <w:jc w:val="center"/>
              <w:rPr>
                <w:rFonts w:eastAsia="Times New Roman" w:cs="Times New Roman"/>
                <w:b/>
                <w:color w:val="000000"/>
                <w:sz w:val="20"/>
                <w:szCs w:val="24"/>
                <w:lang w:val="en-US"/>
              </w:rPr>
            </w:pPr>
            <w:r w:rsidRPr="000E003D">
              <w:rPr>
                <w:rFonts w:eastAsia="Times New Roman" w:cs="Times New Roman"/>
                <w:b/>
                <w:color w:val="000000"/>
                <w:sz w:val="20"/>
                <w:szCs w:val="24"/>
                <w:lang w:val="en-US"/>
              </w:rPr>
              <w:t>Corrected  Correlation</w:t>
            </w:r>
          </w:p>
        </w:tc>
        <w:tc>
          <w:tcPr>
            <w:tcW w:w="836" w:type="dxa"/>
            <w:vMerge w:val="restart"/>
            <w:tcBorders>
              <w:top w:val="single" w:sz="12" w:space="0" w:color="auto"/>
            </w:tcBorders>
            <w:noWrap/>
            <w:vAlign w:val="center"/>
            <w:hideMark/>
          </w:tcPr>
          <w:p w14:paraId="3A45D771" w14:textId="77777777" w:rsidR="000D0E1F" w:rsidRPr="000E003D" w:rsidRDefault="000D0E1F" w:rsidP="000D0E1F">
            <w:pPr>
              <w:spacing w:after="0" w:line="240" w:lineRule="auto"/>
              <w:jc w:val="center"/>
              <w:rPr>
                <w:rFonts w:eastAsia="Times New Roman" w:cs="Times New Roman"/>
                <w:b/>
                <w:color w:val="000000"/>
                <w:sz w:val="20"/>
                <w:szCs w:val="24"/>
                <w:lang w:val="en-US"/>
              </w:rPr>
            </w:pPr>
            <w:r w:rsidRPr="000E003D">
              <w:rPr>
                <w:rFonts w:eastAsia="Times New Roman" w:cs="Times New Roman"/>
                <w:b/>
                <w:color w:val="000000"/>
                <w:sz w:val="20"/>
                <w:szCs w:val="24"/>
                <w:lang w:val="en-US"/>
              </w:rPr>
              <w:t>R Tabel</w:t>
            </w:r>
          </w:p>
        </w:tc>
        <w:tc>
          <w:tcPr>
            <w:tcW w:w="1418" w:type="dxa"/>
            <w:vMerge w:val="restart"/>
            <w:tcBorders>
              <w:top w:val="single" w:sz="12" w:space="0" w:color="auto"/>
            </w:tcBorders>
            <w:noWrap/>
            <w:vAlign w:val="center"/>
            <w:hideMark/>
          </w:tcPr>
          <w:p w14:paraId="2466EA09" w14:textId="77777777" w:rsidR="000D0E1F" w:rsidRPr="000E003D" w:rsidRDefault="000D0E1F" w:rsidP="000D0E1F">
            <w:pPr>
              <w:spacing w:after="0" w:line="240" w:lineRule="auto"/>
              <w:jc w:val="center"/>
              <w:rPr>
                <w:rFonts w:eastAsia="Times New Roman" w:cs="Times New Roman"/>
                <w:b/>
                <w:color w:val="000000"/>
                <w:sz w:val="20"/>
                <w:szCs w:val="24"/>
                <w:lang w:val="en-US"/>
              </w:rPr>
            </w:pPr>
            <w:r w:rsidRPr="000E003D">
              <w:rPr>
                <w:rFonts w:eastAsia="Times New Roman" w:cs="Times New Roman"/>
                <w:b/>
                <w:color w:val="000000"/>
                <w:sz w:val="20"/>
                <w:szCs w:val="24"/>
                <w:lang w:val="en-US"/>
              </w:rPr>
              <w:t>Keterangan</w:t>
            </w:r>
          </w:p>
        </w:tc>
      </w:tr>
      <w:tr w:rsidR="000D0E1F" w:rsidRPr="000E003D" w14:paraId="1972DAF4" w14:textId="77777777" w:rsidTr="0051779E">
        <w:trPr>
          <w:trHeight w:val="213"/>
        </w:trPr>
        <w:tc>
          <w:tcPr>
            <w:tcW w:w="1524" w:type="dxa"/>
            <w:vMerge/>
            <w:vAlign w:val="center"/>
            <w:hideMark/>
          </w:tcPr>
          <w:p w14:paraId="2E86B9ED" w14:textId="77777777" w:rsidR="000D0E1F" w:rsidRPr="000E003D" w:rsidRDefault="000D0E1F" w:rsidP="000D0E1F">
            <w:pPr>
              <w:spacing w:after="0" w:line="240" w:lineRule="auto"/>
              <w:jc w:val="center"/>
              <w:rPr>
                <w:rFonts w:eastAsia="Times New Roman" w:cs="Times New Roman"/>
                <w:b/>
                <w:color w:val="000000"/>
                <w:sz w:val="20"/>
                <w:szCs w:val="24"/>
                <w:lang w:val="en-US"/>
              </w:rPr>
            </w:pPr>
          </w:p>
        </w:tc>
        <w:tc>
          <w:tcPr>
            <w:tcW w:w="1376" w:type="dxa"/>
            <w:vMerge/>
            <w:noWrap/>
            <w:vAlign w:val="center"/>
            <w:hideMark/>
          </w:tcPr>
          <w:p w14:paraId="01977FAF" w14:textId="06AE7D46" w:rsidR="000D0E1F" w:rsidRPr="000E003D" w:rsidRDefault="000D0E1F" w:rsidP="000D0E1F">
            <w:pPr>
              <w:spacing w:after="0" w:line="240" w:lineRule="auto"/>
              <w:jc w:val="center"/>
              <w:rPr>
                <w:rFonts w:eastAsia="Times New Roman" w:cs="Times New Roman"/>
                <w:b/>
                <w:color w:val="000000"/>
                <w:sz w:val="20"/>
                <w:szCs w:val="24"/>
                <w:lang w:val="en-US"/>
              </w:rPr>
            </w:pPr>
          </w:p>
        </w:tc>
        <w:tc>
          <w:tcPr>
            <w:tcW w:w="1373" w:type="dxa"/>
            <w:noWrap/>
            <w:vAlign w:val="center"/>
            <w:hideMark/>
          </w:tcPr>
          <w:p w14:paraId="2C0A1419" w14:textId="77777777" w:rsidR="000D0E1F" w:rsidRPr="000E003D" w:rsidRDefault="000D0E1F" w:rsidP="000D0E1F">
            <w:pPr>
              <w:spacing w:after="0" w:line="240" w:lineRule="auto"/>
              <w:jc w:val="center"/>
              <w:rPr>
                <w:rFonts w:eastAsia="Times New Roman" w:cs="Times New Roman"/>
                <w:b/>
                <w:color w:val="000000"/>
                <w:sz w:val="20"/>
                <w:szCs w:val="24"/>
                <w:lang w:val="en-US"/>
              </w:rPr>
            </w:pPr>
            <w:r w:rsidRPr="000E003D">
              <w:rPr>
                <w:rFonts w:eastAsia="Times New Roman" w:cs="Times New Roman"/>
                <w:b/>
                <w:color w:val="000000"/>
                <w:sz w:val="20"/>
                <w:szCs w:val="24"/>
                <w:lang w:val="en-US"/>
              </w:rPr>
              <w:t>Item-Total</w:t>
            </w:r>
          </w:p>
        </w:tc>
        <w:tc>
          <w:tcPr>
            <w:tcW w:w="0" w:type="auto"/>
            <w:vMerge/>
            <w:vAlign w:val="center"/>
            <w:hideMark/>
          </w:tcPr>
          <w:p w14:paraId="19B1CD6A" w14:textId="77777777" w:rsidR="000D0E1F" w:rsidRPr="000E003D" w:rsidRDefault="000D0E1F" w:rsidP="000D0E1F">
            <w:pPr>
              <w:spacing w:after="0" w:line="240" w:lineRule="auto"/>
              <w:jc w:val="center"/>
              <w:rPr>
                <w:rFonts w:eastAsia="Times New Roman" w:cs="Times New Roman"/>
                <w:color w:val="000000"/>
                <w:sz w:val="20"/>
                <w:szCs w:val="24"/>
                <w:lang w:val="en-US"/>
              </w:rPr>
            </w:pPr>
          </w:p>
        </w:tc>
        <w:tc>
          <w:tcPr>
            <w:tcW w:w="1418" w:type="dxa"/>
            <w:vMerge/>
            <w:vAlign w:val="center"/>
            <w:hideMark/>
          </w:tcPr>
          <w:p w14:paraId="552221AD" w14:textId="77777777" w:rsidR="000D0E1F" w:rsidRPr="000E003D" w:rsidRDefault="000D0E1F" w:rsidP="000D0E1F">
            <w:pPr>
              <w:spacing w:after="0" w:line="240" w:lineRule="auto"/>
              <w:jc w:val="center"/>
              <w:rPr>
                <w:rFonts w:eastAsia="Times New Roman" w:cs="Times New Roman"/>
                <w:color w:val="000000"/>
                <w:sz w:val="20"/>
                <w:szCs w:val="24"/>
                <w:lang w:val="en-US"/>
              </w:rPr>
            </w:pPr>
          </w:p>
        </w:tc>
      </w:tr>
      <w:tr w:rsidR="000D0E1F" w:rsidRPr="000E003D" w14:paraId="3E5555D8" w14:textId="77777777" w:rsidTr="0051779E">
        <w:trPr>
          <w:trHeight w:val="224"/>
        </w:trPr>
        <w:tc>
          <w:tcPr>
            <w:tcW w:w="1524" w:type="dxa"/>
            <w:vMerge/>
            <w:tcBorders>
              <w:bottom w:val="single" w:sz="12" w:space="0" w:color="auto"/>
            </w:tcBorders>
            <w:vAlign w:val="center"/>
            <w:hideMark/>
          </w:tcPr>
          <w:p w14:paraId="6646907D" w14:textId="77777777" w:rsidR="000D0E1F" w:rsidRPr="000E003D" w:rsidRDefault="000D0E1F" w:rsidP="000D0E1F">
            <w:pPr>
              <w:spacing w:after="0" w:line="240" w:lineRule="auto"/>
              <w:jc w:val="center"/>
              <w:rPr>
                <w:rFonts w:eastAsia="Times New Roman" w:cs="Times New Roman"/>
                <w:b/>
                <w:color w:val="000000"/>
                <w:sz w:val="20"/>
                <w:szCs w:val="24"/>
                <w:lang w:val="en-US"/>
              </w:rPr>
            </w:pPr>
          </w:p>
        </w:tc>
        <w:tc>
          <w:tcPr>
            <w:tcW w:w="1376" w:type="dxa"/>
            <w:vMerge/>
            <w:tcBorders>
              <w:bottom w:val="single" w:sz="12" w:space="0" w:color="auto"/>
            </w:tcBorders>
            <w:noWrap/>
            <w:vAlign w:val="center"/>
            <w:hideMark/>
          </w:tcPr>
          <w:p w14:paraId="3C22010C" w14:textId="77777777" w:rsidR="000D0E1F" w:rsidRPr="000E003D" w:rsidRDefault="000D0E1F" w:rsidP="000D0E1F">
            <w:pPr>
              <w:spacing w:after="0" w:line="240" w:lineRule="auto"/>
              <w:jc w:val="center"/>
              <w:rPr>
                <w:rFonts w:eastAsia="Times New Roman" w:cs="Times New Roman"/>
                <w:b/>
                <w:color w:val="000000"/>
                <w:sz w:val="20"/>
                <w:szCs w:val="24"/>
                <w:lang w:val="en-US"/>
              </w:rPr>
            </w:pPr>
          </w:p>
        </w:tc>
        <w:tc>
          <w:tcPr>
            <w:tcW w:w="1373" w:type="dxa"/>
            <w:tcBorders>
              <w:bottom w:val="single" w:sz="12" w:space="0" w:color="auto"/>
            </w:tcBorders>
            <w:noWrap/>
            <w:vAlign w:val="center"/>
            <w:hideMark/>
          </w:tcPr>
          <w:p w14:paraId="7F8F09F0" w14:textId="77777777" w:rsidR="000D0E1F" w:rsidRPr="000E003D" w:rsidRDefault="000D0E1F" w:rsidP="000D0E1F">
            <w:pPr>
              <w:spacing w:after="0" w:line="240" w:lineRule="auto"/>
              <w:jc w:val="center"/>
              <w:rPr>
                <w:rFonts w:eastAsia="Times New Roman" w:cs="Times New Roman"/>
                <w:b/>
                <w:color w:val="000000"/>
                <w:sz w:val="20"/>
                <w:szCs w:val="24"/>
                <w:lang w:val="en-US"/>
              </w:rPr>
            </w:pPr>
            <w:r w:rsidRPr="000E003D">
              <w:rPr>
                <w:rFonts w:eastAsia="Times New Roman" w:cs="Times New Roman"/>
                <w:b/>
                <w:color w:val="000000"/>
                <w:sz w:val="20"/>
                <w:szCs w:val="24"/>
                <w:lang w:val="en-US"/>
              </w:rPr>
              <w:t>Correlation</w:t>
            </w:r>
          </w:p>
        </w:tc>
        <w:tc>
          <w:tcPr>
            <w:tcW w:w="0" w:type="auto"/>
            <w:vMerge/>
            <w:tcBorders>
              <w:bottom w:val="single" w:sz="12" w:space="0" w:color="auto"/>
            </w:tcBorders>
            <w:vAlign w:val="center"/>
            <w:hideMark/>
          </w:tcPr>
          <w:p w14:paraId="2D7D4190" w14:textId="77777777" w:rsidR="000D0E1F" w:rsidRPr="000E003D" w:rsidRDefault="000D0E1F" w:rsidP="000D0E1F">
            <w:pPr>
              <w:spacing w:after="0" w:line="240" w:lineRule="auto"/>
              <w:jc w:val="center"/>
              <w:rPr>
                <w:rFonts w:eastAsia="Times New Roman" w:cs="Times New Roman"/>
                <w:color w:val="000000"/>
                <w:sz w:val="20"/>
                <w:szCs w:val="24"/>
                <w:lang w:val="en-US"/>
              </w:rPr>
            </w:pPr>
          </w:p>
        </w:tc>
        <w:tc>
          <w:tcPr>
            <w:tcW w:w="1418" w:type="dxa"/>
            <w:vMerge/>
            <w:tcBorders>
              <w:bottom w:val="single" w:sz="12" w:space="0" w:color="auto"/>
            </w:tcBorders>
            <w:vAlign w:val="center"/>
            <w:hideMark/>
          </w:tcPr>
          <w:p w14:paraId="3948F114" w14:textId="77777777" w:rsidR="000D0E1F" w:rsidRPr="000E003D" w:rsidRDefault="000D0E1F" w:rsidP="000D0E1F">
            <w:pPr>
              <w:spacing w:after="0" w:line="240" w:lineRule="auto"/>
              <w:jc w:val="center"/>
              <w:rPr>
                <w:rFonts w:eastAsia="Times New Roman" w:cs="Times New Roman"/>
                <w:color w:val="000000"/>
                <w:sz w:val="20"/>
                <w:szCs w:val="24"/>
                <w:lang w:val="en-US"/>
              </w:rPr>
            </w:pPr>
          </w:p>
        </w:tc>
      </w:tr>
      <w:tr w:rsidR="00FB5F97" w:rsidRPr="000E003D" w14:paraId="11AA4E4F" w14:textId="77777777" w:rsidTr="0051779E">
        <w:trPr>
          <w:trHeight w:val="224"/>
        </w:trPr>
        <w:tc>
          <w:tcPr>
            <w:tcW w:w="1524" w:type="dxa"/>
            <w:vMerge w:val="restart"/>
            <w:tcBorders>
              <w:top w:val="single" w:sz="12" w:space="0" w:color="auto"/>
            </w:tcBorders>
            <w:noWrap/>
            <w:vAlign w:val="center"/>
            <w:hideMark/>
          </w:tcPr>
          <w:p w14:paraId="6ACB278B"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Gaya Kepemimpinan</w:t>
            </w:r>
          </w:p>
          <w:p w14:paraId="0EB8E4CD"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w:t>
            </w:r>
            <w:r w:rsidRPr="000E003D">
              <w:rPr>
                <w:rFonts w:eastAsia="Times New Roman" w:cs="Times New Roman"/>
                <w:color w:val="000000"/>
                <w:sz w:val="20"/>
                <w:szCs w:val="24"/>
                <w:vertAlign w:val="subscript"/>
                <w:lang w:val="en-US"/>
              </w:rPr>
              <w:t>1</w:t>
            </w:r>
            <w:r w:rsidRPr="000E003D">
              <w:rPr>
                <w:rFonts w:eastAsia="Times New Roman" w:cs="Times New Roman"/>
                <w:color w:val="000000"/>
                <w:sz w:val="20"/>
                <w:szCs w:val="24"/>
                <w:lang w:val="en-US"/>
              </w:rPr>
              <w:t>)</w:t>
            </w:r>
          </w:p>
        </w:tc>
        <w:tc>
          <w:tcPr>
            <w:tcW w:w="1376" w:type="dxa"/>
            <w:tcBorders>
              <w:top w:val="single" w:sz="12" w:space="0" w:color="auto"/>
            </w:tcBorders>
            <w:noWrap/>
            <w:vAlign w:val="center"/>
            <w:hideMark/>
          </w:tcPr>
          <w:p w14:paraId="662E5620"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X1.1</w:t>
            </w:r>
          </w:p>
        </w:tc>
        <w:tc>
          <w:tcPr>
            <w:tcW w:w="1373" w:type="dxa"/>
            <w:tcBorders>
              <w:top w:val="single" w:sz="12" w:space="0" w:color="auto"/>
            </w:tcBorders>
            <w:noWrap/>
            <w:vAlign w:val="center"/>
          </w:tcPr>
          <w:p w14:paraId="1AAAF8AC"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0.500</w:t>
            </w:r>
          </w:p>
        </w:tc>
        <w:tc>
          <w:tcPr>
            <w:tcW w:w="836" w:type="dxa"/>
            <w:tcBorders>
              <w:top w:val="single" w:sz="12" w:space="0" w:color="auto"/>
            </w:tcBorders>
            <w:noWrap/>
            <w:vAlign w:val="center"/>
            <w:hideMark/>
          </w:tcPr>
          <w:p w14:paraId="2C12994E"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tcBorders>
              <w:top w:val="single" w:sz="12" w:space="0" w:color="auto"/>
            </w:tcBorders>
            <w:noWrap/>
            <w:vAlign w:val="center"/>
            <w:hideMark/>
          </w:tcPr>
          <w:p w14:paraId="60900F5D"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2CF61853" w14:textId="77777777" w:rsidTr="0051779E">
        <w:trPr>
          <w:trHeight w:val="224"/>
        </w:trPr>
        <w:tc>
          <w:tcPr>
            <w:tcW w:w="1524" w:type="dxa"/>
            <w:vMerge/>
            <w:vAlign w:val="center"/>
            <w:hideMark/>
          </w:tcPr>
          <w:p w14:paraId="4D8AF947"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6789E4B1"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X1.2</w:t>
            </w:r>
          </w:p>
        </w:tc>
        <w:tc>
          <w:tcPr>
            <w:tcW w:w="1373" w:type="dxa"/>
            <w:noWrap/>
            <w:vAlign w:val="center"/>
          </w:tcPr>
          <w:p w14:paraId="30175A94"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0.546</w:t>
            </w:r>
          </w:p>
        </w:tc>
        <w:tc>
          <w:tcPr>
            <w:tcW w:w="836" w:type="dxa"/>
            <w:noWrap/>
            <w:vAlign w:val="center"/>
            <w:hideMark/>
          </w:tcPr>
          <w:p w14:paraId="0AFAB869"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4F81430D"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2BB53A58" w14:textId="77777777" w:rsidTr="0051779E">
        <w:trPr>
          <w:trHeight w:val="188"/>
        </w:trPr>
        <w:tc>
          <w:tcPr>
            <w:tcW w:w="1524" w:type="dxa"/>
            <w:vMerge/>
            <w:vAlign w:val="center"/>
            <w:hideMark/>
          </w:tcPr>
          <w:p w14:paraId="780FF061"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1685BD57"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X1.3</w:t>
            </w:r>
          </w:p>
        </w:tc>
        <w:tc>
          <w:tcPr>
            <w:tcW w:w="1373" w:type="dxa"/>
            <w:noWrap/>
            <w:vAlign w:val="center"/>
          </w:tcPr>
          <w:p w14:paraId="23BD6F13"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0.664</w:t>
            </w:r>
          </w:p>
        </w:tc>
        <w:tc>
          <w:tcPr>
            <w:tcW w:w="836" w:type="dxa"/>
            <w:noWrap/>
            <w:vAlign w:val="center"/>
          </w:tcPr>
          <w:p w14:paraId="355AF5C8"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7D93D73D"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04E494FC" w14:textId="77777777" w:rsidTr="0051779E">
        <w:trPr>
          <w:trHeight w:val="224"/>
        </w:trPr>
        <w:tc>
          <w:tcPr>
            <w:tcW w:w="1524" w:type="dxa"/>
            <w:vMerge/>
            <w:vAlign w:val="center"/>
            <w:hideMark/>
          </w:tcPr>
          <w:p w14:paraId="628C0D1F"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31E03F38"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X1.4</w:t>
            </w:r>
          </w:p>
        </w:tc>
        <w:tc>
          <w:tcPr>
            <w:tcW w:w="1373" w:type="dxa"/>
            <w:noWrap/>
            <w:vAlign w:val="center"/>
          </w:tcPr>
          <w:p w14:paraId="02E622D6"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0.723</w:t>
            </w:r>
          </w:p>
        </w:tc>
        <w:tc>
          <w:tcPr>
            <w:tcW w:w="836" w:type="dxa"/>
            <w:noWrap/>
            <w:vAlign w:val="center"/>
          </w:tcPr>
          <w:p w14:paraId="51D316E6"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2A226760"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33F4AEA7" w14:textId="77777777" w:rsidTr="0051779E">
        <w:trPr>
          <w:trHeight w:val="224"/>
        </w:trPr>
        <w:tc>
          <w:tcPr>
            <w:tcW w:w="1524" w:type="dxa"/>
            <w:vMerge/>
            <w:vAlign w:val="center"/>
            <w:hideMark/>
          </w:tcPr>
          <w:p w14:paraId="5034497C"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00F3EDE5"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X1.5</w:t>
            </w:r>
          </w:p>
        </w:tc>
        <w:tc>
          <w:tcPr>
            <w:tcW w:w="1373" w:type="dxa"/>
            <w:noWrap/>
            <w:vAlign w:val="center"/>
          </w:tcPr>
          <w:p w14:paraId="28FA277C"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0.674</w:t>
            </w:r>
          </w:p>
        </w:tc>
        <w:tc>
          <w:tcPr>
            <w:tcW w:w="836" w:type="dxa"/>
            <w:noWrap/>
            <w:vAlign w:val="center"/>
          </w:tcPr>
          <w:p w14:paraId="1FC989DB"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11BA5251"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287B5340" w14:textId="77777777" w:rsidTr="0051779E">
        <w:trPr>
          <w:trHeight w:val="224"/>
        </w:trPr>
        <w:tc>
          <w:tcPr>
            <w:tcW w:w="1524" w:type="dxa"/>
            <w:vMerge/>
            <w:vAlign w:val="center"/>
            <w:hideMark/>
          </w:tcPr>
          <w:p w14:paraId="4CDD07DC"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5683542E"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X1.6</w:t>
            </w:r>
          </w:p>
        </w:tc>
        <w:tc>
          <w:tcPr>
            <w:tcW w:w="1373" w:type="dxa"/>
            <w:noWrap/>
            <w:vAlign w:val="center"/>
          </w:tcPr>
          <w:p w14:paraId="0741555C"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0.679</w:t>
            </w:r>
          </w:p>
        </w:tc>
        <w:tc>
          <w:tcPr>
            <w:tcW w:w="836" w:type="dxa"/>
            <w:noWrap/>
            <w:vAlign w:val="center"/>
          </w:tcPr>
          <w:p w14:paraId="70746C6E"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3D70B923"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4BD006DA" w14:textId="77777777" w:rsidTr="0051779E">
        <w:trPr>
          <w:trHeight w:val="224"/>
        </w:trPr>
        <w:tc>
          <w:tcPr>
            <w:tcW w:w="1524" w:type="dxa"/>
            <w:vMerge/>
            <w:vAlign w:val="center"/>
            <w:hideMark/>
          </w:tcPr>
          <w:p w14:paraId="1E35886E"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06BFB70F"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X1.7</w:t>
            </w:r>
          </w:p>
        </w:tc>
        <w:tc>
          <w:tcPr>
            <w:tcW w:w="1373" w:type="dxa"/>
            <w:noWrap/>
            <w:vAlign w:val="center"/>
          </w:tcPr>
          <w:p w14:paraId="03DE7ECA"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0.749</w:t>
            </w:r>
          </w:p>
        </w:tc>
        <w:tc>
          <w:tcPr>
            <w:tcW w:w="836" w:type="dxa"/>
            <w:noWrap/>
            <w:vAlign w:val="center"/>
          </w:tcPr>
          <w:p w14:paraId="09B2B1AD"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2756E65B"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171F503D" w14:textId="77777777" w:rsidTr="0051779E">
        <w:trPr>
          <w:trHeight w:val="224"/>
        </w:trPr>
        <w:tc>
          <w:tcPr>
            <w:tcW w:w="1524" w:type="dxa"/>
            <w:vMerge/>
            <w:vAlign w:val="center"/>
            <w:hideMark/>
          </w:tcPr>
          <w:p w14:paraId="06A3B237"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50F8935D"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X1.8</w:t>
            </w:r>
          </w:p>
        </w:tc>
        <w:tc>
          <w:tcPr>
            <w:tcW w:w="1373" w:type="dxa"/>
            <w:noWrap/>
            <w:vAlign w:val="center"/>
          </w:tcPr>
          <w:p w14:paraId="6B3A3724"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0.666</w:t>
            </w:r>
          </w:p>
        </w:tc>
        <w:tc>
          <w:tcPr>
            <w:tcW w:w="836" w:type="dxa"/>
            <w:noWrap/>
            <w:vAlign w:val="center"/>
          </w:tcPr>
          <w:p w14:paraId="3362508C"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5DB8D70F"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40093D16" w14:textId="77777777" w:rsidTr="0051779E">
        <w:trPr>
          <w:trHeight w:val="224"/>
        </w:trPr>
        <w:tc>
          <w:tcPr>
            <w:tcW w:w="1524" w:type="dxa"/>
            <w:vMerge/>
            <w:vAlign w:val="center"/>
            <w:hideMark/>
          </w:tcPr>
          <w:p w14:paraId="2755FC51"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hideMark/>
          </w:tcPr>
          <w:p w14:paraId="28BD8632"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X1.9</w:t>
            </w:r>
          </w:p>
        </w:tc>
        <w:tc>
          <w:tcPr>
            <w:tcW w:w="1373" w:type="dxa"/>
            <w:noWrap/>
            <w:vAlign w:val="center"/>
          </w:tcPr>
          <w:p w14:paraId="09D1ECAE"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0.525</w:t>
            </w:r>
          </w:p>
        </w:tc>
        <w:tc>
          <w:tcPr>
            <w:tcW w:w="836" w:type="dxa"/>
            <w:noWrap/>
            <w:vAlign w:val="center"/>
          </w:tcPr>
          <w:p w14:paraId="557191BF"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noWrap/>
            <w:vAlign w:val="center"/>
            <w:hideMark/>
          </w:tcPr>
          <w:p w14:paraId="00F1319E"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46F399EE" w14:textId="77777777" w:rsidTr="00CD1520">
        <w:trPr>
          <w:trHeight w:val="224"/>
        </w:trPr>
        <w:tc>
          <w:tcPr>
            <w:tcW w:w="1524" w:type="dxa"/>
            <w:vMerge/>
            <w:tcBorders>
              <w:bottom w:val="single" w:sz="8" w:space="0" w:color="auto"/>
            </w:tcBorders>
            <w:vAlign w:val="center"/>
          </w:tcPr>
          <w:p w14:paraId="3D7941CC"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bottom w:val="single" w:sz="8" w:space="0" w:color="auto"/>
            </w:tcBorders>
            <w:noWrap/>
            <w:vAlign w:val="center"/>
          </w:tcPr>
          <w:p w14:paraId="6FDDF504"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X1.10</w:t>
            </w:r>
          </w:p>
        </w:tc>
        <w:tc>
          <w:tcPr>
            <w:tcW w:w="1373" w:type="dxa"/>
            <w:tcBorders>
              <w:bottom w:val="single" w:sz="8" w:space="0" w:color="auto"/>
            </w:tcBorders>
            <w:noWrap/>
            <w:vAlign w:val="center"/>
          </w:tcPr>
          <w:p w14:paraId="310D865A"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0.436</w:t>
            </w:r>
          </w:p>
        </w:tc>
        <w:tc>
          <w:tcPr>
            <w:tcW w:w="836" w:type="dxa"/>
            <w:tcBorders>
              <w:bottom w:val="single" w:sz="8" w:space="0" w:color="auto"/>
            </w:tcBorders>
            <w:noWrap/>
            <w:vAlign w:val="center"/>
          </w:tcPr>
          <w:p w14:paraId="6EE7F3BF" w14:textId="77777777" w:rsidR="00FB5F97" w:rsidRPr="000E003D" w:rsidRDefault="00FB5F97" w:rsidP="000D0E1F">
            <w:pPr>
              <w:spacing w:after="0" w:line="240" w:lineRule="auto"/>
              <w:jc w:val="center"/>
              <w:rPr>
                <w:rFonts w:eastAsia="Calibri" w:cs="Times New Roman"/>
                <w:sz w:val="20"/>
                <w:szCs w:val="24"/>
                <w:lang w:val="en-US"/>
              </w:rPr>
            </w:pPr>
            <w:r w:rsidRPr="000E003D">
              <w:rPr>
                <w:rFonts w:eastAsia="Calibri" w:cs="Times New Roman"/>
                <w:sz w:val="20"/>
                <w:lang w:val="en-US"/>
              </w:rPr>
              <w:t>0.244</w:t>
            </w:r>
          </w:p>
        </w:tc>
        <w:tc>
          <w:tcPr>
            <w:tcW w:w="1418" w:type="dxa"/>
            <w:tcBorders>
              <w:bottom w:val="single" w:sz="8" w:space="0" w:color="auto"/>
            </w:tcBorders>
            <w:noWrap/>
            <w:vAlign w:val="center"/>
          </w:tcPr>
          <w:p w14:paraId="537EEA69" w14:textId="7777777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Valid</w:t>
            </w:r>
          </w:p>
        </w:tc>
      </w:tr>
      <w:tr w:rsidR="00FB5F97" w:rsidRPr="000E003D" w14:paraId="75A5235E" w14:textId="77777777" w:rsidTr="00CD1520">
        <w:trPr>
          <w:trHeight w:val="224"/>
        </w:trPr>
        <w:tc>
          <w:tcPr>
            <w:tcW w:w="1524" w:type="dxa"/>
            <w:vMerge w:val="restart"/>
            <w:tcBorders>
              <w:top w:val="single" w:sz="8" w:space="0" w:color="auto"/>
              <w:bottom w:val="nil"/>
            </w:tcBorders>
            <w:vAlign w:val="center"/>
          </w:tcPr>
          <w:p w14:paraId="5F7E5628" w14:textId="77777777" w:rsidR="00F41C31" w:rsidRPr="000E003D" w:rsidRDefault="00F41C31" w:rsidP="000D0E1F">
            <w:pPr>
              <w:spacing w:after="0"/>
              <w:jc w:val="center"/>
              <w:rPr>
                <w:rFonts w:eastAsia="Times New Roman" w:cs="Times New Roman"/>
                <w:color w:val="000000"/>
                <w:sz w:val="20"/>
                <w:szCs w:val="24"/>
                <w:lang w:val="en-US"/>
              </w:rPr>
            </w:pPr>
          </w:p>
          <w:p w14:paraId="0CBC1F4A" w14:textId="77777777" w:rsidR="00F41C31" w:rsidRPr="000E003D" w:rsidRDefault="00F41C31" w:rsidP="000D0E1F">
            <w:pPr>
              <w:spacing w:after="0"/>
              <w:jc w:val="center"/>
              <w:rPr>
                <w:rFonts w:eastAsia="Times New Roman" w:cs="Times New Roman"/>
                <w:color w:val="000000"/>
                <w:sz w:val="20"/>
                <w:szCs w:val="24"/>
                <w:lang w:val="en-US"/>
              </w:rPr>
            </w:pPr>
          </w:p>
          <w:p w14:paraId="276AEF85" w14:textId="77777777" w:rsidR="000D0E1F" w:rsidRPr="000E003D" w:rsidRDefault="000D0E1F" w:rsidP="000D0E1F">
            <w:pPr>
              <w:spacing w:after="0"/>
              <w:jc w:val="center"/>
              <w:rPr>
                <w:rFonts w:eastAsia="Times New Roman" w:cs="Times New Roman"/>
                <w:color w:val="000000"/>
                <w:sz w:val="20"/>
                <w:szCs w:val="24"/>
              </w:rPr>
            </w:pPr>
            <w:r w:rsidRPr="000E003D">
              <w:rPr>
                <w:rFonts w:eastAsia="Times New Roman" w:cs="Times New Roman"/>
                <w:color w:val="000000"/>
                <w:sz w:val="20"/>
                <w:szCs w:val="24"/>
              </w:rPr>
              <w:t>Lingkungan Kerja</w:t>
            </w:r>
          </w:p>
          <w:p w14:paraId="7BF43620" w14:textId="19A835CF" w:rsidR="007B3E1D" w:rsidRPr="000E003D" w:rsidRDefault="000D0E1F" w:rsidP="007B3E1D">
            <w:pPr>
              <w:tabs>
                <w:tab w:val="left" w:pos="1175"/>
              </w:tabs>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w:t>
            </w:r>
            <w:r w:rsidRPr="000E003D">
              <w:rPr>
                <w:rFonts w:eastAsia="Times New Roman" w:cs="Times New Roman"/>
                <w:color w:val="000000"/>
                <w:sz w:val="20"/>
                <w:szCs w:val="24"/>
                <w:vertAlign w:val="subscript"/>
              </w:rPr>
              <w:t>2</w:t>
            </w:r>
            <w:r w:rsidRPr="000E003D">
              <w:rPr>
                <w:rFonts w:eastAsia="Times New Roman" w:cs="Times New Roman"/>
                <w:color w:val="000000"/>
                <w:sz w:val="20"/>
                <w:szCs w:val="24"/>
              </w:rPr>
              <w:t>)</w:t>
            </w:r>
          </w:p>
        </w:tc>
        <w:tc>
          <w:tcPr>
            <w:tcW w:w="1376" w:type="dxa"/>
            <w:tcBorders>
              <w:top w:val="single" w:sz="8" w:space="0" w:color="auto"/>
              <w:bottom w:val="nil"/>
            </w:tcBorders>
            <w:noWrap/>
            <w:vAlign w:val="center"/>
          </w:tcPr>
          <w:p w14:paraId="62CD5871" w14:textId="005140AE"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X2.1</w:t>
            </w:r>
          </w:p>
        </w:tc>
        <w:tc>
          <w:tcPr>
            <w:tcW w:w="1373" w:type="dxa"/>
            <w:tcBorders>
              <w:top w:val="single" w:sz="8" w:space="0" w:color="auto"/>
              <w:bottom w:val="nil"/>
            </w:tcBorders>
            <w:noWrap/>
            <w:vAlign w:val="center"/>
          </w:tcPr>
          <w:p w14:paraId="7AC6D9C3" w14:textId="482B104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0.508</w:t>
            </w:r>
          </w:p>
        </w:tc>
        <w:tc>
          <w:tcPr>
            <w:tcW w:w="836" w:type="dxa"/>
            <w:tcBorders>
              <w:top w:val="single" w:sz="8" w:space="0" w:color="auto"/>
              <w:bottom w:val="nil"/>
            </w:tcBorders>
            <w:noWrap/>
            <w:vAlign w:val="center"/>
          </w:tcPr>
          <w:p w14:paraId="399D1191" w14:textId="371C4F0F"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tcBorders>
              <w:top w:val="single" w:sz="8" w:space="0" w:color="auto"/>
              <w:bottom w:val="nil"/>
            </w:tcBorders>
            <w:noWrap/>
            <w:vAlign w:val="center"/>
          </w:tcPr>
          <w:p w14:paraId="59B7A797" w14:textId="5411BD74"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76958FB7" w14:textId="77777777" w:rsidTr="0051779E">
        <w:trPr>
          <w:trHeight w:val="224"/>
        </w:trPr>
        <w:tc>
          <w:tcPr>
            <w:tcW w:w="1524" w:type="dxa"/>
            <w:vMerge/>
            <w:tcBorders>
              <w:top w:val="nil"/>
              <w:bottom w:val="nil"/>
            </w:tcBorders>
            <w:vAlign w:val="center"/>
          </w:tcPr>
          <w:p w14:paraId="642BE935"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top w:val="nil"/>
              <w:bottom w:val="nil"/>
            </w:tcBorders>
            <w:noWrap/>
            <w:vAlign w:val="center"/>
          </w:tcPr>
          <w:p w14:paraId="039E854D" w14:textId="479DDE29"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X2.2</w:t>
            </w:r>
          </w:p>
        </w:tc>
        <w:tc>
          <w:tcPr>
            <w:tcW w:w="1373" w:type="dxa"/>
            <w:tcBorders>
              <w:top w:val="nil"/>
              <w:bottom w:val="nil"/>
            </w:tcBorders>
            <w:noWrap/>
            <w:vAlign w:val="center"/>
          </w:tcPr>
          <w:p w14:paraId="736C95CA" w14:textId="0E60AEA1"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0.445</w:t>
            </w:r>
          </w:p>
        </w:tc>
        <w:tc>
          <w:tcPr>
            <w:tcW w:w="836" w:type="dxa"/>
            <w:tcBorders>
              <w:top w:val="nil"/>
              <w:bottom w:val="nil"/>
            </w:tcBorders>
            <w:noWrap/>
            <w:vAlign w:val="center"/>
          </w:tcPr>
          <w:p w14:paraId="27BB56C7" w14:textId="2E1800E6"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tcBorders>
              <w:top w:val="nil"/>
              <w:bottom w:val="nil"/>
            </w:tcBorders>
            <w:noWrap/>
            <w:vAlign w:val="center"/>
          </w:tcPr>
          <w:p w14:paraId="58FCD573" w14:textId="69E74A0C"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19137553" w14:textId="77777777" w:rsidTr="0051779E">
        <w:trPr>
          <w:trHeight w:val="224"/>
        </w:trPr>
        <w:tc>
          <w:tcPr>
            <w:tcW w:w="1524" w:type="dxa"/>
            <w:vMerge/>
            <w:tcBorders>
              <w:top w:val="nil"/>
              <w:bottom w:val="nil"/>
            </w:tcBorders>
            <w:vAlign w:val="center"/>
          </w:tcPr>
          <w:p w14:paraId="26D4B9AA"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top w:val="nil"/>
              <w:bottom w:val="nil"/>
            </w:tcBorders>
            <w:noWrap/>
            <w:vAlign w:val="center"/>
          </w:tcPr>
          <w:p w14:paraId="49E369E0" w14:textId="6910AE09"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X2.3</w:t>
            </w:r>
          </w:p>
        </w:tc>
        <w:tc>
          <w:tcPr>
            <w:tcW w:w="1373" w:type="dxa"/>
            <w:tcBorders>
              <w:top w:val="nil"/>
              <w:bottom w:val="nil"/>
            </w:tcBorders>
            <w:noWrap/>
            <w:vAlign w:val="center"/>
          </w:tcPr>
          <w:p w14:paraId="34619C47" w14:textId="3FF17CE4"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0.569</w:t>
            </w:r>
          </w:p>
        </w:tc>
        <w:tc>
          <w:tcPr>
            <w:tcW w:w="836" w:type="dxa"/>
            <w:tcBorders>
              <w:top w:val="nil"/>
              <w:bottom w:val="nil"/>
            </w:tcBorders>
            <w:noWrap/>
            <w:vAlign w:val="center"/>
          </w:tcPr>
          <w:p w14:paraId="1FB52AD5" w14:textId="2E5106B4"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tcBorders>
              <w:top w:val="nil"/>
              <w:bottom w:val="nil"/>
            </w:tcBorders>
            <w:noWrap/>
            <w:vAlign w:val="center"/>
          </w:tcPr>
          <w:p w14:paraId="0438FB75" w14:textId="757AF2FE"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7691E43E" w14:textId="77777777" w:rsidTr="0051779E">
        <w:trPr>
          <w:trHeight w:val="224"/>
        </w:trPr>
        <w:tc>
          <w:tcPr>
            <w:tcW w:w="1524" w:type="dxa"/>
            <w:vMerge/>
            <w:tcBorders>
              <w:top w:val="nil"/>
            </w:tcBorders>
            <w:vAlign w:val="center"/>
          </w:tcPr>
          <w:p w14:paraId="23E74A80"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top w:val="nil"/>
            </w:tcBorders>
            <w:noWrap/>
            <w:vAlign w:val="center"/>
          </w:tcPr>
          <w:p w14:paraId="7B21C7F2" w14:textId="08C8DEAE"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X2.4</w:t>
            </w:r>
          </w:p>
        </w:tc>
        <w:tc>
          <w:tcPr>
            <w:tcW w:w="1373" w:type="dxa"/>
            <w:tcBorders>
              <w:top w:val="nil"/>
            </w:tcBorders>
            <w:noWrap/>
            <w:vAlign w:val="center"/>
          </w:tcPr>
          <w:p w14:paraId="5A0078A3" w14:textId="1D137BF9"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0.632</w:t>
            </w:r>
          </w:p>
        </w:tc>
        <w:tc>
          <w:tcPr>
            <w:tcW w:w="836" w:type="dxa"/>
            <w:tcBorders>
              <w:top w:val="nil"/>
            </w:tcBorders>
            <w:noWrap/>
            <w:vAlign w:val="center"/>
          </w:tcPr>
          <w:p w14:paraId="5F20EA71" w14:textId="0F87D33B"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tcBorders>
              <w:top w:val="nil"/>
            </w:tcBorders>
            <w:noWrap/>
            <w:vAlign w:val="center"/>
          </w:tcPr>
          <w:p w14:paraId="0CCEDA1B" w14:textId="68BF34C1"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02D63297" w14:textId="77777777" w:rsidTr="0051779E">
        <w:trPr>
          <w:trHeight w:val="224"/>
        </w:trPr>
        <w:tc>
          <w:tcPr>
            <w:tcW w:w="1524" w:type="dxa"/>
            <w:vMerge/>
            <w:vAlign w:val="center"/>
          </w:tcPr>
          <w:p w14:paraId="32F14D80"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tcPr>
          <w:p w14:paraId="6E36F6C6" w14:textId="0A57C468"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X2.5</w:t>
            </w:r>
          </w:p>
        </w:tc>
        <w:tc>
          <w:tcPr>
            <w:tcW w:w="1373" w:type="dxa"/>
            <w:noWrap/>
            <w:vAlign w:val="center"/>
          </w:tcPr>
          <w:p w14:paraId="4DA5EA83" w14:textId="641679A9"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0.635</w:t>
            </w:r>
          </w:p>
        </w:tc>
        <w:tc>
          <w:tcPr>
            <w:tcW w:w="836" w:type="dxa"/>
            <w:noWrap/>
            <w:vAlign w:val="center"/>
          </w:tcPr>
          <w:p w14:paraId="712282AC" w14:textId="4D4624DB"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noWrap/>
            <w:vAlign w:val="center"/>
          </w:tcPr>
          <w:p w14:paraId="53FBED94" w14:textId="1700C4F2"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4D809069" w14:textId="77777777" w:rsidTr="0051779E">
        <w:trPr>
          <w:trHeight w:val="224"/>
        </w:trPr>
        <w:tc>
          <w:tcPr>
            <w:tcW w:w="1524" w:type="dxa"/>
            <w:vMerge/>
            <w:vAlign w:val="center"/>
          </w:tcPr>
          <w:p w14:paraId="573B0012"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tcPr>
          <w:p w14:paraId="0D7EA063" w14:textId="13903429"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X2.6</w:t>
            </w:r>
          </w:p>
        </w:tc>
        <w:tc>
          <w:tcPr>
            <w:tcW w:w="1373" w:type="dxa"/>
            <w:noWrap/>
            <w:vAlign w:val="center"/>
          </w:tcPr>
          <w:p w14:paraId="4DDBB461" w14:textId="1E2DBDDF"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0.634</w:t>
            </w:r>
          </w:p>
        </w:tc>
        <w:tc>
          <w:tcPr>
            <w:tcW w:w="836" w:type="dxa"/>
            <w:noWrap/>
            <w:vAlign w:val="center"/>
          </w:tcPr>
          <w:p w14:paraId="00A3D2D8" w14:textId="5BD9D798"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noWrap/>
            <w:vAlign w:val="center"/>
          </w:tcPr>
          <w:p w14:paraId="27DC67A3" w14:textId="4F30DC47"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390C2C12" w14:textId="77777777" w:rsidTr="0051779E">
        <w:trPr>
          <w:trHeight w:val="224"/>
        </w:trPr>
        <w:tc>
          <w:tcPr>
            <w:tcW w:w="1524" w:type="dxa"/>
            <w:vMerge/>
            <w:vAlign w:val="center"/>
          </w:tcPr>
          <w:p w14:paraId="4CFD910B"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tcPr>
          <w:p w14:paraId="36B22618" w14:textId="207F6583"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X2.7</w:t>
            </w:r>
          </w:p>
        </w:tc>
        <w:tc>
          <w:tcPr>
            <w:tcW w:w="1373" w:type="dxa"/>
            <w:noWrap/>
            <w:vAlign w:val="center"/>
          </w:tcPr>
          <w:p w14:paraId="6B6C2B0D" w14:textId="526624A3"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0.605</w:t>
            </w:r>
          </w:p>
        </w:tc>
        <w:tc>
          <w:tcPr>
            <w:tcW w:w="836" w:type="dxa"/>
            <w:noWrap/>
            <w:vAlign w:val="center"/>
          </w:tcPr>
          <w:p w14:paraId="2FBC84BD" w14:textId="33985715"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noWrap/>
            <w:vAlign w:val="center"/>
          </w:tcPr>
          <w:p w14:paraId="6E3D199A" w14:textId="7651A09C"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48E55B37" w14:textId="77777777" w:rsidTr="0051779E">
        <w:trPr>
          <w:trHeight w:val="224"/>
        </w:trPr>
        <w:tc>
          <w:tcPr>
            <w:tcW w:w="1524" w:type="dxa"/>
            <w:vMerge/>
            <w:vAlign w:val="center"/>
          </w:tcPr>
          <w:p w14:paraId="085932FC"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tcPr>
          <w:p w14:paraId="61059F86" w14:textId="348B74A9"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X2.8</w:t>
            </w:r>
          </w:p>
        </w:tc>
        <w:tc>
          <w:tcPr>
            <w:tcW w:w="1373" w:type="dxa"/>
            <w:noWrap/>
            <w:vAlign w:val="center"/>
          </w:tcPr>
          <w:p w14:paraId="2FC5B770" w14:textId="65075820"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0.619</w:t>
            </w:r>
          </w:p>
        </w:tc>
        <w:tc>
          <w:tcPr>
            <w:tcW w:w="836" w:type="dxa"/>
            <w:noWrap/>
            <w:vAlign w:val="center"/>
          </w:tcPr>
          <w:p w14:paraId="4F1B22C5" w14:textId="65CCB092" w:rsidR="00FB5F97" w:rsidRPr="000E003D" w:rsidRDefault="00FB5F97" w:rsidP="000D0E1F">
            <w:pPr>
              <w:spacing w:after="0" w:line="240" w:lineRule="auto"/>
              <w:jc w:val="center"/>
              <w:rPr>
                <w:rFonts w:eastAsia="Calibri" w:cs="Times New Roman"/>
                <w:sz w:val="20"/>
                <w:lang w:val="en-US"/>
              </w:rPr>
            </w:pPr>
            <w:r w:rsidRPr="000E003D">
              <w:rPr>
                <w:sz w:val="20"/>
              </w:rPr>
              <w:t>0.244</w:t>
            </w:r>
          </w:p>
        </w:tc>
        <w:tc>
          <w:tcPr>
            <w:tcW w:w="1418" w:type="dxa"/>
            <w:noWrap/>
            <w:vAlign w:val="center"/>
          </w:tcPr>
          <w:p w14:paraId="5F11CCA9" w14:textId="789EAEEC" w:rsidR="00FB5F97" w:rsidRPr="000E003D" w:rsidRDefault="00FB5F97" w:rsidP="000D0E1F">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Valid</w:t>
            </w:r>
          </w:p>
        </w:tc>
      </w:tr>
      <w:tr w:rsidR="00FB5F97" w:rsidRPr="000E003D" w14:paraId="6FF5B5CC" w14:textId="77777777" w:rsidTr="0051779E">
        <w:trPr>
          <w:trHeight w:val="224"/>
        </w:trPr>
        <w:tc>
          <w:tcPr>
            <w:tcW w:w="1524" w:type="dxa"/>
            <w:vMerge/>
            <w:vAlign w:val="center"/>
          </w:tcPr>
          <w:p w14:paraId="6ABA60C2"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vAlign w:val="center"/>
          </w:tcPr>
          <w:p w14:paraId="0B1EF215" w14:textId="404C50D7" w:rsidR="00FB5F97" w:rsidRPr="000E003D" w:rsidRDefault="00FB5F97"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X2.9</w:t>
            </w:r>
          </w:p>
        </w:tc>
        <w:tc>
          <w:tcPr>
            <w:tcW w:w="1373" w:type="dxa"/>
            <w:noWrap/>
            <w:vAlign w:val="center"/>
          </w:tcPr>
          <w:p w14:paraId="3D39CFEB" w14:textId="4AC61A00" w:rsidR="00FB5F97" w:rsidRPr="000E003D" w:rsidRDefault="00FB5F97"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0.598</w:t>
            </w:r>
          </w:p>
        </w:tc>
        <w:tc>
          <w:tcPr>
            <w:tcW w:w="836" w:type="dxa"/>
            <w:noWrap/>
            <w:vAlign w:val="center"/>
          </w:tcPr>
          <w:p w14:paraId="6DEA3E5D" w14:textId="2CE0604C" w:rsidR="00FB5F97" w:rsidRPr="000E003D" w:rsidRDefault="00FB5F97" w:rsidP="000D0E1F">
            <w:pPr>
              <w:spacing w:after="0" w:line="240" w:lineRule="auto"/>
              <w:jc w:val="center"/>
              <w:rPr>
                <w:sz w:val="20"/>
              </w:rPr>
            </w:pPr>
            <w:r w:rsidRPr="000E003D">
              <w:rPr>
                <w:sz w:val="20"/>
              </w:rPr>
              <w:t>0.244</w:t>
            </w:r>
          </w:p>
        </w:tc>
        <w:tc>
          <w:tcPr>
            <w:tcW w:w="1418" w:type="dxa"/>
            <w:noWrap/>
            <w:vAlign w:val="center"/>
          </w:tcPr>
          <w:p w14:paraId="4E676760" w14:textId="36DB0579" w:rsidR="00FB5F97" w:rsidRPr="000E003D" w:rsidRDefault="00FB5F97"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FB5F97" w:rsidRPr="000E003D" w14:paraId="357EC872" w14:textId="77777777" w:rsidTr="00CD1520">
        <w:trPr>
          <w:trHeight w:val="224"/>
        </w:trPr>
        <w:tc>
          <w:tcPr>
            <w:tcW w:w="1524" w:type="dxa"/>
            <w:vMerge/>
            <w:tcBorders>
              <w:bottom w:val="single" w:sz="8" w:space="0" w:color="auto"/>
            </w:tcBorders>
            <w:vAlign w:val="center"/>
          </w:tcPr>
          <w:p w14:paraId="25F5270D" w14:textId="77777777" w:rsidR="00FB5F97" w:rsidRPr="000E003D" w:rsidRDefault="00FB5F97"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bottom w:val="single" w:sz="8" w:space="0" w:color="auto"/>
            </w:tcBorders>
            <w:noWrap/>
            <w:vAlign w:val="center"/>
          </w:tcPr>
          <w:p w14:paraId="48E7ED72" w14:textId="5BDC9CF2" w:rsidR="00FB5F97" w:rsidRPr="000E003D" w:rsidRDefault="00FB5F97"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X2.10</w:t>
            </w:r>
          </w:p>
        </w:tc>
        <w:tc>
          <w:tcPr>
            <w:tcW w:w="1373" w:type="dxa"/>
            <w:tcBorders>
              <w:bottom w:val="single" w:sz="8" w:space="0" w:color="auto"/>
            </w:tcBorders>
            <w:noWrap/>
            <w:vAlign w:val="center"/>
          </w:tcPr>
          <w:p w14:paraId="048D1273" w14:textId="397DE075" w:rsidR="00FB5F97" w:rsidRPr="000E003D" w:rsidRDefault="00FB5F97"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0.578</w:t>
            </w:r>
          </w:p>
        </w:tc>
        <w:tc>
          <w:tcPr>
            <w:tcW w:w="836" w:type="dxa"/>
            <w:tcBorders>
              <w:bottom w:val="single" w:sz="8" w:space="0" w:color="auto"/>
            </w:tcBorders>
            <w:noWrap/>
            <w:vAlign w:val="center"/>
          </w:tcPr>
          <w:p w14:paraId="330965B3" w14:textId="2D18BB9A" w:rsidR="00FB5F97" w:rsidRPr="000E003D" w:rsidRDefault="00FB5F97" w:rsidP="000D0E1F">
            <w:pPr>
              <w:spacing w:after="0" w:line="240" w:lineRule="auto"/>
              <w:jc w:val="center"/>
              <w:rPr>
                <w:sz w:val="20"/>
              </w:rPr>
            </w:pPr>
            <w:r w:rsidRPr="000E003D">
              <w:rPr>
                <w:sz w:val="20"/>
              </w:rPr>
              <w:t>0.244</w:t>
            </w:r>
          </w:p>
        </w:tc>
        <w:tc>
          <w:tcPr>
            <w:tcW w:w="1418" w:type="dxa"/>
            <w:tcBorders>
              <w:bottom w:val="single" w:sz="8" w:space="0" w:color="auto"/>
            </w:tcBorders>
            <w:noWrap/>
            <w:vAlign w:val="center"/>
          </w:tcPr>
          <w:p w14:paraId="0A8F460B" w14:textId="28E1C748" w:rsidR="00FB5F97" w:rsidRPr="000E003D" w:rsidRDefault="00FB5F97"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773F238D" w14:textId="77777777" w:rsidTr="00CD1520">
        <w:trPr>
          <w:trHeight w:val="224"/>
        </w:trPr>
        <w:tc>
          <w:tcPr>
            <w:tcW w:w="1524" w:type="dxa"/>
            <w:vMerge w:val="restart"/>
            <w:tcBorders>
              <w:top w:val="single" w:sz="8" w:space="0" w:color="auto"/>
            </w:tcBorders>
            <w:vAlign w:val="center"/>
          </w:tcPr>
          <w:p w14:paraId="006F357F" w14:textId="77777777"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Beban Kerja</w:t>
            </w:r>
          </w:p>
          <w:p w14:paraId="1F11F52D" w14:textId="4563F74B"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w:t>
            </w:r>
            <w:r w:rsidRPr="000E003D">
              <w:rPr>
                <w:rFonts w:eastAsia="Times New Roman" w:cs="Times New Roman"/>
                <w:color w:val="000000"/>
                <w:sz w:val="20"/>
                <w:szCs w:val="24"/>
                <w:vertAlign w:val="subscript"/>
              </w:rPr>
              <w:t>3</w:t>
            </w:r>
            <w:r w:rsidRPr="000E003D">
              <w:rPr>
                <w:rFonts w:eastAsia="Times New Roman" w:cs="Times New Roman"/>
                <w:color w:val="000000"/>
                <w:sz w:val="20"/>
                <w:szCs w:val="24"/>
              </w:rPr>
              <w:t>)</w:t>
            </w:r>
          </w:p>
        </w:tc>
        <w:tc>
          <w:tcPr>
            <w:tcW w:w="1376" w:type="dxa"/>
            <w:tcBorders>
              <w:top w:val="single" w:sz="8" w:space="0" w:color="auto"/>
            </w:tcBorders>
            <w:noWrap/>
          </w:tcPr>
          <w:p w14:paraId="0EF782C9" w14:textId="19645337"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X3.1</w:t>
            </w:r>
          </w:p>
        </w:tc>
        <w:tc>
          <w:tcPr>
            <w:tcW w:w="1373" w:type="dxa"/>
            <w:tcBorders>
              <w:top w:val="single" w:sz="8" w:space="0" w:color="auto"/>
            </w:tcBorders>
            <w:noWrap/>
            <w:vAlign w:val="center"/>
          </w:tcPr>
          <w:p w14:paraId="48611EC7" w14:textId="38D92366"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0.422</w:t>
            </w:r>
          </w:p>
        </w:tc>
        <w:tc>
          <w:tcPr>
            <w:tcW w:w="836" w:type="dxa"/>
            <w:tcBorders>
              <w:top w:val="single" w:sz="8" w:space="0" w:color="auto"/>
            </w:tcBorders>
            <w:noWrap/>
          </w:tcPr>
          <w:p w14:paraId="50E69641" w14:textId="7D2FBF4A" w:rsidR="000D0E1F" w:rsidRPr="000E003D" w:rsidRDefault="000D0E1F" w:rsidP="000D0E1F">
            <w:pPr>
              <w:spacing w:after="0" w:line="240" w:lineRule="auto"/>
              <w:jc w:val="center"/>
              <w:rPr>
                <w:sz w:val="20"/>
              </w:rPr>
            </w:pPr>
            <w:r w:rsidRPr="000E003D">
              <w:rPr>
                <w:sz w:val="20"/>
              </w:rPr>
              <w:t>0.244</w:t>
            </w:r>
          </w:p>
        </w:tc>
        <w:tc>
          <w:tcPr>
            <w:tcW w:w="1418" w:type="dxa"/>
            <w:tcBorders>
              <w:top w:val="single" w:sz="8" w:space="0" w:color="auto"/>
            </w:tcBorders>
            <w:noWrap/>
          </w:tcPr>
          <w:p w14:paraId="391F0CE9" w14:textId="2BCA85C7"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7A8C0BC1" w14:textId="77777777" w:rsidTr="0051779E">
        <w:trPr>
          <w:trHeight w:val="224"/>
        </w:trPr>
        <w:tc>
          <w:tcPr>
            <w:tcW w:w="1524" w:type="dxa"/>
            <w:vMerge/>
            <w:vAlign w:val="center"/>
          </w:tcPr>
          <w:p w14:paraId="08C1920F"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050D1056" w14:textId="137ADB91"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X3.2</w:t>
            </w:r>
          </w:p>
        </w:tc>
        <w:tc>
          <w:tcPr>
            <w:tcW w:w="1373" w:type="dxa"/>
            <w:noWrap/>
            <w:vAlign w:val="center"/>
          </w:tcPr>
          <w:p w14:paraId="61386046" w14:textId="6B460CF6"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0.502</w:t>
            </w:r>
          </w:p>
        </w:tc>
        <w:tc>
          <w:tcPr>
            <w:tcW w:w="836" w:type="dxa"/>
            <w:noWrap/>
          </w:tcPr>
          <w:p w14:paraId="4AD23DA3" w14:textId="796C178D" w:rsidR="000D0E1F" w:rsidRPr="000E003D" w:rsidRDefault="000D0E1F" w:rsidP="000D0E1F">
            <w:pPr>
              <w:spacing w:after="0" w:line="240" w:lineRule="auto"/>
              <w:jc w:val="center"/>
              <w:rPr>
                <w:sz w:val="20"/>
              </w:rPr>
            </w:pPr>
            <w:r w:rsidRPr="000E003D">
              <w:rPr>
                <w:sz w:val="20"/>
              </w:rPr>
              <w:t>0.244</w:t>
            </w:r>
          </w:p>
        </w:tc>
        <w:tc>
          <w:tcPr>
            <w:tcW w:w="1418" w:type="dxa"/>
            <w:noWrap/>
          </w:tcPr>
          <w:p w14:paraId="7E9378BE" w14:textId="42D06280"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10B38B95" w14:textId="77777777" w:rsidTr="0051779E">
        <w:trPr>
          <w:trHeight w:val="224"/>
        </w:trPr>
        <w:tc>
          <w:tcPr>
            <w:tcW w:w="1524" w:type="dxa"/>
            <w:vMerge/>
            <w:vAlign w:val="center"/>
          </w:tcPr>
          <w:p w14:paraId="0C111F31"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07E65EEA" w14:textId="4F5FA017"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X3.3</w:t>
            </w:r>
          </w:p>
        </w:tc>
        <w:tc>
          <w:tcPr>
            <w:tcW w:w="1373" w:type="dxa"/>
            <w:noWrap/>
            <w:vAlign w:val="center"/>
          </w:tcPr>
          <w:p w14:paraId="2BD3EEC2" w14:textId="228D792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0.667</w:t>
            </w:r>
          </w:p>
        </w:tc>
        <w:tc>
          <w:tcPr>
            <w:tcW w:w="836" w:type="dxa"/>
            <w:noWrap/>
          </w:tcPr>
          <w:p w14:paraId="7C7B4158" w14:textId="286DD577" w:rsidR="000D0E1F" w:rsidRPr="000E003D" w:rsidRDefault="000D0E1F" w:rsidP="000D0E1F">
            <w:pPr>
              <w:spacing w:after="0" w:line="240" w:lineRule="auto"/>
              <w:jc w:val="center"/>
              <w:rPr>
                <w:sz w:val="20"/>
              </w:rPr>
            </w:pPr>
            <w:r w:rsidRPr="000E003D">
              <w:rPr>
                <w:sz w:val="20"/>
              </w:rPr>
              <w:t>0.244</w:t>
            </w:r>
          </w:p>
        </w:tc>
        <w:tc>
          <w:tcPr>
            <w:tcW w:w="1418" w:type="dxa"/>
            <w:noWrap/>
          </w:tcPr>
          <w:p w14:paraId="1F86C801" w14:textId="18A2F93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1DF3E7BF" w14:textId="77777777" w:rsidTr="0051779E">
        <w:trPr>
          <w:trHeight w:val="224"/>
        </w:trPr>
        <w:tc>
          <w:tcPr>
            <w:tcW w:w="1524" w:type="dxa"/>
            <w:vMerge/>
            <w:vAlign w:val="center"/>
          </w:tcPr>
          <w:p w14:paraId="7015FA52"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1630FD0D" w14:textId="3F3F9BA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X3.4</w:t>
            </w:r>
          </w:p>
        </w:tc>
        <w:tc>
          <w:tcPr>
            <w:tcW w:w="1373" w:type="dxa"/>
            <w:noWrap/>
            <w:vAlign w:val="center"/>
          </w:tcPr>
          <w:p w14:paraId="7068865B" w14:textId="06434C5C"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0.588</w:t>
            </w:r>
          </w:p>
        </w:tc>
        <w:tc>
          <w:tcPr>
            <w:tcW w:w="836" w:type="dxa"/>
            <w:noWrap/>
          </w:tcPr>
          <w:p w14:paraId="74F73875" w14:textId="5ED50E1B" w:rsidR="000D0E1F" w:rsidRPr="000E003D" w:rsidRDefault="000D0E1F" w:rsidP="000D0E1F">
            <w:pPr>
              <w:spacing w:after="0" w:line="240" w:lineRule="auto"/>
              <w:jc w:val="center"/>
              <w:rPr>
                <w:sz w:val="20"/>
              </w:rPr>
            </w:pPr>
            <w:r w:rsidRPr="000E003D">
              <w:rPr>
                <w:sz w:val="20"/>
              </w:rPr>
              <w:t>0.244</w:t>
            </w:r>
          </w:p>
        </w:tc>
        <w:tc>
          <w:tcPr>
            <w:tcW w:w="1418" w:type="dxa"/>
            <w:noWrap/>
          </w:tcPr>
          <w:p w14:paraId="4B3DD3D1" w14:textId="2E8B13DA"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7690CFF3" w14:textId="77777777" w:rsidTr="0051779E">
        <w:trPr>
          <w:trHeight w:val="224"/>
        </w:trPr>
        <w:tc>
          <w:tcPr>
            <w:tcW w:w="1524" w:type="dxa"/>
            <w:vMerge/>
            <w:vAlign w:val="center"/>
          </w:tcPr>
          <w:p w14:paraId="2943594A"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17C531DE" w14:textId="2885573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X3.5</w:t>
            </w:r>
          </w:p>
        </w:tc>
        <w:tc>
          <w:tcPr>
            <w:tcW w:w="1373" w:type="dxa"/>
            <w:noWrap/>
            <w:vAlign w:val="center"/>
          </w:tcPr>
          <w:p w14:paraId="0316DE27" w14:textId="1E6F4AE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0.591</w:t>
            </w:r>
          </w:p>
        </w:tc>
        <w:tc>
          <w:tcPr>
            <w:tcW w:w="836" w:type="dxa"/>
            <w:noWrap/>
          </w:tcPr>
          <w:p w14:paraId="1F55431B" w14:textId="2E990756" w:rsidR="000D0E1F" w:rsidRPr="000E003D" w:rsidRDefault="000D0E1F" w:rsidP="000D0E1F">
            <w:pPr>
              <w:spacing w:after="0" w:line="240" w:lineRule="auto"/>
              <w:jc w:val="center"/>
              <w:rPr>
                <w:sz w:val="20"/>
              </w:rPr>
            </w:pPr>
            <w:r w:rsidRPr="000E003D">
              <w:rPr>
                <w:sz w:val="20"/>
              </w:rPr>
              <w:t>0.244</w:t>
            </w:r>
          </w:p>
        </w:tc>
        <w:tc>
          <w:tcPr>
            <w:tcW w:w="1418" w:type="dxa"/>
            <w:noWrap/>
          </w:tcPr>
          <w:p w14:paraId="24FC1A7C" w14:textId="3FBB476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245E739D" w14:textId="77777777" w:rsidTr="0051779E">
        <w:trPr>
          <w:trHeight w:val="224"/>
        </w:trPr>
        <w:tc>
          <w:tcPr>
            <w:tcW w:w="1524" w:type="dxa"/>
            <w:vMerge/>
            <w:vAlign w:val="center"/>
          </w:tcPr>
          <w:p w14:paraId="0851AB61"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40286E4C" w14:textId="0EAF407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X3.6</w:t>
            </w:r>
          </w:p>
        </w:tc>
        <w:tc>
          <w:tcPr>
            <w:tcW w:w="1373" w:type="dxa"/>
            <w:noWrap/>
            <w:vAlign w:val="center"/>
          </w:tcPr>
          <w:p w14:paraId="6A1C2D14" w14:textId="7448ED5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0.468</w:t>
            </w:r>
          </w:p>
        </w:tc>
        <w:tc>
          <w:tcPr>
            <w:tcW w:w="836" w:type="dxa"/>
            <w:noWrap/>
          </w:tcPr>
          <w:p w14:paraId="55FA3F71" w14:textId="2CC63A30" w:rsidR="000D0E1F" w:rsidRPr="000E003D" w:rsidRDefault="000D0E1F" w:rsidP="000D0E1F">
            <w:pPr>
              <w:spacing w:after="0" w:line="240" w:lineRule="auto"/>
              <w:jc w:val="center"/>
              <w:rPr>
                <w:sz w:val="20"/>
              </w:rPr>
            </w:pPr>
            <w:r w:rsidRPr="000E003D">
              <w:rPr>
                <w:sz w:val="20"/>
              </w:rPr>
              <w:t>0.244</w:t>
            </w:r>
          </w:p>
        </w:tc>
        <w:tc>
          <w:tcPr>
            <w:tcW w:w="1418" w:type="dxa"/>
            <w:noWrap/>
          </w:tcPr>
          <w:p w14:paraId="7C60B075" w14:textId="4BB3089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2FCED0DE" w14:textId="77777777" w:rsidTr="0051779E">
        <w:trPr>
          <w:trHeight w:val="224"/>
        </w:trPr>
        <w:tc>
          <w:tcPr>
            <w:tcW w:w="1524" w:type="dxa"/>
            <w:vMerge/>
            <w:vAlign w:val="center"/>
          </w:tcPr>
          <w:p w14:paraId="72528436"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62A710D7" w14:textId="2E5DA22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X3.7</w:t>
            </w:r>
          </w:p>
        </w:tc>
        <w:tc>
          <w:tcPr>
            <w:tcW w:w="1373" w:type="dxa"/>
            <w:noWrap/>
            <w:vAlign w:val="center"/>
          </w:tcPr>
          <w:p w14:paraId="3E3DE04C" w14:textId="5922CACC"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0.560</w:t>
            </w:r>
          </w:p>
        </w:tc>
        <w:tc>
          <w:tcPr>
            <w:tcW w:w="836" w:type="dxa"/>
            <w:noWrap/>
          </w:tcPr>
          <w:p w14:paraId="66D2956E" w14:textId="26CACE06" w:rsidR="000D0E1F" w:rsidRPr="000E003D" w:rsidRDefault="000D0E1F" w:rsidP="000D0E1F">
            <w:pPr>
              <w:spacing w:after="0" w:line="240" w:lineRule="auto"/>
              <w:jc w:val="center"/>
              <w:rPr>
                <w:sz w:val="20"/>
              </w:rPr>
            </w:pPr>
            <w:r w:rsidRPr="000E003D">
              <w:rPr>
                <w:sz w:val="20"/>
              </w:rPr>
              <w:t>0.244</w:t>
            </w:r>
          </w:p>
        </w:tc>
        <w:tc>
          <w:tcPr>
            <w:tcW w:w="1418" w:type="dxa"/>
            <w:noWrap/>
          </w:tcPr>
          <w:p w14:paraId="37BB844A" w14:textId="4D4E94D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7256A003" w14:textId="77777777" w:rsidTr="0051779E">
        <w:trPr>
          <w:trHeight w:val="224"/>
        </w:trPr>
        <w:tc>
          <w:tcPr>
            <w:tcW w:w="1524" w:type="dxa"/>
            <w:vMerge/>
            <w:vAlign w:val="center"/>
          </w:tcPr>
          <w:p w14:paraId="487FC561"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68C406F5" w14:textId="5AB0118E"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X3.8</w:t>
            </w:r>
          </w:p>
        </w:tc>
        <w:tc>
          <w:tcPr>
            <w:tcW w:w="1373" w:type="dxa"/>
            <w:noWrap/>
            <w:vAlign w:val="center"/>
          </w:tcPr>
          <w:p w14:paraId="434BD459" w14:textId="2F9E698D"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0.612</w:t>
            </w:r>
          </w:p>
        </w:tc>
        <w:tc>
          <w:tcPr>
            <w:tcW w:w="836" w:type="dxa"/>
            <w:noWrap/>
          </w:tcPr>
          <w:p w14:paraId="4F1E3106" w14:textId="6B440E74" w:rsidR="000D0E1F" w:rsidRPr="000E003D" w:rsidRDefault="000D0E1F" w:rsidP="000D0E1F">
            <w:pPr>
              <w:spacing w:after="0" w:line="240" w:lineRule="auto"/>
              <w:jc w:val="center"/>
              <w:rPr>
                <w:sz w:val="20"/>
              </w:rPr>
            </w:pPr>
            <w:r w:rsidRPr="000E003D">
              <w:rPr>
                <w:sz w:val="20"/>
              </w:rPr>
              <w:t>0.244</w:t>
            </w:r>
          </w:p>
        </w:tc>
        <w:tc>
          <w:tcPr>
            <w:tcW w:w="1418" w:type="dxa"/>
            <w:noWrap/>
          </w:tcPr>
          <w:p w14:paraId="544B9316" w14:textId="2CEB55E1"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4C431A2F" w14:textId="77777777" w:rsidTr="0051779E">
        <w:trPr>
          <w:trHeight w:val="224"/>
        </w:trPr>
        <w:tc>
          <w:tcPr>
            <w:tcW w:w="1524" w:type="dxa"/>
            <w:vMerge/>
            <w:vAlign w:val="center"/>
          </w:tcPr>
          <w:p w14:paraId="443F65B9"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4F2E44CB" w14:textId="5B4A5534"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X3.9</w:t>
            </w:r>
          </w:p>
        </w:tc>
        <w:tc>
          <w:tcPr>
            <w:tcW w:w="1373" w:type="dxa"/>
            <w:noWrap/>
            <w:vAlign w:val="center"/>
          </w:tcPr>
          <w:p w14:paraId="3D1210BD" w14:textId="4DB39C2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0.539</w:t>
            </w:r>
          </w:p>
        </w:tc>
        <w:tc>
          <w:tcPr>
            <w:tcW w:w="836" w:type="dxa"/>
            <w:noWrap/>
          </w:tcPr>
          <w:p w14:paraId="7918F933" w14:textId="7E79A1EF" w:rsidR="000D0E1F" w:rsidRPr="000E003D" w:rsidRDefault="000D0E1F" w:rsidP="000D0E1F">
            <w:pPr>
              <w:spacing w:after="0" w:line="240" w:lineRule="auto"/>
              <w:jc w:val="center"/>
              <w:rPr>
                <w:sz w:val="20"/>
              </w:rPr>
            </w:pPr>
            <w:r w:rsidRPr="000E003D">
              <w:rPr>
                <w:sz w:val="20"/>
              </w:rPr>
              <w:t>0.244</w:t>
            </w:r>
          </w:p>
        </w:tc>
        <w:tc>
          <w:tcPr>
            <w:tcW w:w="1418" w:type="dxa"/>
            <w:noWrap/>
          </w:tcPr>
          <w:p w14:paraId="4E1D11DD" w14:textId="1B46490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3533DEB1" w14:textId="77777777" w:rsidTr="00CD1520">
        <w:trPr>
          <w:trHeight w:val="224"/>
        </w:trPr>
        <w:tc>
          <w:tcPr>
            <w:tcW w:w="1524" w:type="dxa"/>
            <w:vMerge/>
            <w:vAlign w:val="center"/>
          </w:tcPr>
          <w:p w14:paraId="44562035"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bottom w:val="single" w:sz="8" w:space="0" w:color="auto"/>
            </w:tcBorders>
            <w:noWrap/>
          </w:tcPr>
          <w:p w14:paraId="371E616E" w14:textId="726B9CE0"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 xml:space="preserve"> X3.10</w:t>
            </w:r>
          </w:p>
        </w:tc>
        <w:tc>
          <w:tcPr>
            <w:tcW w:w="1373" w:type="dxa"/>
            <w:tcBorders>
              <w:bottom w:val="single" w:sz="8" w:space="0" w:color="auto"/>
            </w:tcBorders>
            <w:noWrap/>
            <w:vAlign w:val="center"/>
          </w:tcPr>
          <w:p w14:paraId="238C7A13" w14:textId="256E44B3"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0.419</w:t>
            </w:r>
          </w:p>
        </w:tc>
        <w:tc>
          <w:tcPr>
            <w:tcW w:w="836" w:type="dxa"/>
            <w:tcBorders>
              <w:bottom w:val="single" w:sz="8" w:space="0" w:color="auto"/>
            </w:tcBorders>
            <w:noWrap/>
          </w:tcPr>
          <w:p w14:paraId="5F33FED2" w14:textId="124E3C28" w:rsidR="000D0E1F" w:rsidRPr="000E003D" w:rsidRDefault="000D0E1F" w:rsidP="000D0E1F">
            <w:pPr>
              <w:spacing w:after="0" w:line="240" w:lineRule="auto"/>
              <w:jc w:val="center"/>
              <w:rPr>
                <w:sz w:val="20"/>
              </w:rPr>
            </w:pPr>
            <w:r w:rsidRPr="000E003D">
              <w:rPr>
                <w:sz w:val="20"/>
              </w:rPr>
              <w:t>0.244</w:t>
            </w:r>
          </w:p>
        </w:tc>
        <w:tc>
          <w:tcPr>
            <w:tcW w:w="1418" w:type="dxa"/>
            <w:tcBorders>
              <w:bottom w:val="single" w:sz="8" w:space="0" w:color="auto"/>
            </w:tcBorders>
            <w:noWrap/>
          </w:tcPr>
          <w:p w14:paraId="68C3A8E9" w14:textId="5E6675B0"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21C834CA" w14:textId="77777777" w:rsidTr="00CD1520">
        <w:trPr>
          <w:trHeight w:val="224"/>
        </w:trPr>
        <w:tc>
          <w:tcPr>
            <w:tcW w:w="1524" w:type="dxa"/>
            <w:vMerge w:val="restart"/>
            <w:tcBorders>
              <w:top w:val="single" w:sz="8" w:space="0" w:color="auto"/>
            </w:tcBorders>
            <w:vAlign w:val="center"/>
          </w:tcPr>
          <w:p w14:paraId="46F68E6C" w14:textId="544680AF" w:rsidR="00231B4D" w:rsidRPr="000E003D" w:rsidRDefault="00231B4D" w:rsidP="00231B4D">
            <w:pPr>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lang w:val="en-US"/>
              </w:rPr>
              <w:t>Kompensasi</w:t>
            </w:r>
          </w:p>
          <w:p w14:paraId="58979E2F" w14:textId="7ECCC63A" w:rsidR="000D0E1F" w:rsidRPr="000E003D" w:rsidRDefault="00231B4D" w:rsidP="00231B4D">
            <w:pPr>
              <w:tabs>
                <w:tab w:val="left" w:pos="1175"/>
              </w:tabs>
              <w:spacing w:after="0" w:line="240" w:lineRule="auto"/>
              <w:jc w:val="center"/>
              <w:rPr>
                <w:rFonts w:eastAsia="Times New Roman" w:cs="Times New Roman"/>
                <w:color w:val="000000"/>
                <w:sz w:val="20"/>
                <w:szCs w:val="24"/>
                <w:lang w:val="en-US"/>
              </w:rPr>
            </w:pPr>
            <w:r w:rsidRPr="000E003D">
              <w:rPr>
                <w:rFonts w:eastAsia="Times New Roman" w:cs="Times New Roman"/>
                <w:color w:val="000000"/>
                <w:sz w:val="20"/>
                <w:szCs w:val="24"/>
              </w:rPr>
              <w:t>(X</w:t>
            </w:r>
            <w:r w:rsidRPr="000E003D">
              <w:rPr>
                <w:rFonts w:eastAsia="Times New Roman" w:cs="Times New Roman"/>
                <w:color w:val="000000"/>
                <w:sz w:val="20"/>
                <w:szCs w:val="24"/>
                <w:vertAlign w:val="subscript"/>
                <w:lang w:val="en-US"/>
              </w:rPr>
              <w:t>4</w:t>
            </w:r>
            <w:r w:rsidRPr="000E003D">
              <w:rPr>
                <w:rFonts w:eastAsia="Times New Roman" w:cs="Times New Roman"/>
                <w:color w:val="000000"/>
                <w:sz w:val="20"/>
                <w:szCs w:val="24"/>
              </w:rPr>
              <w:t>)</w:t>
            </w:r>
          </w:p>
        </w:tc>
        <w:tc>
          <w:tcPr>
            <w:tcW w:w="1376" w:type="dxa"/>
            <w:tcBorders>
              <w:top w:val="single" w:sz="8" w:space="0" w:color="auto"/>
            </w:tcBorders>
            <w:noWrap/>
          </w:tcPr>
          <w:p w14:paraId="4B9C5853" w14:textId="42B9E5B7"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X4.1</w:t>
            </w:r>
          </w:p>
        </w:tc>
        <w:tc>
          <w:tcPr>
            <w:tcW w:w="1373" w:type="dxa"/>
            <w:tcBorders>
              <w:top w:val="single" w:sz="8" w:space="0" w:color="auto"/>
            </w:tcBorders>
            <w:noWrap/>
            <w:vAlign w:val="center"/>
          </w:tcPr>
          <w:p w14:paraId="47F54D88" w14:textId="70AE68DB"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0.378</w:t>
            </w:r>
          </w:p>
        </w:tc>
        <w:tc>
          <w:tcPr>
            <w:tcW w:w="836" w:type="dxa"/>
            <w:tcBorders>
              <w:top w:val="single" w:sz="8" w:space="0" w:color="auto"/>
            </w:tcBorders>
            <w:noWrap/>
          </w:tcPr>
          <w:p w14:paraId="28AC2B08" w14:textId="6DF98F6B" w:rsidR="000D0E1F" w:rsidRPr="000E003D" w:rsidRDefault="000D0E1F" w:rsidP="000D0E1F">
            <w:pPr>
              <w:spacing w:after="0" w:line="240" w:lineRule="auto"/>
              <w:jc w:val="center"/>
              <w:rPr>
                <w:sz w:val="20"/>
              </w:rPr>
            </w:pPr>
            <w:r w:rsidRPr="000E003D">
              <w:rPr>
                <w:sz w:val="20"/>
              </w:rPr>
              <w:t>0.244</w:t>
            </w:r>
          </w:p>
        </w:tc>
        <w:tc>
          <w:tcPr>
            <w:tcW w:w="1418" w:type="dxa"/>
            <w:tcBorders>
              <w:top w:val="single" w:sz="8" w:space="0" w:color="auto"/>
            </w:tcBorders>
            <w:noWrap/>
          </w:tcPr>
          <w:p w14:paraId="6FFB9677" w14:textId="19FFF170"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6B4A88EC" w14:textId="77777777" w:rsidTr="0051779E">
        <w:trPr>
          <w:trHeight w:val="224"/>
        </w:trPr>
        <w:tc>
          <w:tcPr>
            <w:tcW w:w="1524" w:type="dxa"/>
            <w:vMerge/>
            <w:vAlign w:val="center"/>
          </w:tcPr>
          <w:p w14:paraId="52F7C8CD"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06DF513E" w14:textId="0ADE0904"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X4.2</w:t>
            </w:r>
          </w:p>
        </w:tc>
        <w:tc>
          <w:tcPr>
            <w:tcW w:w="1373" w:type="dxa"/>
            <w:noWrap/>
            <w:vAlign w:val="center"/>
          </w:tcPr>
          <w:p w14:paraId="403C7929" w14:textId="030CA231"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0.556</w:t>
            </w:r>
          </w:p>
        </w:tc>
        <w:tc>
          <w:tcPr>
            <w:tcW w:w="836" w:type="dxa"/>
            <w:noWrap/>
          </w:tcPr>
          <w:p w14:paraId="6B00F83A" w14:textId="16B6ED12" w:rsidR="000D0E1F" w:rsidRPr="000E003D" w:rsidRDefault="000D0E1F" w:rsidP="000D0E1F">
            <w:pPr>
              <w:spacing w:after="0" w:line="240" w:lineRule="auto"/>
              <w:jc w:val="center"/>
              <w:rPr>
                <w:sz w:val="20"/>
              </w:rPr>
            </w:pPr>
            <w:r w:rsidRPr="000E003D">
              <w:rPr>
                <w:sz w:val="20"/>
              </w:rPr>
              <w:t>0.244</w:t>
            </w:r>
          </w:p>
        </w:tc>
        <w:tc>
          <w:tcPr>
            <w:tcW w:w="1418" w:type="dxa"/>
            <w:noWrap/>
          </w:tcPr>
          <w:p w14:paraId="1F3FBD36" w14:textId="02B1990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7CFD510B" w14:textId="77777777" w:rsidTr="0051779E">
        <w:trPr>
          <w:trHeight w:val="224"/>
        </w:trPr>
        <w:tc>
          <w:tcPr>
            <w:tcW w:w="1524" w:type="dxa"/>
            <w:vMerge/>
            <w:vAlign w:val="center"/>
          </w:tcPr>
          <w:p w14:paraId="3D6F6966"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762B4DE3" w14:textId="72481840"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X4.3</w:t>
            </w:r>
          </w:p>
        </w:tc>
        <w:tc>
          <w:tcPr>
            <w:tcW w:w="1373" w:type="dxa"/>
            <w:noWrap/>
            <w:vAlign w:val="center"/>
          </w:tcPr>
          <w:p w14:paraId="7657E384" w14:textId="52D73B5F"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0.640</w:t>
            </w:r>
          </w:p>
        </w:tc>
        <w:tc>
          <w:tcPr>
            <w:tcW w:w="836" w:type="dxa"/>
            <w:noWrap/>
          </w:tcPr>
          <w:p w14:paraId="24C027EE" w14:textId="260DA07A" w:rsidR="000D0E1F" w:rsidRPr="000E003D" w:rsidRDefault="000D0E1F" w:rsidP="000D0E1F">
            <w:pPr>
              <w:spacing w:after="0" w:line="240" w:lineRule="auto"/>
              <w:jc w:val="center"/>
              <w:rPr>
                <w:sz w:val="20"/>
              </w:rPr>
            </w:pPr>
            <w:r w:rsidRPr="000E003D">
              <w:rPr>
                <w:sz w:val="20"/>
              </w:rPr>
              <w:t>0.244</w:t>
            </w:r>
          </w:p>
        </w:tc>
        <w:tc>
          <w:tcPr>
            <w:tcW w:w="1418" w:type="dxa"/>
            <w:noWrap/>
          </w:tcPr>
          <w:p w14:paraId="7AC89B5E" w14:textId="73D2308C"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04CFBB23" w14:textId="77777777" w:rsidTr="0051779E">
        <w:trPr>
          <w:trHeight w:val="224"/>
        </w:trPr>
        <w:tc>
          <w:tcPr>
            <w:tcW w:w="1524" w:type="dxa"/>
            <w:vMerge/>
            <w:vAlign w:val="center"/>
          </w:tcPr>
          <w:p w14:paraId="5E56928C"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3A40F0D5" w14:textId="619D6EF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X4.4</w:t>
            </w:r>
          </w:p>
        </w:tc>
        <w:tc>
          <w:tcPr>
            <w:tcW w:w="1373" w:type="dxa"/>
            <w:noWrap/>
            <w:vAlign w:val="center"/>
          </w:tcPr>
          <w:p w14:paraId="6863EB66" w14:textId="6FB68FD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0.538</w:t>
            </w:r>
          </w:p>
        </w:tc>
        <w:tc>
          <w:tcPr>
            <w:tcW w:w="836" w:type="dxa"/>
            <w:noWrap/>
          </w:tcPr>
          <w:p w14:paraId="5C4AA7F5" w14:textId="49B8CE9F" w:rsidR="000D0E1F" w:rsidRPr="000E003D" w:rsidRDefault="000D0E1F" w:rsidP="000D0E1F">
            <w:pPr>
              <w:spacing w:after="0" w:line="240" w:lineRule="auto"/>
              <w:jc w:val="center"/>
              <w:rPr>
                <w:sz w:val="20"/>
              </w:rPr>
            </w:pPr>
            <w:r w:rsidRPr="000E003D">
              <w:rPr>
                <w:sz w:val="20"/>
              </w:rPr>
              <w:t>0.244</w:t>
            </w:r>
          </w:p>
        </w:tc>
        <w:tc>
          <w:tcPr>
            <w:tcW w:w="1418" w:type="dxa"/>
            <w:noWrap/>
          </w:tcPr>
          <w:p w14:paraId="371A3E2B" w14:textId="51DB875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35BA2A3B" w14:textId="77777777" w:rsidTr="0051779E">
        <w:trPr>
          <w:trHeight w:val="224"/>
        </w:trPr>
        <w:tc>
          <w:tcPr>
            <w:tcW w:w="1524" w:type="dxa"/>
            <w:vMerge/>
            <w:vAlign w:val="center"/>
          </w:tcPr>
          <w:p w14:paraId="1274AEBE"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21607B14" w14:textId="6DE43626"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X4.5</w:t>
            </w:r>
          </w:p>
        </w:tc>
        <w:tc>
          <w:tcPr>
            <w:tcW w:w="1373" w:type="dxa"/>
            <w:noWrap/>
            <w:vAlign w:val="center"/>
          </w:tcPr>
          <w:p w14:paraId="0D5E6FC2" w14:textId="66FE415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0.572</w:t>
            </w:r>
          </w:p>
        </w:tc>
        <w:tc>
          <w:tcPr>
            <w:tcW w:w="836" w:type="dxa"/>
            <w:noWrap/>
          </w:tcPr>
          <w:p w14:paraId="7AF20F82" w14:textId="431CC7D2" w:rsidR="000D0E1F" w:rsidRPr="000E003D" w:rsidRDefault="000D0E1F" w:rsidP="000D0E1F">
            <w:pPr>
              <w:spacing w:after="0" w:line="240" w:lineRule="auto"/>
              <w:jc w:val="center"/>
              <w:rPr>
                <w:sz w:val="20"/>
              </w:rPr>
            </w:pPr>
            <w:r w:rsidRPr="000E003D">
              <w:rPr>
                <w:sz w:val="20"/>
              </w:rPr>
              <w:t>0.244</w:t>
            </w:r>
          </w:p>
        </w:tc>
        <w:tc>
          <w:tcPr>
            <w:tcW w:w="1418" w:type="dxa"/>
            <w:noWrap/>
          </w:tcPr>
          <w:p w14:paraId="3349EA9C" w14:textId="422AA5BF"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224903C3" w14:textId="77777777" w:rsidTr="0051779E">
        <w:trPr>
          <w:trHeight w:val="224"/>
        </w:trPr>
        <w:tc>
          <w:tcPr>
            <w:tcW w:w="1524" w:type="dxa"/>
            <w:vMerge/>
            <w:vAlign w:val="center"/>
          </w:tcPr>
          <w:p w14:paraId="40753B5A"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6C72BFEA" w14:textId="79255DC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X4.6</w:t>
            </w:r>
          </w:p>
        </w:tc>
        <w:tc>
          <w:tcPr>
            <w:tcW w:w="1373" w:type="dxa"/>
            <w:noWrap/>
            <w:vAlign w:val="center"/>
          </w:tcPr>
          <w:p w14:paraId="09395425" w14:textId="298BDA36"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0.521</w:t>
            </w:r>
          </w:p>
        </w:tc>
        <w:tc>
          <w:tcPr>
            <w:tcW w:w="836" w:type="dxa"/>
            <w:noWrap/>
          </w:tcPr>
          <w:p w14:paraId="775DC4B6" w14:textId="753F1C8F" w:rsidR="000D0E1F" w:rsidRPr="000E003D" w:rsidRDefault="000D0E1F" w:rsidP="000D0E1F">
            <w:pPr>
              <w:spacing w:after="0" w:line="240" w:lineRule="auto"/>
              <w:jc w:val="center"/>
              <w:rPr>
                <w:sz w:val="20"/>
              </w:rPr>
            </w:pPr>
            <w:r w:rsidRPr="000E003D">
              <w:rPr>
                <w:sz w:val="20"/>
              </w:rPr>
              <w:t>0.244</w:t>
            </w:r>
          </w:p>
        </w:tc>
        <w:tc>
          <w:tcPr>
            <w:tcW w:w="1418" w:type="dxa"/>
            <w:noWrap/>
          </w:tcPr>
          <w:p w14:paraId="63507FF0" w14:textId="11379D14"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738161FC" w14:textId="77777777" w:rsidTr="0051779E">
        <w:trPr>
          <w:trHeight w:val="224"/>
        </w:trPr>
        <w:tc>
          <w:tcPr>
            <w:tcW w:w="1524" w:type="dxa"/>
            <w:vMerge/>
            <w:vAlign w:val="center"/>
          </w:tcPr>
          <w:p w14:paraId="1DE12D5E"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629634D4" w14:textId="1D91B6CC"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X4.7</w:t>
            </w:r>
          </w:p>
        </w:tc>
        <w:tc>
          <w:tcPr>
            <w:tcW w:w="1373" w:type="dxa"/>
            <w:noWrap/>
            <w:vAlign w:val="center"/>
          </w:tcPr>
          <w:p w14:paraId="3775A65F" w14:textId="7A1E823A"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0.544</w:t>
            </w:r>
          </w:p>
        </w:tc>
        <w:tc>
          <w:tcPr>
            <w:tcW w:w="836" w:type="dxa"/>
            <w:noWrap/>
          </w:tcPr>
          <w:p w14:paraId="377C5FEE" w14:textId="7F76EE44" w:rsidR="000D0E1F" w:rsidRPr="000E003D" w:rsidRDefault="000D0E1F" w:rsidP="000D0E1F">
            <w:pPr>
              <w:spacing w:after="0" w:line="240" w:lineRule="auto"/>
              <w:jc w:val="center"/>
              <w:rPr>
                <w:sz w:val="20"/>
              </w:rPr>
            </w:pPr>
            <w:r w:rsidRPr="000E003D">
              <w:rPr>
                <w:sz w:val="20"/>
              </w:rPr>
              <w:t>0.244</w:t>
            </w:r>
          </w:p>
        </w:tc>
        <w:tc>
          <w:tcPr>
            <w:tcW w:w="1418" w:type="dxa"/>
            <w:noWrap/>
          </w:tcPr>
          <w:p w14:paraId="39790A00" w14:textId="109FA90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76C744CC" w14:textId="77777777" w:rsidTr="0051779E">
        <w:trPr>
          <w:trHeight w:val="224"/>
        </w:trPr>
        <w:tc>
          <w:tcPr>
            <w:tcW w:w="1524" w:type="dxa"/>
            <w:vMerge/>
            <w:vAlign w:val="center"/>
          </w:tcPr>
          <w:p w14:paraId="7A769231"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31D3515F" w14:textId="5823606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X4.8</w:t>
            </w:r>
          </w:p>
        </w:tc>
        <w:tc>
          <w:tcPr>
            <w:tcW w:w="1373" w:type="dxa"/>
            <w:noWrap/>
            <w:vAlign w:val="center"/>
          </w:tcPr>
          <w:p w14:paraId="12E56ED3" w14:textId="603655D6"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0.467</w:t>
            </w:r>
          </w:p>
        </w:tc>
        <w:tc>
          <w:tcPr>
            <w:tcW w:w="836" w:type="dxa"/>
            <w:noWrap/>
          </w:tcPr>
          <w:p w14:paraId="06D948CE" w14:textId="1F87EDB4" w:rsidR="000D0E1F" w:rsidRPr="000E003D" w:rsidRDefault="000D0E1F" w:rsidP="000D0E1F">
            <w:pPr>
              <w:spacing w:after="0" w:line="240" w:lineRule="auto"/>
              <w:jc w:val="center"/>
              <w:rPr>
                <w:sz w:val="20"/>
              </w:rPr>
            </w:pPr>
            <w:r w:rsidRPr="000E003D">
              <w:rPr>
                <w:sz w:val="20"/>
              </w:rPr>
              <w:t>0.244</w:t>
            </w:r>
          </w:p>
        </w:tc>
        <w:tc>
          <w:tcPr>
            <w:tcW w:w="1418" w:type="dxa"/>
            <w:noWrap/>
          </w:tcPr>
          <w:p w14:paraId="58CACA7F" w14:textId="3CB6C8A4"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07E976D2" w14:textId="77777777" w:rsidTr="0051779E">
        <w:trPr>
          <w:trHeight w:val="224"/>
        </w:trPr>
        <w:tc>
          <w:tcPr>
            <w:tcW w:w="1524" w:type="dxa"/>
            <w:vMerge/>
            <w:vAlign w:val="center"/>
          </w:tcPr>
          <w:p w14:paraId="05EAE4BB"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1F55980D" w14:textId="4B3C028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X4.9</w:t>
            </w:r>
          </w:p>
        </w:tc>
        <w:tc>
          <w:tcPr>
            <w:tcW w:w="1373" w:type="dxa"/>
            <w:noWrap/>
            <w:vAlign w:val="center"/>
          </w:tcPr>
          <w:p w14:paraId="31B6F474" w14:textId="583A1C2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0.424</w:t>
            </w:r>
          </w:p>
        </w:tc>
        <w:tc>
          <w:tcPr>
            <w:tcW w:w="836" w:type="dxa"/>
            <w:noWrap/>
          </w:tcPr>
          <w:p w14:paraId="52CCD5CA" w14:textId="48562070" w:rsidR="000D0E1F" w:rsidRPr="000E003D" w:rsidRDefault="000D0E1F" w:rsidP="000D0E1F">
            <w:pPr>
              <w:spacing w:after="0" w:line="240" w:lineRule="auto"/>
              <w:jc w:val="center"/>
              <w:rPr>
                <w:sz w:val="20"/>
              </w:rPr>
            </w:pPr>
            <w:r w:rsidRPr="000E003D">
              <w:rPr>
                <w:sz w:val="20"/>
              </w:rPr>
              <w:t>0.244</w:t>
            </w:r>
          </w:p>
        </w:tc>
        <w:tc>
          <w:tcPr>
            <w:tcW w:w="1418" w:type="dxa"/>
            <w:noWrap/>
          </w:tcPr>
          <w:p w14:paraId="17328372" w14:textId="2B274B9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60C9CE8A" w14:textId="77777777" w:rsidTr="00CD1520">
        <w:trPr>
          <w:trHeight w:val="224"/>
        </w:trPr>
        <w:tc>
          <w:tcPr>
            <w:tcW w:w="1524" w:type="dxa"/>
            <w:vMerge/>
            <w:tcBorders>
              <w:bottom w:val="single" w:sz="8" w:space="0" w:color="auto"/>
            </w:tcBorders>
            <w:vAlign w:val="center"/>
          </w:tcPr>
          <w:p w14:paraId="2FCB34A6"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bottom w:val="single" w:sz="8" w:space="0" w:color="auto"/>
            </w:tcBorders>
            <w:noWrap/>
          </w:tcPr>
          <w:p w14:paraId="21AF8379" w14:textId="1D8BD71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 xml:space="preserve"> X4.10</w:t>
            </w:r>
          </w:p>
        </w:tc>
        <w:tc>
          <w:tcPr>
            <w:tcW w:w="1373" w:type="dxa"/>
            <w:tcBorders>
              <w:bottom w:val="single" w:sz="8" w:space="0" w:color="auto"/>
            </w:tcBorders>
            <w:noWrap/>
            <w:vAlign w:val="center"/>
          </w:tcPr>
          <w:p w14:paraId="65537127" w14:textId="18C680A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0.395</w:t>
            </w:r>
          </w:p>
        </w:tc>
        <w:tc>
          <w:tcPr>
            <w:tcW w:w="836" w:type="dxa"/>
            <w:tcBorders>
              <w:bottom w:val="single" w:sz="8" w:space="0" w:color="auto"/>
            </w:tcBorders>
            <w:noWrap/>
          </w:tcPr>
          <w:p w14:paraId="4D28C7D9" w14:textId="1241E8C6" w:rsidR="000D0E1F" w:rsidRPr="000E003D" w:rsidRDefault="000D0E1F" w:rsidP="000D0E1F">
            <w:pPr>
              <w:spacing w:after="0" w:line="240" w:lineRule="auto"/>
              <w:jc w:val="center"/>
              <w:rPr>
                <w:sz w:val="20"/>
              </w:rPr>
            </w:pPr>
            <w:r w:rsidRPr="000E003D">
              <w:rPr>
                <w:sz w:val="20"/>
              </w:rPr>
              <w:t>0.244</w:t>
            </w:r>
          </w:p>
        </w:tc>
        <w:tc>
          <w:tcPr>
            <w:tcW w:w="1418" w:type="dxa"/>
            <w:tcBorders>
              <w:bottom w:val="single" w:sz="8" w:space="0" w:color="auto"/>
            </w:tcBorders>
            <w:noWrap/>
          </w:tcPr>
          <w:p w14:paraId="3087B224" w14:textId="058BBB91"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3A372ECB" w14:textId="77777777" w:rsidTr="00CD1520">
        <w:trPr>
          <w:trHeight w:val="224"/>
        </w:trPr>
        <w:tc>
          <w:tcPr>
            <w:tcW w:w="1524" w:type="dxa"/>
            <w:vMerge w:val="restart"/>
            <w:tcBorders>
              <w:top w:val="single" w:sz="8" w:space="0" w:color="auto"/>
            </w:tcBorders>
            <w:vAlign w:val="center"/>
          </w:tcPr>
          <w:p w14:paraId="6FBC6BF3" w14:textId="77777777" w:rsidR="000D0E1F" w:rsidRPr="000E003D" w:rsidRDefault="000D0E1F" w:rsidP="000D0E1F">
            <w:pPr>
              <w:spacing w:after="0"/>
              <w:jc w:val="center"/>
              <w:rPr>
                <w:rFonts w:eastAsia="Times New Roman" w:cs="Times New Roman"/>
                <w:color w:val="000000"/>
                <w:sz w:val="20"/>
                <w:szCs w:val="24"/>
              </w:rPr>
            </w:pPr>
            <w:r w:rsidRPr="000E003D">
              <w:rPr>
                <w:rFonts w:eastAsia="Times New Roman" w:cs="Times New Roman"/>
                <w:color w:val="000000"/>
                <w:sz w:val="20"/>
                <w:szCs w:val="24"/>
              </w:rPr>
              <w:t>Kinerja Karyawan</w:t>
            </w:r>
          </w:p>
          <w:p w14:paraId="2A863C5E" w14:textId="77777777" w:rsidR="000D0E1F" w:rsidRPr="000E003D" w:rsidRDefault="000D0E1F" w:rsidP="000D0E1F">
            <w:pPr>
              <w:spacing w:after="0"/>
              <w:jc w:val="center"/>
              <w:rPr>
                <w:rFonts w:eastAsia="Times New Roman" w:cs="Times New Roman"/>
                <w:color w:val="000000"/>
                <w:sz w:val="20"/>
                <w:szCs w:val="24"/>
              </w:rPr>
            </w:pPr>
            <w:r w:rsidRPr="000E003D">
              <w:rPr>
                <w:rFonts w:eastAsia="Times New Roman" w:cs="Times New Roman"/>
                <w:color w:val="000000"/>
                <w:sz w:val="20"/>
                <w:szCs w:val="24"/>
              </w:rPr>
              <w:t>(Y)</w:t>
            </w:r>
          </w:p>
          <w:p w14:paraId="365B60B3"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top w:val="single" w:sz="8" w:space="0" w:color="auto"/>
            </w:tcBorders>
            <w:noWrap/>
          </w:tcPr>
          <w:p w14:paraId="6A9972A4" w14:textId="385AA00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Y.1</w:t>
            </w:r>
          </w:p>
        </w:tc>
        <w:tc>
          <w:tcPr>
            <w:tcW w:w="1373" w:type="dxa"/>
            <w:tcBorders>
              <w:top w:val="single" w:sz="8" w:space="0" w:color="auto"/>
            </w:tcBorders>
            <w:noWrap/>
            <w:vAlign w:val="center"/>
          </w:tcPr>
          <w:p w14:paraId="1BCFDF96" w14:textId="07BA222F"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0.353</w:t>
            </w:r>
          </w:p>
        </w:tc>
        <w:tc>
          <w:tcPr>
            <w:tcW w:w="836" w:type="dxa"/>
            <w:tcBorders>
              <w:top w:val="single" w:sz="8" w:space="0" w:color="auto"/>
            </w:tcBorders>
            <w:noWrap/>
          </w:tcPr>
          <w:p w14:paraId="10C14773" w14:textId="0ABE1F4C" w:rsidR="000D0E1F" w:rsidRPr="000E003D" w:rsidRDefault="000D0E1F" w:rsidP="000D0E1F">
            <w:pPr>
              <w:spacing w:after="0" w:line="240" w:lineRule="auto"/>
              <w:jc w:val="center"/>
              <w:rPr>
                <w:sz w:val="20"/>
              </w:rPr>
            </w:pPr>
            <w:r w:rsidRPr="000E003D">
              <w:rPr>
                <w:sz w:val="20"/>
              </w:rPr>
              <w:t>0.244</w:t>
            </w:r>
          </w:p>
        </w:tc>
        <w:tc>
          <w:tcPr>
            <w:tcW w:w="1418" w:type="dxa"/>
            <w:tcBorders>
              <w:top w:val="single" w:sz="8" w:space="0" w:color="auto"/>
            </w:tcBorders>
            <w:noWrap/>
          </w:tcPr>
          <w:p w14:paraId="61DEC4F7" w14:textId="3AC35F41"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04115AFD" w14:textId="77777777" w:rsidTr="0051779E">
        <w:trPr>
          <w:trHeight w:val="224"/>
        </w:trPr>
        <w:tc>
          <w:tcPr>
            <w:tcW w:w="1524" w:type="dxa"/>
            <w:vMerge/>
            <w:vAlign w:val="center"/>
          </w:tcPr>
          <w:p w14:paraId="173D6BF2"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2A62F3C3" w14:textId="742A26BD"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Y.2</w:t>
            </w:r>
          </w:p>
        </w:tc>
        <w:tc>
          <w:tcPr>
            <w:tcW w:w="1373" w:type="dxa"/>
            <w:noWrap/>
            <w:vAlign w:val="center"/>
          </w:tcPr>
          <w:p w14:paraId="312E594E" w14:textId="101D109B"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0.618</w:t>
            </w:r>
          </w:p>
        </w:tc>
        <w:tc>
          <w:tcPr>
            <w:tcW w:w="836" w:type="dxa"/>
            <w:noWrap/>
          </w:tcPr>
          <w:p w14:paraId="5A24DA87" w14:textId="4612CC05" w:rsidR="000D0E1F" w:rsidRPr="000E003D" w:rsidRDefault="000D0E1F" w:rsidP="000D0E1F">
            <w:pPr>
              <w:spacing w:after="0" w:line="240" w:lineRule="auto"/>
              <w:jc w:val="center"/>
              <w:rPr>
                <w:sz w:val="20"/>
              </w:rPr>
            </w:pPr>
            <w:r w:rsidRPr="000E003D">
              <w:rPr>
                <w:sz w:val="20"/>
              </w:rPr>
              <w:t>0.244</w:t>
            </w:r>
          </w:p>
        </w:tc>
        <w:tc>
          <w:tcPr>
            <w:tcW w:w="1418" w:type="dxa"/>
            <w:noWrap/>
          </w:tcPr>
          <w:p w14:paraId="52E05B09" w14:textId="5A29C11E"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1C0B2DCB" w14:textId="77777777" w:rsidTr="0051779E">
        <w:trPr>
          <w:trHeight w:val="224"/>
        </w:trPr>
        <w:tc>
          <w:tcPr>
            <w:tcW w:w="1524" w:type="dxa"/>
            <w:vMerge/>
            <w:vAlign w:val="center"/>
          </w:tcPr>
          <w:p w14:paraId="5EB15034"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535EC9EF" w14:textId="0EE28BEB"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Y.3</w:t>
            </w:r>
          </w:p>
        </w:tc>
        <w:tc>
          <w:tcPr>
            <w:tcW w:w="1373" w:type="dxa"/>
            <w:noWrap/>
            <w:vAlign w:val="center"/>
          </w:tcPr>
          <w:p w14:paraId="7675B701" w14:textId="241E7F0E"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0.584</w:t>
            </w:r>
          </w:p>
        </w:tc>
        <w:tc>
          <w:tcPr>
            <w:tcW w:w="836" w:type="dxa"/>
            <w:noWrap/>
          </w:tcPr>
          <w:p w14:paraId="1CFA91C2" w14:textId="40FCF6E8" w:rsidR="000D0E1F" w:rsidRPr="000E003D" w:rsidRDefault="000D0E1F" w:rsidP="000D0E1F">
            <w:pPr>
              <w:spacing w:after="0" w:line="240" w:lineRule="auto"/>
              <w:jc w:val="center"/>
              <w:rPr>
                <w:sz w:val="20"/>
              </w:rPr>
            </w:pPr>
            <w:r w:rsidRPr="000E003D">
              <w:rPr>
                <w:sz w:val="20"/>
              </w:rPr>
              <w:t>0.244</w:t>
            </w:r>
          </w:p>
        </w:tc>
        <w:tc>
          <w:tcPr>
            <w:tcW w:w="1418" w:type="dxa"/>
            <w:noWrap/>
          </w:tcPr>
          <w:p w14:paraId="53B684A2" w14:textId="4398EC4F"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1D58ED17" w14:textId="77777777" w:rsidTr="0051779E">
        <w:trPr>
          <w:trHeight w:val="224"/>
        </w:trPr>
        <w:tc>
          <w:tcPr>
            <w:tcW w:w="1524" w:type="dxa"/>
            <w:vMerge/>
            <w:vAlign w:val="center"/>
          </w:tcPr>
          <w:p w14:paraId="45D45146"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7D3EC829" w14:textId="5CAE7E3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Y.4</w:t>
            </w:r>
          </w:p>
        </w:tc>
        <w:tc>
          <w:tcPr>
            <w:tcW w:w="1373" w:type="dxa"/>
            <w:noWrap/>
            <w:vAlign w:val="center"/>
          </w:tcPr>
          <w:p w14:paraId="6C91D603" w14:textId="2D2D1D4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0.619</w:t>
            </w:r>
          </w:p>
        </w:tc>
        <w:tc>
          <w:tcPr>
            <w:tcW w:w="836" w:type="dxa"/>
            <w:noWrap/>
          </w:tcPr>
          <w:p w14:paraId="31CC1A5E" w14:textId="36C9456C" w:rsidR="000D0E1F" w:rsidRPr="000E003D" w:rsidRDefault="000D0E1F" w:rsidP="000D0E1F">
            <w:pPr>
              <w:spacing w:after="0" w:line="240" w:lineRule="auto"/>
              <w:jc w:val="center"/>
              <w:rPr>
                <w:sz w:val="20"/>
              </w:rPr>
            </w:pPr>
            <w:r w:rsidRPr="000E003D">
              <w:rPr>
                <w:sz w:val="20"/>
              </w:rPr>
              <w:t>0.244</w:t>
            </w:r>
          </w:p>
        </w:tc>
        <w:tc>
          <w:tcPr>
            <w:tcW w:w="1418" w:type="dxa"/>
            <w:noWrap/>
          </w:tcPr>
          <w:p w14:paraId="7E1C4390" w14:textId="62791A26"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08729800" w14:textId="77777777" w:rsidTr="0051779E">
        <w:trPr>
          <w:trHeight w:val="224"/>
        </w:trPr>
        <w:tc>
          <w:tcPr>
            <w:tcW w:w="1524" w:type="dxa"/>
            <w:vMerge/>
            <w:vAlign w:val="center"/>
          </w:tcPr>
          <w:p w14:paraId="6D250B74"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41354A7D" w14:textId="5AECFC72"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Y.5</w:t>
            </w:r>
          </w:p>
        </w:tc>
        <w:tc>
          <w:tcPr>
            <w:tcW w:w="1373" w:type="dxa"/>
            <w:noWrap/>
            <w:vAlign w:val="center"/>
          </w:tcPr>
          <w:p w14:paraId="34778616" w14:textId="509D76AF"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0.599</w:t>
            </w:r>
          </w:p>
        </w:tc>
        <w:tc>
          <w:tcPr>
            <w:tcW w:w="836" w:type="dxa"/>
            <w:noWrap/>
          </w:tcPr>
          <w:p w14:paraId="685FCA50" w14:textId="43DEE62D" w:rsidR="000D0E1F" w:rsidRPr="000E003D" w:rsidRDefault="000D0E1F" w:rsidP="000D0E1F">
            <w:pPr>
              <w:spacing w:after="0" w:line="240" w:lineRule="auto"/>
              <w:jc w:val="center"/>
              <w:rPr>
                <w:sz w:val="20"/>
              </w:rPr>
            </w:pPr>
            <w:r w:rsidRPr="000E003D">
              <w:rPr>
                <w:sz w:val="20"/>
              </w:rPr>
              <w:t>0.244</w:t>
            </w:r>
          </w:p>
        </w:tc>
        <w:tc>
          <w:tcPr>
            <w:tcW w:w="1418" w:type="dxa"/>
            <w:noWrap/>
          </w:tcPr>
          <w:p w14:paraId="3DE1547A" w14:textId="59311494"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3438AF9C" w14:textId="77777777" w:rsidTr="0051779E">
        <w:trPr>
          <w:trHeight w:val="224"/>
        </w:trPr>
        <w:tc>
          <w:tcPr>
            <w:tcW w:w="1524" w:type="dxa"/>
            <w:vMerge/>
            <w:vAlign w:val="center"/>
          </w:tcPr>
          <w:p w14:paraId="354835E0"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2E47B3EF" w14:textId="4AEF4F80"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Y.6</w:t>
            </w:r>
          </w:p>
        </w:tc>
        <w:tc>
          <w:tcPr>
            <w:tcW w:w="1373" w:type="dxa"/>
            <w:noWrap/>
            <w:vAlign w:val="center"/>
          </w:tcPr>
          <w:p w14:paraId="0FCE9E56" w14:textId="59C9C441"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0.508</w:t>
            </w:r>
          </w:p>
        </w:tc>
        <w:tc>
          <w:tcPr>
            <w:tcW w:w="836" w:type="dxa"/>
            <w:noWrap/>
          </w:tcPr>
          <w:p w14:paraId="049CF9CD" w14:textId="2C7ADAE4" w:rsidR="000D0E1F" w:rsidRPr="000E003D" w:rsidRDefault="000D0E1F" w:rsidP="000D0E1F">
            <w:pPr>
              <w:spacing w:after="0" w:line="240" w:lineRule="auto"/>
              <w:jc w:val="center"/>
              <w:rPr>
                <w:sz w:val="20"/>
              </w:rPr>
            </w:pPr>
            <w:r w:rsidRPr="000E003D">
              <w:rPr>
                <w:sz w:val="20"/>
              </w:rPr>
              <w:t>0.244</w:t>
            </w:r>
          </w:p>
        </w:tc>
        <w:tc>
          <w:tcPr>
            <w:tcW w:w="1418" w:type="dxa"/>
            <w:noWrap/>
          </w:tcPr>
          <w:p w14:paraId="1527D590" w14:textId="002C182D"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10DC3E6C" w14:textId="77777777" w:rsidTr="0051779E">
        <w:trPr>
          <w:trHeight w:val="224"/>
        </w:trPr>
        <w:tc>
          <w:tcPr>
            <w:tcW w:w="1524" w:type="dxa"/>
            <w:vMerge/>
            <w:vAlign w:val="center"/>
          </w:tcPr>
          <w:p w14:paraId="37D1F207"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0C3ED3FB" w14:textId="36A8246E"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Y.7</w:t>
            </w:r>
          </w:p>
        </w:tc>
        <w:tc>
          <w:tcPr>
            <w:tcW w:w="1373" w:type="dxa"/>
            <w:noWrap/>
            <w:vAlign w:val="center"/>
          </w:tcPr>
          <w:p w14:paraId="61570B10" w14:textId="6B8A5EA3"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0.431</w:t>
            </w:r>
          </w:p>
        </w:tc>
        <w:tc>
          <w:tcPr>
            <w:tcW w:w="836" w:type="dxa"/>
            <w:noWrap/>
          </w:tcPr>
          <w:p w14:paraId="63505E92" w14:textId="365D70CD" w:rsidR="000D0E1F" w:rsidRPr="000E003D" w:rsidRDefault="000D0E1F" w:rsidP="000D0E1F">
            <w:pPr>
              <w:spacing w:after="0" w:line="240" w:lineRule="auto"/>
              <w:jc w:val="center"/>
              <w:rPr>
                <w:sz w:val="20"/>
              </w:rPr>
            </w:pPr>
            <w:r w:rsidRPr="000E003D">
              <w:rPr>
                <w:sz w:val="20"/>
              </w:rPr>
              <w:t>0.244</w:t>
            </w:r>
          </w:p>
        </w:tc>
        <w:tc>
          <w:tcPr>
            <w:tcW w:w="1418" w:type="dxa"/>
            <w:noWrap/>
          </w:tcPr>
          <w:p w14:paraId="1D48E740" w14:textId="39BD3D5E"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1AE8CA1E" w14:textId="77777777" w:rsidTr="0051779E">
        <w:trPr>
          <w:trHeight w:val="224"/>
        </w:trPr>
        <w:tc>
          <w:tcPr>
            <w:tcW w:w="1524" w:type="dxa"/>
            <w:vMerge/>
            <w:vAlign w:val="center"/>
          </w:tcPr>
          <w:p w14:paraId="2750C989"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6150451D" w14:textId="2BE8114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Y.8</w:t>
            </w:r>
          </w:p>
        </w:tc>
        <w:tc>
          <w:tcPr>
            <w:tcW w:w="1373" w:type="dxa"/>
            <w:noWrap/>
            <w:vAlign w:val="center"/>
          </w:tcPr>
          <w:p w14:paraId="5F785A27" w14:textId="00EB60E8"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0.469</w:t>
            </w:r>
          </w:p>
        </w:tc>
        <w:tc>
          <w:tcPr>
            <w:tcW w:w="836" w:type="dxa"/>
            <w:noWrap/>
          </w:tcPr>
          <w:p w14:paraId="2727643C" w14:textId="60F159C7" w:rsidR="000D0E1F" w:rsidRPr="000E003D" w:rsidRDefault="000D0E1F" w:rsidP="000D0E1F">
            <w:pPr>
              <w:spacing w:after="0" w:line="240" w:lineRule="auto"/>
              <w:jc w:val="center"/>
              <w:rPr>
                <w:sz w:val="20"/>
              </w:rPr>
            </w:pPr>
            <w:r w:rsidRPr="000E003D">
              <w:rPr>
                <w:sz w:val="20"/>
              </w:rPr>
              <w:t>0.244</w:t>
            </w:r>
          </w:p>
        </w:tc>
        <w:tc>
          <w:tcPr>
            <w:tcW w:w="1418" w:type="dxa"/>
            <w:noWrap/>
          </w:tcPr>
          <w:p w14:paraId="2D3D1203" w14:textId="260E1BA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2A29CDB4" w14:textId="77777777" w:rsidTr="0051779E">
        <w:trPr>
          <w:trHeight w:val="224"/>
        </w:trPr>
        <w:tc>
          <w:tcPr>
            <w:tcW w:w="1524" w:type="dxa"/>
            <w:vMerge/>
            <w:vAlign w:val="center"/>
          </w:tcPr>
          <w:p w14:paraId="15FB0B27"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noWrap/>
          </w:tcPr>
          <w:p w14:paraId="5AE79F06" w14:textId="0647E4B6"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Y.9</w:t>
            </w:r>
          </w:p>
        </w:tc>
        <w:tc>
          <w:tcPr>
            <w:tcW w:w="1373" w:type="dxa"/>
            <w:noWrap/>
            <w:vAlign w:val="center"/>
          </w:tcPr>
          <w:p w14:paraId="02CC8A71" w14:textId="0F1DC415"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0.487</w:t>
            </w:r>
          </w:p>
        </w:tc>
        <w:tc>
          <w:tcPr>
            <w:tcW w:w="836" w:type="dxa"/>
            <w:noWrap/>
          </w:tcPr>
          <w:p w14:paraId="7BE7BBAF" w14:textId="03F80252" w:rsidR="000D0E1F" w:rsidRPr="000E003D" w:rsidRDefault="000D0E1F" w:rsidP="000D0E1F">
            <w:pPr>
              <w:spacing w:after="0" w:line="240" w:lineRule="auto"/>
              <w:jc w:val="center"/>
              <w:rPr>
                <w:sz w:val="20"/>
              </w:rPr>
            </w:pPr>
            <w:r w:rsidRPr="000E003D">
              <w:rPr>
                <w:sz w:val="20"/>
              </w:rPr>
              <w:t>0.244</w:t>
            </w:r>
          </w:p>
        </w:tc>
        <w:tc>
          <w:tcPr>
            <w:tcW w:w="1418" w:type="dxa"/>
            <w:noWrap/>
          </w:tcPr>
          <w:p w14:paraId="04180FFB" w14:textId="5C7DA91A"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r w:rsidR="000D0E1F" w:rsidRPr="000E003D" w14:paraId="124B264B" w14:textId="77777777" w:rsidTr="0051779E">
        <w:trPr>
          <w:trHeight w:val="224"/>
        </w:trPr>
        <w:tc>
          <w:tcPr>
            <w:tcW w:w="1524" w:type="dxa"/>
            <w:vMerge/>
            <w:tcBorders>
              <w:bottom w:val="single" w:sz="12" w:space="0" w:color="auto"/>
            </w:tcBorders>
            <w:vAlign w:val="center"/>
          </w:tcPr>
          <w:p w14:paraId="788A0872" w14:textId="77777777" w:rsidR="000D0E1F" w:rsidRPr="000E003D" w:rsidRDefault="000D0E1F" w:rsidP="000D0E1F">
            <w:pPr>
              <w:tabs>
                <w:tab w:val="left" w:pos="1175"/>
              </w:tabs>
              <w:spacing w:after="0" w:line="240" w:lineRule="auto"/>
              <w:jc w:val="center"/>
              <w:rPr>
                <w:rFonts w:eastAsia="Times New Roman" w:cs="Times New Roman"/>
                <w:color w:val="000000"/>
                <w:sz w:val="20"/>
                <w:szCs w:val="24"/>
                <w:lang w:val="en-US"/>
              </w:rPr>
            </w:pPr>
          </w:p>
        </w:tc>
        <w:tc>
          <w:tcPr>
            <w:tcW w:w="1376" w:type="dxa"/>
            <w:tcBorders>
              <w:bottom w:val="single" w:sz="12" w:space="0" w:color="auto"/>
            </w:tcBorders>
            <w:noWrap/>
          </w:tcPr>
          <w:p w14:paraId="6272E4F7" w14:textId="5BCD35D1"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 xml:space="preserve"> Y.10</w:t>
            </w:r>
          </w:p>
        </w:tc>
        <w:tc>
          <w:tcPr>
            <w:tcW w:w="1373" w:type="dxa"/>
            <w:tcBorders>
              <w:bottom w:val="single" w:sz="12" w:space="0" w:color="auto"/>
            </w:tcBorders>
            <w:noWrap/>
            <w:vAlign w:val="center"/>
          </w:tcPr>
          <w:p w14:paraId="6CC6B29E" w14:textId="6A9677ED"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0.410</w:t>
            </w:r>
          </w:p>
        </w:tc>
        <w:tc>
          <w:tcPr>
            <w:tcW w:w="836" w:type="dxa"/>
            <w:tcBorders>
              <w:bottom w:val="single" w:sz="12" w:space="0" w:color="auto"/>
            </w:tcBorders>
            <w:noWrap/>
          </w:tcPr>
          <w:p w14:paraId="1DBF3DE7" w14:textId="2983B99B" w:rsidR="000D0E1F" w:rsidRPr="000E003D" w:rsidRDefault="000D0E1F" w:rsidP="000D0E1F">
            <w:pPr>
              <w:spacing w:after="0" w:line="240" w:lineRule="auto"/>
              <w:jc w:val="center"/>
              <w:rPr>
                <w:sz w:val="20"/>
              </w:rPr>
            </w:pPr>
            <w:r w:rsidRPr="000E003D">
              <w:rPr>
                <w:sz w:val="20"/>
              </w:rPr>
              <w:t>0.244</w:t>
            </w:r>
          </w:p>
        </w:tc>
        <w:tc>
          <w:tcPr>
            <w:tcW w:w="1418" w:type="dxa"/>
            <w:tcBorders>
              <w:bottom w:val="single" w:sz="12" w:space="0" w:color="auto"/>
            </w:tcBorders>
            <w:noWrap/>
          </w:tcPr>
          <w:p w14:paraId="4CB68CFA" w14:textId="3D744879" w:rsidR="000D0E1F" w:rsidRPr="000E003D" w:rsidRDefault="000D0E1F" w:rsidP="000D0E1F">
            <w:pPr>
              <w:spacing w:after="0" w:line="240" w:lineRule="auto"/>
              <w:jc w:val="center"/>
              <w:rPr>
                <w:rFonts w:eastAsia="Times New Roman" w:cs="Times New Roman"/>
                <w:color w:val="000000"/>
                <w:sz w:val="20"/>
                <w:szCs w:val="24"/>
              </w:rPr>
            </w:pPr>
            <w:r w:rsidRPr="000E003D">
              <w:rPr>
                <w:rFonts w:eastAsia="Times New Roman" w:cs="Times New Roman"/>
                <w:color w:val="000000"/>
                <w:sz w:val="20"/>
                <w:szCs w:val="24"/>
              </w:rPr>
              <w:t>Valid</w:t>
            </w:r>
          </w:p>
        </w:tc>
      </w:tr>
    </w:tbl>
    <w:p w14:paraId="60790031" w14:textId="10B96D40" w:rsidR="00FB5F97" w:rsidRDefault="000D0E1F" w:rsidP="000D0E1F">
      <w:pPr>
        <w:spacing w:before="120" w:after="240" w:line="360" w:lineRule="auto"/>
        <w:ind w:left="2268"/>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7ADD060C" w14:textId="59FDBE9F" w:rsidR="00920AFC" w:rsidRPr="009B1CDB" w:rsidRDefault="001F1AF5" w:rsidP="00FC5247">
      <w:pPr>
        <w:spacing w:after="120" w:line="360" w:lineRule="auto"/>
        <w:ind w:left="426" w:firstLine="720"/>
        <w:rPr>
          <w:rFonts w:eastAsia="Calibri" w:cs="Times New Roman"/>
          <w:szCs w:val="24"/>
          <w:lang w:val="en-GB"/>
        </w:rPr>
      </w:pPr>
      <w:r>
        <w:rPr>
          <w:rFonts w:eastAsia="Calibri" w:cs="Times New Roman"/>
          <w:szCs w:val="24"/>
          <w:lang w:val="en-GB"/>
        </w:rPr>
        <w:t>Berdasarkan tabel 4</w:t>
      </w:r>
      <w:r w:rsidR="00920AFC" w:rsidRPr="00920AFC">
        <w:rPr>
          <w:rFonts w:eastAsia="Calibri" w:cs="Times New Roman"/>
          <w:szCs w:val="24"/>
          <w:lang w:val="en-GB"/>
        </w:rPr>
        <w:t xml:space="preserve">. </w:t>
      </w:r>
      <w:r>
        <w:rPr>
          <w:rFonts w:eastAsia="Calibri" w:cs="Times New Roman"/>
          <w:szCs w:val="24"/>
          <w:lang w:val="en-GB"/>
        </w:rPr>
        <w:t xml:space="preserve">di </w:t>
      </w:r>
      <w:r w:rsidR="00920AFC" w:rsidRPr="00920AFC">
        <w:rPr>
          <w:rFonts w:eastAsia="Calibri" w:cs="Times New Roman"/>
          <w:szCs w:val="24"/>
          <w:lang w:val="en-GB"/>
        </w:rPr>
        <w:t xml:space="preserve">atas dapat diketahui r </w:t>
      </w:r>
      <w:r w:rsidR="00920AFC" w:rsidRPr="00920AFC">
        <w:rPr>
          <w:rFonts w:eastAsia="Calibri" w:cs="Times New Roman"/>
          <w:szCs w:val="24"/>
          <w:vertAlign w:val="subscript"/>
          <w:lang w:val="en-GB"/>
        </w:rPr>
        <w:t>hitung</w:t>
      </w:r>
      <w:r w:rsidR="00920AFC" w:rsidRPr="00920AFC">
        <w:rPr>
          <w:rFonts w:eastAsia="Calibri" w:cs="Times New Roman"/>
          <w:szCs w:val="24"/>
          <w:lang w:val="en-GB"/>
        </w:rPr>
        <w:t xml:space="preserve"> dari semua </w:t>
      </w:r>
      <w:r>
        <w:rPr>
          <w:rFonts w:eastAsia="Calibri" w:cs="Times New Roman"/>
          <w:szCs w:val="24"/>
          <w:lang w:val="en-GB"/>
        </w:rPr>
        <w:t>butir pernyataan</w:t>
      </w:r>
      <w:r w:rsidR="00920AFC" w:rsidRPr="00920AFC">
        <w:rPr>
          <w:rFonts w:eastAsia="Calibri" w:cs="Times New Roman"/>
          <w:szCs w:val="24"/>
          <w:lang w:val="en-GB"/>
        </w:rPr>
        <w:t xml:space="preserve"> valid karena r </w:t>
      </w:r>
      <w:r w:rsidR="00920AFC" w:rsidRPr="00920AFC">
        <w:rPr>
          <w:rFonts w:eastAsia="Calibri" w:cs="Times New Roman"/>
          <w:szCs w:val="24"/>
          <w:vertAlign w:val="subscript"/>
          <w:lang w:val="en-GB"/>
        </w:rPr>
        <w:t>hitung</w:t>
      </w:r>
      <w:r w:rsidR="00920AFC" w:rsidRPr="00920AFC">
        <w:rPr>
          <w:rFonts w:eastAsia="Calibri" w:cs="Times New Roman"/>
          <w:szCs w:val="24"/>
          <w:lang w:val="en-GB"/>
        </w:rPr>
        <w:t xml:space="preserve">&gt; dari r </w:t>
      </w:r>
      <w:r w:rsidR="009B1CDB">
        <w:rPr>
          <w:rFonts w:eastAsia="Calibri" w:cs="Times New Roman"/>
          <w:szCs w:val="24"/>
          <w:vertAlign w:val="subscript"/>
          <w:lang w:val="en-GB"/>
        </w:rPr>
        <w:t xml:space="preserve">table </w:t>
      </w:r>
      <w:r w:rsidR="009B1CDB">
        <w:rPr>
          <w:rFonts w:eastAsia="Calibri" w:cs="Times New Roman"/>
          <w:szCs w:val="24"/>
          <w:lang w:val="en-GB"/>
        </w:rPr>
        <w:t>0,244. Sehingga data dapat dilanjutkan untuk proses pengujian selanjutnya</w:t>
      </w:r>
    </w:p>
    <w:p w14:paraId="57464808" w14:textId="437FFBA5" w:rsidR="00920AFC" w:rsidRDefault="00920AFC" w:rsidP="00C71809">
      <w:pPr>
        <w:pStyle w:val="Heading3"/>
        <w:rPr>
          <w:lang w:val="en-US"/>
        </w:rPr>
      </w:pPr>
      <w:r>
        <w:rPr>
          <w:lang w:val="en-US"/>
        </w:rPr>
        <w:t>Uji Reliabilitas</w:t>
      </w:r>
    </w:p>
    <w:p w14:paraId="41C08E9F" w14:textId="4CF65530" w:rsidR="007B5EAA" w:rsidRPr="007B5EAA" w:rsidRDefault="007B5EAA" w:rsidP="007B5EAA">
      <w:pPr>
        <w:pStyle w:val="Caption"/>
        <w:spacing w:after="0"/>
        <w:jc w:val="center"/>
      </w:pPr>
      <w:r>
        <w:t xml:space="preserve">Tabel </w:t>
      </w:r>
      <w:r w:rsidR="00F03893">
        <w:fldChar w:fldCharType="begin"/>
      </w:r>
      <w:r w:rsidR="00F03893">
        <w:instrText xml:space="preserve"> SEQ Tabel \* ARABIC </w:instrText>
      </w:r>
      <w:r w:rsidR="00F03893">
        <w:fldChar w:fldCharType="separate"/>
      </w:r>
      <w:r w:rsidR="001F1AF5">
        <w:rPr>
          <w:noProof/>
        </w:rPr>
        <w:t>5</w:t>
      </w:r>
      <w:r w:rsidR="00F03893">
        <w:rPr>
          <w:noProof/>
        </w:rPr>
        <w:fldChar w:fldCharType="end"/>
      </w:r>
      <w:r w:rsidR="001F1AF5">
        <w:rPr>
          <w:noProof/>
        </w:rPr>
        <w:t>.</w:t>
      </w:r>
      <w:r>
        <w:t xml:space="preserve"> Uji Reliabilitas</w:t>
      </w:r>
    </w:p>
    <w:p w14:paraId="0C3DE656" w14:textId="3B5CE7C9" w:rsidR="00920AFC" w:rsidRDefault="00231B4D" w:rsidP="00920AFC">
      <w:pPr>
        <w:rPr>
          <w:lang w:val="en-US"/>
        </w:rPr>
      </w:pPr>
      <w:r>
        <w:rPr>
          <w:noProof/>
          <w:lang w:eastAsia="id-ID"/>
        </w:rPr>
        <w:drawing>
          <wp:anchor distT="0" distB="0" distL="114300" distR="114300" simplePos="0" relativeHeight="251673600" behindDoc="1" locked="0" layoutInCell="1" allowOverlap="1" wp14:anchorId="1D42B140" wp14:editId="64B0FF8A">
            <wp:simplePos x="0" y="0"/>
            <wp:positionH relativeFrom="column">
              <wp:posOffset>852170</wp:posOffset>
            </wp:positionH>
            <wp:positionV relativeFrom="paragraph">
              <wp:posOffset>8890</wp:posOffset>
            </wp:positionV>
            <wp:extent cx="4312285" cy="1362075"/>
            <wp:effectExtent l="0" t="0" r="0" b="9525"/>
            <wp:wrapTight wrapText="bothSides">
              <wp:wrapPolygon edited="0">
                <wp:start x="0" y="0"/>
                <wp:lineTo x="0" y="21449"/>
                <wp:lineTo x="21470" y="21449"/>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12285" cy="1362075"/>
                    </a:xfrm>
                    <a:prstGeom prst="rect">
                      <a:avLst/>
                    </a:prstGeom>
                  </pic:spPr>
                </pic:pic>
              </a:graphicData>
            </a:graphic>
            <wp14:sizeRelH relativeFrom="page">
              <wp14:pctWidth>0</wp14:pctWidth>
            </wp14:sizeRelH>
            <wp14:sizeRelV relativeFrom="page">
              <wp14:pctHeight>0</wp14:pctHeight>
            </wp14:sizeRelV>
          </wp:anchor>
        </w:drawing>
      </w:r>
    </w:p>
    <w:p w14:paraId="568D0BED" w14:textId="77777777" w:rsidR="007B5EAA" w:rsidRDefault="007B5EAA" w:rsidP="00920AFC">
      <w:pPr>
        <w:rPr>
          <w:lang w:val="en-US"/>
        </w:rPr>
      </w:pPr>
    </w:p>
    <w:p w14:paraId="03C129E7" w14:textId="77777777" w:rsidR="007B5EAA" w:rsidRDefault="007B5EAA" w:rsidP="00920AFC">
      <w:pPr>
        <w:rPr>
          <w:lang w:val="en-US"/>
        </w:rPr>
      </w:pPr>
    </w:p>
    <w:p w14:paraId="4B17DBF2" w14:textId="1F5EF0E2" w:rsidR="00672EC8" w:rsidRDefault="00672EC8" w:rsidP="00672EC8">
      <w:pPr>
        <w:spacing w:after="0" w:line="360" w:lineRule="auto"/>
        <w:rPr>
          <w:lang w:val="en-US"/>
        </w:rPr>
      </w:pPr>
    </w:p>
    <w:p w14:paraId="40F549F4" w14:textId="77777777" w:rsidR="008B6BA3" w:rsidRDefault="008B6BA3" w:rsidP="00672EC8">
      <w:pPr>
        <w:spacing w:after="0" w:line="360" w:lineRule="auto"/>
        <w:jc w:val="center"/>
        <w:rPr>
          <w:i/>
          <w:sz w:val="20"/>
          <w:lang w:val="en-US"/>
        </w:rPr>
      </w:pPr>
    </w:p>
    <w:p w14:paraId="50BA03CD" w14:textId="77777777" w:rsidR="00672EC8" w:rsidRDefault="00672EC8" w:rsidP="008B2EF2">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2FDBE5C9" w14:textId="28BECB74" w:rsidR="007B5EAA" w:rsidRPr="004E311E" w:rsidRDefault="001F1AF5" w:rsidP="00C71809">
      <w:pPr>
        <w:spacing w:after="0" w:line="360" w:lineRule="auto"/>
        <w:rPr>
          <w:lang w:val="en-US"/>
        </w:rPr>
      </w:pPr>
      <w:r>
        <w:rPr>
          <w:lang w:val="en-US"/>
        </w:rPr>
        <w:t xml:space="preserve">Berdasarkan tabel 5. di atas diketahui </w:t>
      </w:r>
      <w:r w:rsidR="00672EC8" w:rsidRPr="00672EC8">
        <w:rPr>
          <w:lang w:val="en-US"/>
        </w:rPr>
        <w:t xml:space="preserve">bahwa </w:t>
      </w:r>
      <w:r w:rsidR="004E311E">
        <w:rPr>
          <w:lang w:val="en-US"/>
        </w:rPr>
        <w:t>variabel Gaya Kepemimpinan</w:t>
      </w:r>
      <w:r w:rsidR="00672EC8" w:rsidRPr="00672EC8">
        <w:rPr>
          <w:lang w:val="en-US"/>
        </w:rPr>
        <w:t xml:space="preserve">, </w:t>
      </w:r>
      <w:r w:rsidR="004E311E">
        <w:rPr>
          <w:lang w:val="en-US"/>
        </w:rPr>
        <w:t xml:space="preserve">Lingkungan Kerja, Beban Kerja dan Kinerja karyawan memiliki nilai </w:t>
      </w:r>
      <w:r w:rsidR="004E311E" w:rsidRPr="004E311E">
        <w:rPr>
          <w:i/>
        </w:rPr>
        <w:t>Cronbach’s Alpha</w:t>
      </w:r>
      <w:r w:rsidR="004E311E">
        <w:rPr>
          <w:lang w:val="en-US"/>
        </w:rPr>
        <w:t xml:space="preserve"> lebih besar dari &gt; 0,6. Maka dapat </w:t>
      </w:r>
      <w:r w:rsidR="004E311E" w:rsidRPr="00E035AD">
        <w:t xml:space="preserve">dinyatakan </w:t>
      </w:r>
      <w:r w:rsidR="004E311E">
        <w:rPr>
          <w:lang w:val="en-US"/>
        </w:rPr>
        <w:t xml:space="preserve">seluruh variabel </w:t>
      </w:r>
      <w:r w:rsidR="004E311E" w:rsidRPr="00E035AD">
        <w:t>reliabel</w:t>
      </w:r>
      <w:r w:rsidR="009B1CDB">
        <w:rPr>
          <w:lang w:val="en-US"/>
        </w:rPr>
        <w:t xml:space="preserve"> dan dapat dilanjutkan untuk proses pengujian selanjutnya.</w:t>
      </w:r>
    </w:p>
    <w:p w14:paraId="220B2511" w14:textId="4E3D0F82" w:rsidR="007B5EAA" w:rsidRDefault="00FC5247" w:rsidP="00C71809">
      <w:pPr>
        <w:pStyle w:val="Heading2"/>
        <w:spacing w:line="360" w:lineRule="auto"/>
        <w:rPr>
          <w:lang w:val="en-US"/>
        </w:rPr>
      </w:pPr>
      <w:r>
        <w:rPr>
          <w:lang w:val="en-US"/>
        </w:rPr>
        <w:t>Uji Analisis Data</w:t>
      </w:r>
    </w:p>
    <w:p w14:paraId="3E184A9E" w14:textId="17B91EDD" w:rsidR="00FC5247" w:rsidRPr="00C71809" w:rsidRDefault="00FC5247" w:rsidP="00C71809">
      <w:pPr>
        <w:spacing w:after="0" w:line="360" w:lineRule="auto"/>
        <w:rPr>
          <w:b/>
          <w:lang w:val="en-US"/>
        </w:rPr>
      </w:pPr>
      <w:r w:rsidRPr="00C71809">
        <w:rPr>
          <w:b/>
          <w:lang w:val="en-US"/>
        </w:rPr>
        <w:t>Uji Normalitas</w:t>
      </w:r>
    </w:p>
    <w:p w14:paraId="0D467273" w14:textId="2A15029A" w:rsidR="00FC5247" w:rsidRDefault="00FC5247" w:rsidP="00C71809">
      <w:pPr>
        <w:pStyle w:val="ListParagraph"/>
        <w:spacing w:after="0" w:line="360" w:lineRule="auto"/>
        <w:ind w:left="0"/>
        <w:rPr>
          <w:i/>
          <w:lang w:val="en-US"/>
        </w:rPr>
      </w:pPr>
      <w:r w:rsidRPr="00FC5247">
        <w:rPr>
          <w:lang w:val="en-US"/>
        </w:rPr>
        <w:t xml:space="preserve">Uji normalitas pada penelitian ini menggunakan </w:t>
      </w:r>
      <w:r>
        <w:rPr>
          <w:lang w:val="en-US"/>
        </w:rPr>
        <w:t xml:space="preserve">dua pengujian yaitu histogram </w:t>
      </w:r>
      <w:r w:rsidRPr="002932A5">
        <w:rPr>
          <w:i/>
          <w:lang w:val="en-US"/>
        </w:rPr>
        <w:t>regression residual</w:t>
      </w:r>
      <w:r>
        <w:rPr>
          <w:lang w:val="en-US"/>
        </w:rPr>
        <w:t xml:space="preserve"> dan </w:t>
      </w:r>
      <w:r w:rsidRPr="00FC5247">
        <w:rPr>
          <w:lang w:val="en-US"/>
        </w:rPr>
        <w:t>g</w:t>
      </w:r>
      <w:r>
        <w:rPr>
          <w:lang w:val="en-US"/>
        </w:rPr>
        <w:t xml:space="preserve">rafik normal </w:t>
      </w:r>
      <w:r w:rsidRPr="002932A5">
        <w:rPr>
          <w:i/>
          <w:lang w:val="en-US"/>
        </w:rPr>
        <w:t>probability plots</w:t>
      </w:r>
      <w:r>
        <w:rPr>
          <w:lang w:val="en-US"/>
        </w:rPr>
        <w:t>. Untuk pengujian yang lebih akurat (</w:t>
      </w:r>
      <w:r>
        <w:rPr>
          <w:i/>
          <w:lang w:val="en-US"/>
        </w:rPr>
        <w:t>accurate</w:t>
      </w:r>
      <w:r>
        <w:rPr>
          <w:lang w:val="en-US"/>
        </w:rPr>
        <w:t>) (</w:t>
      </w:r>
      <w:r w:rsidRPr="00FC5247">
        <w:rPr>
          <w:lang w:val="en-US"/>
        </w:rPr>
        <w:t xml:space="preserve">histogram scatter plot serta melalui uji </w:t>
      </w:r>
      <w:r w:rsidRPr="002932A5">
        <w:rPr>
          <w:i/>
          <w:lang w:val="en-US"/>
        </w:rPr>
        <w:t>Kolmogorov Smirnov.</w:t>
      </w:r>
    </w:p>
    <w:p w14:paraId="6BC02BB4" w14:textId="212F03CE" w:rsidR="002932A5" w:rsidRDefault="002932A5" w:rsidP="00682389">
      <w:pPr>
        <w:pStyle w:val="Caption"/>
        <w:jc w:val="center"/>
        <w:rPr>
          <w:i/>
        </w:rPr>
      </w:pPr>
      <w:r>
        <w:t xml:space="preserve">Gambar </w:t>
      </w:r>
      <w:r w:rsidR="00F03893">
        <w:fldChar w:fldCharType="begin"/>
      </w:r>
      <w:r w:rsidR="00F03893">
        <w:instrText xml:space="preserve"> SEQ Gambar \* ARABIC </w:instrText>
      </w:r>
      <w:r w:rsidR="00F03893">
        <w:fldChar w:fldCharType="separate"/>
      </w:r>
      <w:r w:rsidR="004139B3">
        <w:rPr>
          <w:noProof/>
        </w:rPr>
        <w:t>2</w:t>
      </w:r>
      <w:r w:rsidR="00F03893">
        <w:rPr>
          <w:noProof/>
        </w:rPr>
        <w:fldChar w:fldCharType="end"/>
      </w:r>
      <w:r w:rsidR="001F1AF5">
        <w:rPr>
          <w:noProof/>
        </w:rPr>
        <w:t>.</w:t>
      </w:r>
      <w:r>
        <w:t xml:space="preserve"> Diagram Histogram Normalitas</w:t>
      </w:r>
    </w:p>
    <w:p w14:paraId="36DA6DE8" w14:textId="74B725A9" w:rsidR="002932A5" w:rsidRDefault="002932A5" w:rsidP="008B2EF2">
      <w:pPr>
        <w:pStyle w:val="ListParagraph"/>
        <w:spacing w:after="0" w:line="360" w:lineRule="auto"/>
        <w:jc w:val="center"/>
        <w:rPr>
          <w:lang w:val="en-US"/>
        </w:rPr>
      </w:pPr>
      <w:r>
        <w:rPr>
          <w:noProof/>
          <w:lang w:eastAsia="id-ID"/>
        </w:rPr>
        <w:drawing>
          <wp:inline distT="0" distB="0" distL="0" distR="0" wp14:anchorId="312CB011" wp14:editId="33474788">
            <wp:extent cx="2108564" cy="1685925"/>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236" cy="1691260"/>
                    </a:xfrm>
                    <a:prstGeom prst="rect">
                      <a:avLst/>
                    </a:prstGeom>
                    <a:noFill/>
                  </pic:spPr>
                </pic:pic>
              </a:graphicData>
            </a:graphic>
          </wp:inline>
        </w:drawing>
      </w:r>
    </w:p>
    <w:p w14:paraId="6F17DE0D" w14:textId="77777777" w:rsidR="002932A5" w:rsidRDefault="002932A5" w:rsidP="002932A5">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1E71A23D" w14:textId="25DF1C53" w:rsidR="002932A5" w:rsidRDefault="002932A5" w:rsidP="00C71809">
      <w:pPr>
        <w:pStyle w:val="ListParagraph"/>
        <w:spacing w:after="0" w:line="360" w:lineRule="auto"/>
        <w:ind w:left="0" w:firstLine="426"/>
        <w:rPr>
          <w:lang w:val="en-US"/>
        </w:rPr>
      </w:pPr>
      <w:r>
        <w:rPr>
          <w:lang w:val="en-US"/>
        </w:rPr>
        <w:t xml:space="preserve">Dari gambar 1 tersebut terlihat membentuk kurva lonceng </w:t>
      </w:r>
      <w:r w:rsidRPr="00A37430">
        <w:t>(</w:t>
      </w:r>
      <w:r w:rsidRPr="00A37430">
        <w:rPr>
          <w:i/>
          <w:iCs/>
        </w:rPr>
        <w:t>bell-shaped curve</w:t>
      </w:r>
      <w:r w:rsidRPr="00A37430">
        <w:t>)</w:t>
      </w:r>
      <w:r>
        <w:rPr>
          <w:lang w:val="en-US"/>
        </w:rPr>
        <w:t xml:space="preserve"> yang berarti  nilai residu berdistribusi normal.</w:t>
      </w:r>
      <w:r w:rsidR="0030154F">
        <w:rPr>
          <w:lang w:val="en-US"/>
        </w:rPr>
        <w:t xml:space="preserve"> </w:t>
      </w:r>
    </w:p>
    <w:p w14:paraId="0C1DA5B0" w14:textId="23B1C8DC" w:rsidR="008B2EF2" w:rsidRDefault="008B2EF2" w:rsidP="008B2EF2">
      <w:pPr>
        <w:pStyle w:val="Caption"/>
        <w:spacing w:after="0"/>
        <w:jc w:val="center"/>
      </w:pPr>
      <w:r>
        <w:lastRenderedPageBreak/>
        <w:t xml:space="preserve">Gambar </w:t>
      </w:r>
      <w:r w:rsidR="00F03893">
        <w:fldChar w:fldCharType="begin"/>
      </w:r>
      <w:r w:rsidR="00F03893">
        <w:instrText xml:space="preserve"> SEQ Gambar \* ARABIC </w:instrText>
      </w:r>
      <w:r w:rsidR="00F03893">
        <w:fldChar w:fldCharType="separate"/>
      </w:r>
      <w:r w:rsidR="004139B3">
        <w:rPr>
          <w:noProof/>
        </w:rPr>
        <w:t>3</w:t>
      </w:r>
      <w:r w:rsidR="00F03893">
        <w:rPr>
          <w:noProof/>
        </w:rPr>
        <w:fldChar w:fldCharType="end"/>
      </w:r>
      <w:r w:rsidR="001F1AF5">
        <w:rPr>
          <w:noProof/>
        </w:rPr>
        <w:t>.</w:t>
      </w:r>
      <w:r>
        <w:t xml:space="preserve"> </w:t>
      </w:r>
      <w:r w:rsidRPr="00A5394A">
        <w:t xml:space="preserve">Diagram </w:t>
      </w:r>
      <w:r w:rsidRPr="001637C2">
        <w:rPr>
          <w:i/>
        </w:rPr>
        <w:t>Normal P-P Plot of Regression Standardized Residual</w:t>
      </w:r>
    </w:p>
    <w:p w14:paraId="785D10BF" w14:textId="7D1C6322" w:rsidR="002932A5" w:rsidRDefault="002932A5" w:rsidP="00D30D83">
      <w:pPr>
        <w:pStyle w:val="ListParagraph"/>
        <w:spacing w:after="0" w:line="360" w:lineRule="auto"/>
        <w:ind w:left="0"/>
        <w:jc w:val="center"/>
        <w:rPr>
          <w:lang w:val="en-US"/>
        </w:rPr>
      </w:pPr>
      <w:r>
        <w:rPr>
          <w:noProof/>
          <w:lang w:eastAsia="id-ID"/>
        </w:rPr>
        <w:drawing>
          <wp:inline distT="0" distB="0" distL="0" distR="0" wp14:anchorId="451402BE" wp14:editId="2C00CEDF">
            <wp:extent cx="2190750" cy="1756969"/>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3672" cy="1759313"/>
                    </a:xfrm>
                    <a:prstGeom prst="rect">
                      <a:avLst/>
                    </a:prstGeom>
                    <a:noFill/>
                  </pic:spPr>
                </pic:pic>
              </a:graphicData>
            </a:graphic>
          </wp:inline>
        </w:drawing>
      </w:r>
    </w:p>
    <w:p w14:paraId="69A6293C" w14:textId="0EC71A25" w:rsidR="008B2EF2" w:rsidRDefault="008B2EF2" w:rsidP="00D30D83">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0D520A67" w14:textId="2DBA0B1B" w:rsidR="008B2EF2" w:rsidRDefault="008B2EF2" w:rsidP="00C71809">
      <w:pPr>
        <w:pStyle w:val="ListParagraph"/>
        <w:spacing w:after="0" w:line="360" w:lineRule="auto"/>
        <w:ind w:left="0"/>
        <w:rPr>
          <w:lang w:val="en-US"/>
        </w:rPr>
      </w:pPr>
      <w:r>
        <w:rPr>
          <w:lang w:val="en-US"/>
        </w:rPr>
        <w:t>Dari gambar 2 tersebut terlihat titik-titik menyebar mengikuti garis diagonal.</w:t>
      </w:r>
      <w:r w:rsidR="00DD3DEB">
        <w:rPr>
          <w:lang w:val="en-US"/>
        </w:rPr>
        <w:t xml:space="preserve"> </w:t>
      </w:r>
    </w:p>
    <w:p w14:paraId="1FA3C6D4" w14:textId="76735D49" w:rsidR="008B2EF2" w:rsidRDefault="00682389" w:rsidP="00682389">
      <w:pPr>
        <w:pStyle w:val="Caption"/>
        <w:spacing w:after="0"/>
        <w:jc w:val="center"/>
      </w:pPr>
      <w:r>
        <w:t xml:space="preserve">Tabel </w:t>
      </w:r>
      <w:r w:rsidR="00F03893">
        <w:fldChar w:fldCharType="begin"/>
      </w:r>
      <w:r w:rsidR="00F03893">
        <w:instrText xml:space="preserve"> SEQ Tabel \* ARABIC </w:instrText>
      </w:r>
      <w:r w:rsidR="00F03893">
        <w:fldChar w:fldCharType="separate"/>
      </w:r>
      <w:r w:rsidR="001F1AF5">
        <w:rPr>
          <w:noProof/>
        </w:rPr>
        <w:t>6</w:t>
      </w:r>
      <w:r w:rsidR="00F03893">
        <w:rPr>
          <w:noProof/>
        </w:rPr>
        <w:fldChar w:fldCharType="end"/>
      </w:r>
      <w:r w:rsidR="001F1AF5">
        <w:rPr>
          <w:noProof/>
        </w:rPr>
        <w:t>.</w:t>
      </w:r>
      <w:r>
        <w:t xml:space="preserve"> </w:t>
      </w:r>
      <w:r w:rsidR="008B2EF2" w:rsidRPr="00A5394A">
        <w:t xml:space="preserve">Uji </w:t>
      </w:r>
      <w:r w:rsidR="008B2EF2" w:rsidRPr="00E86241">
        <w:rPr>
          <w:i/>
        </w:rPr>
        <w:t>Kolmogrov-Smirnov</w:t>
      </w:r>
    </w:p>
    <w:p w14:paraId="69D8A6EF" w14:textId="20F8A5DD" w:rsidR="008B2EF2" w:rsidRPr="00F41C31" w:rsidRDefault="005F7616" w:rsidP="008B2EF2">
      <w:pPr>
        <w:pStyle w:val="ListParagraph"/>
        <w:spacing w:after="0" w:line="360" w:lineRule="auto"/>
        <w:jc w:val="center"/>
        <w:rPr>
          <w:lang w:val="en-US"/>
        </w:rPr>
      </w:pPr>
      <w:r>
        <w:rPr>
          <w:noProof/>
          <w:lang w:eastAsia="id-ID"/>
        </w:rPr>
        <w:drawing>
          <wp:inline distT="0" distB="0" distL="0" distR="0" wp14:anchorId="7DFFE154" wp14:editId="08B84264">
            <wp:extent cx="2962275" cy="19431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62275" cy="1943100"/>
                    </a:xfrm>
                    <a:prstGeom prst="rect">
                      <a:avLst/>
                    </a:prstGeom>
                  </pic:spPr>
                </pic:pic>
              </a:graphicData>
            </a:graphic>
          </wp:inline>
        </w:drawing>
      </w:r>
    </w:p>
    <w:p w14:paraId="74E11FC5" w14:textId="77777777" w:rsidR="00E72D52" w:rsidRDefault="00E72D52" w:rsidP="00E72D52">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106C6CCE" w14:textId="5CD13B4F" w:rsidR="00560FD5" w:rsidRPr="009B1CDB" w:rsidRDefault="00D60C99" w:rsidP="00C71809">
      <w:pPr>
        <w:pStyle w:val="ListParagraph"/>
        <w:spacing w:after="0" w:line="360" w:lineRule="auto"/>
        <w:ind w:left="0"/>
        <w:rPr>
          <w:lang w:val="en-US"/>
        </w:rPr>
      </w:pPr>
      <w:r>
        <w:rPr>
          <w:lang w:val="en-US"/>
        </w:rPr>
        <w:t xml:space="preserve">Dari </w:t>
      </w:r>
      <w:r w:rsidR="00E72D52">
        <w:rPr>
          <w:lang w:val="en-US"/>
        </w:rPr>
        <w:t>tabel</w:t>
      </w:r>
      <w:r>
        <w:rPr>
          <w:lang w:val="en-US"/>
        </w:rPr>
        <w:t xml:space="preserve"> </w:t>
      </w:r>
      <w:r w:rsidR="004C0C91">
        <w:t>6</w:t>
      </w:r>
      <w:r>
        <w:rPr>
          <w:lang w:val="en-US"/>
        </w:rPr>
        <w:t xml:space="preserve"> diatas menunjukkan Asym. Sig (2-tailed) bernilai 0.169 &gt; 0,05 yang berarti signifikan</w:t>
      </w:r>
      <w:r w:rsidR="009B1CDB">
        <w:rPr>
          <w:lang w:val="en-US"/>
        </w:rPr>
        <w:t xml:space="preserve"> </w:t>
      </w:r>
      <w:r w:rsidR="009B1CDB">
        <w:rPr>
          <w:rFonts w:cs="Times New Roman"/>
          <w:lang w:val="en-US"/>
        </w:rPr>
        <w:t>sehingga dapat ditarik kesimpulan</w:t>
      </w:r>
      <w:r w:rsidR="009B1CDB" w:rsidRPr="00963A08">
        <w:rPr>
          <w:rFonts w:cs="Times New Roman"/>
        </w:rPr>
        <w:t xml:space="preserve"> bahwa </w:t>
      </w:r>
      <w:r w:rsidR="009B1CDB">
        <w:rPr>
          <w:rFonts w:cs="Times New Roman"/>
          <w:lang w:val="en-US"/>
        </w:rPr>
        <w:t>model regresi</w:t>
      </w:r>
      <w:r w:rsidR="009B1CDB" w:rsidRPr="00963A08">
        <w:rPr>
          <w:rFonts w:cs="Times New Roman"/>
        </w:rPr>
        <w:t xml:space="preserve"> ini terdistribusi secara normal</w:t>
      </w:r>
      <w:r w:rsidR="009B1CDB">
        <w:rPr>
          <w:rFonts w:cs="Times New Roman"/>
          <w:lang w:val="en-US"/>
        </w:rPr>
        <w:t>.</w:t>
      </w:r>
    </w:p>
    <w:p w14:paraId="4858F4EE" w14:textId="22AB3012" w:rsidR="00FC5247" w:rsidRPr="00C71809" w:rsidRDefault="00FC5247" w:rsidP="00C71809">
      <w:pPr>
        <w:spacing w:after="0" w:line="360" w:lineRule="auto"/>
        <w:rPr>
          <w:b/>
          <w:lang w:val="en-US"/>
        </w:rPr>
      </w:pPr>
      <w:r w:rsidRPr="00C71809">
        <w:rPr>
          <w:b/>
          <w:lang w:val="en-US"/>
        </w:rPr>
        <w:t>Uji Multikolinearitas</w:t>
      </w:r>
    </w:p>
    <w:p w14:paraId="1AC251D7" w14:textId="42CEB0A8" w:rsidR="00D30D83" w:rsidRDefault="00D30D83" w:rsidP="00D30D83">
      <w:pPr>
        <w:pStyle w:val="Caption"/>
        <w:spacing w:after="0"/>
        <w:jc w:val="center"/>
        <w:rPr>
          <w:b w:val="0"/>
        </w:rPr>
      </w:pPr>
      <w:r>
        <w:t xml:space="preserve">Tabel </w:t>
      </w:r>
      <w:r w:rsidR="00F03893">
        <w:fldChar w:fldCharType="begin"/>
      </w:r>
      <w:r w:rsidR="00F03893">
        <w:instrText xml:space="preserve"> SEQ Tabel \* ARABIC </w:instrText>
      </w:r>
      <w:r w:rsidR="00F03893">
        <w:fldChar w:fldCharType="separate"/>
      </w:r>
      <w:r w:rsidR="001F1AF5">
        <w:rPr>
          <w:noProof/>
        </w:rPr>
        <w:t>7</w:t>
      </w:r>
      <w:r w:rsidR="00F03893">
        <w:rPr>
          <w:noProof/>
        </w:rPr>
        <w:fldChar w:fldCharType="end"/>
      </w:r>
      <w:r w:rsidR="001F1AF5">
        <w:rPr>
          <w:noProof/>
        </w:rPr>
        <w:t>.</w:t>
      </w:r>
      <w:r>
        <w:t xml:space="preserve"> Uji Multikolinearitas</w:t>
      </w:r>
    </w:p>
    <w:p w14:paraId="1D3C01C3" w14:textId="0A47297D" w:rsidR="002D19F5" w:rsidRDefault="00231B4D" w:rsidP="00D30D83">
      <w:pPr>
        <w:pStyle w:val="ListParagraph"/>
        <w:spacing w:after="0" w:line="360" w:lineRule="auto"/>
        <w:jc w:val="center"/>
        <w:rPr>
          <w:lang w:val="en-US"/>
        </w:rPr>
      </w:pPr>
      <w:r>
        <w:rPr>
          <w:noProof/>
          <w:lang w:eastAsia="id-ID"/>
        </w:rPr>
        <w:drawing>
          <wp:anchor distT="0" distB="0" distL="114300" distR="114300" simplePos="0" relativeHeight="251672576" behindDoc="1" locked="0" layoutInCell="1" allowOverlap="1" wp14:anchorId="670F5801" wp14:editId="323E2627">
            <wp:simplePos x="0" y="0"/>
            <wp:positionH relativeFrom="column">
              <wp:posOffset>1214120</wp:posOffset>
            </wp:positionH>
            <wp:positionV relativeFrom="paragraph">
              <wp:posOffset>91440</wp:posOffset>
            </wp:positionV>
            <wp:extent cx="3961130" cy="1414780"/>
            <wp:effectExtent l="0" t="0" r="1270" b="0"/>
            <wp:wrapTight wrapText="bothSides">
              <wp:wrapPolygon edited="0">
                <wp:start x="0" y="0"/>
                <wp:lineTo x="0" y="21232"/>
                <wp:lineTo x="21503" y="21232"/>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961130" cy="1414780"/>
                    </a:xfrm>
                    <a:prstGeom prst="rect">
                      <a:avLst/>
                    </a:prstGeom>
                  </pic:spPr>
                </pic:pic>
              </a:graphicData>
            </a:graphic>
            <wp14:sizeRelH relativeFrom="page">
              <wp14:pctWidth>0</wp14:pctWidth>
            </wp14:sizeRelH>
            <wp14:sizeRelV relativeFrom="page">
              <wp14:pctHeight>0</wp14:pctHeight>
            </wp14:sizeRelV>
          </wp:anchor>
        </w:drawing>
      </w:r>
    </w:p>
    <w:p w14:paraId="7B554DEE" w14:textId="77777777" w:rsidR="00231B4D" w:rsidRDefault="00231B4D" w:rsidP="00D30D83">
      <w:pPr>
        <w:pStyle w:val="ListParagraph"/>
        <w:spacing w:after="0" w:line="360" w:lineRule="auto"/>
        <w:jc w:val="center"/>
        <w:rPr>
          <w:lang w:val="en-US"/>
        </w:rPr>
      </w:pPr>
    </w:p>
    <w:p w14:paraId="129BA038" w14:textId="77777777" w:rsidR="00231B4D" w:rsidRDefault="00231B4D" w:rsidP="00D30D83">
      <w:pPr>
        <w:pStyle w:val="ListParagraph"/>
        <w:spacing w:after="0" w:line="360" w:lineRule="auto"/>
        <w:jc w:val="center"/>
        <w:rPr>
          <w:lang w:val="en-US"/>
        </w:rPr>
      </w:pPr>
    </w:p>
    <w:p w14:paraId="775E4873" w14:textId="77777777" w:rsidR="00231B4D" w:rsidRDefault="00231B4D" w:rsidP="00D30D83">
      <w:pPr>
        <w:pStyle w:val="ListParagraph"/>
        <w:spacing w:after="0" w:line="360" w:lineRule="auto"/>
        <w:jc w:val="center"/>
        <w:rPr>
          <w:lang w:val="en-US"/>
        </w:rPr>
      </w:pPr>
    </w:p>
    <w:p w14:paraId="770E683F" w14:textId="77777777" w:rsidR="00231B4D" w:rsidRDefault="00231B4D" w:rsidP="00D30D83">
      <w:pPr>
        <w:pStyle w:val="ListParagraph"/>
        <w:spacing w:after="0" w:line="360" w:lineRule="auto"/>
        <w:jc w:val="center"/>
        <w:rPr>
          <w:lang w:val="en-US"/>
        </w:rPr>
      </w:pPr>
    </w:p>
    <w:p w14:paraId="7EC23E7B" w14:textId="77777777" w:rsidR="00231B4D" w:rsidRDefault="00231B4D" w:rsidP="00D30D83">
      <w:pPr>
        <w:pStyle w:val="ListParagraph"/>
        <w:spacing w:after="0" w:line="360" w:lineRule="auto"/>
        <w:jc w:val="center"/>
        <w:rPr>
          <w:lang w:val="en-US"/>
        </w:rPr>
      </w:pPr>
    </w:p>
    <w:p w14:paraId="0300E2EE" w14:textId="77777777" w:rsidR="00E72D52" w:rsidRDefault="00E72D52" w:rsidP="00E72D52">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64329166" w14:textId="64E3F471" w:rsidR="00E72D52" w:rsidRDefault="004C0C91" w:rsidP="00C71809">
      <w:pPr>
        <w:pStyle w:val="ListParagraph"/>
        <w:spacing w:after="0" w:line="360" w:lineRule="auto"/>
        <w:ind w:left="0"/>
        <w:rPr>
          <w:rFonts w:cs="Times New Roman"/>
          <w:szCs w:val="24"/>
          <w:lang w:val="en-US"/>
        </w:rPr>
      </w:pPr>
      <w:r>
        <w:rPr>
          <w:lang w:val="en-US"/>
        </w:rPr>
        <w:t xml:space="preserve">Dari tabel </w:t>
      </w:r>
      <w:r>
        <w:t>7</w:t>
      </w:r>
      <w:r w:rsidR="00E72D52">
        <w:rPr>
          <w:lang w:val="en-US"/>
        </w:rPr>
        <w:t xml:space="preserve"> terlihat variabel gaya kepemimpinan, lingkungan kerja, beban kerja dan kompensasi memiliki nilai </w:t>
      </w:r>
      <w:r w:rsidR="00E72D52">
        <w:rPr>
          <w:i/>
          <w:lang w:val="en-US"/>
        </w:rPr>
        <w:t xml:space="preserve">tolerance </w:t>
      </w:r>
      <w:r w:rsidR="00E72D52">
        <w:rPr>
          <w:lang w:val="en-US"/>
        </w:rPr>
        <w:t xml:space="preserve">lebih dari </w:t>
      </w:r>
      <w:r w:rsidR="00E72D52" w:rsidRPr="00E72D52">
        <w:rPr>
          <w:lang w:val="en-US"/>
        </w:rPr>
        <w:t xml:space="preserve">≥ 0,10 dan hasil variabel </w:t>
      </w:r>
      <w:r w:rsidR="00E72D52" w:rsidRPr="00E72D52">
        <w:rPr>
          <w:i/>
          <w:lang w:val="en-US"/>
        </w:rPr>
        <w:t>inflation factor</w:t>
      </w:r>
      <w:r w:rsidR="00E72D52" w:rsidRPr="00E72D52">
        <w:rPr>
          <w:lang w:val="en-US"/>
        </w:rPr>
        <w:t xml:space="preserve"> (VIF) </w:t>
      </w:r>
      <w:r w:rsidR="00E72D52">
        <w:rPr>
          <w:lang w:val="en-US"/>
        </w:rPr>
        <w:t xml:space="preserve"> kecil dari </w:t>
      </w:r>
      <w:r w:rsidR="00E72D52" w:rsidRPr="00E72D52">
        <w:rPr>
          <w:lang w:val="en-US"/>
        </w:rPr>
        <w:t>≤ 10,00</w:t>
      </w:r>
      <w:r w:rsidR="00E72D52">
        <w:rPr>
          <w:lang w:val="en-US"/>
        </w:rPr>
        <w:t xml:space="preserve">. Dengan demikian dapat disimpulkan pada model peneltian ini tidak terjadi </w:t>
      </w:r>
      <w:r w:rsidR="00E72D52" w:rsidRPr="009100DC">
        <w:rPr>
          <w:rFonts w:cs="Times New Roman"/>
          <w:szCs w:val="24"/>
        </w:rPr>
        <w:t>Multikolinearitas</w:t>
      </w:r>
      <w:r w:rsidR="00E72D52">
        <w:rPr>
          <w:rFonts w:cs="Times New Roman"/>
          <w:szCs w:val="24"/>
          <w:lang w:val="en-US"/>
        </w:rPr>
        <w:t xml:space="preserve"> ata tidak ada korelasi antar variabel bebas.</w:t>
      </w:r>
    </w:p>
    <w:p w14:paraId="282EB38F" w14:textId="1C5FE215" w:rsidR="00FC5247" w:rsidRDefault="00FC5247" w:rsidP="00C71809">
      <w:pPr>
        <w:spacing w:after="0" w:line="360" w:lineRule="auto"/>
        <w:rPr>
          <w:b/>
        </w:rPr>
      </w:pPr>
      <w:r w:rsidRPr="00C71809">
        <w:rPr>
          <w:b/>
          <w:lang w:val="en-US"/>
        </w:rPr>
        <w:t>Uji Heteroskedastisitas</w:t>
      </w:r>
    </w:p>
    <w:p w14:paraId="182591E8" w14:textId="77777777" w:rsidR="004C0C91" w:rsidRPr="004C0C91" w:rsidRDefault="004C0C91" w:rsidP="00C71809">
      <w:pPr>
        <w:spacing w:after="0" w:line="360" w:lineRule="auto"/>
        <w:rPr>
          <w:b/>
        </w:rPr>
      </w:pPr>
    </w:p>
    <w:p w14:paraId="0767CA7B" w14:textId="0E5BEF88" w:rsidR="00E72D52" w:rsidRPr="00FC5247" w:rsidRDefault="00E72D52" w:rsidP="00E72D52">
      <w:pPr>
        <w:pStyle w:val="Caption"/>
        <w:spacing w:after="0"/>
        <w:jc w:val="center"/>
      </w:pPr>
      <w:r>
        <w:lastRenderedPageBreak/>
        <w:t xml:space="preserve">Gambar </w:t>
      </w:r>
      <w:r w:rsidR="00F03893">
        <w:fldChar w:fldCharType="begin"/>
      </w:r>
      <w:r w:rsidR="00F03893">
        <w:instrText xml:space="preserve"> SEQ Gambar \* ARABIC </w:instrText>
      </w:r>
      <w:r w:rsidR="00F03893">
        <w:fldChar w:fldCharType="separate"/>
      </w:r>
      <w:r w:rsidR="004139B3">
        <w:rPr>
          <w:noProof/>
        </w:rPr>
        <w:t>4</w:t>
      </w:r>
      <w:r w:rsidR="00F03893">
        <w:rPr>
          <w:noProof/>
        </w:rPr>
        <w:fldChar w:fldCharType="end"/>
      </w:r>
      <w:r w:rsidR="001F1AF5">
        <w:rPr>
          <w:noProof/>
        </w:rPr>
        <w:t>.</w:t>
      </w:r>
      <w:r>
        <w:t xml:space="preserve"> </w:t>
      </w:r>
      <w:r w:rsidRPr="00FE099F">
        <w:t>Uji Heteroskedastisitas</w:t>
      </w:r>
    </w:p>
    <w:p w14:paraId="2099B6DF" w14:textId="408FEC8B" w:rsidR="007B5EAA" w:rsidRDefault="00E72D52" w:rsidP="00E72D52">
      <w:pPr>
        <w:jc w:val="center"/>
        <w:rPr>
          <w:lang w:val="en-US"/>
        </w:rPr>
      </w:pPr>
      <w:r>
        <w:rPr>
          <w:i/>
          <w:noProof/>
          <w:lang w:eastAsia="id-ID"/>
        </w:rPr>
        <w:drawing>
          <wp:inline distT="0" distB="0" distL="0" distR="0" wp14:anchorId="6C725BF2" wp14:editId="2895D29F">
            <wp:extent cx="2166843" cy="1732107"/>
            <wp:effectExtent l="0" t="0" r="5080" b="190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9625" cy="1734331"/>
                    </a:xfrm>
                    <a:prstGeom prst="rect">
                      <a:avLst/>
                    </a:prstGeom>
                    <a:noFill/>
                  </pic:spPr>
                </pic:pic>
              </a:graphicData>
            </a:graphic>
          </wp:inline>
        </w:drawing>
      </w:r>
    </w:p>
    <w:p w14:paraId="6D44BC71" w14:textId="77777777" w:rsidR="00E72D52" w:rsidRDefault="00E72D52" w:rsidP="00E72D52">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44095D9B" w14:textId="676F1991" w:rsidR="007B5EAA" w:rsidRDefault="005978EE" w:rsidP="00C71809">
      <w:pPr>
        <w:spacing w:after="0" w:line="360" w:lineRule="auto"/>
        <w:rPr>
          <w:lang w:val="en-US"/>
        </w:rPr>
      </w:pPr>
      <w:r>
        <w:rPr>
          <w:lang w:val="en-US"/>
        </w:rPr>
        <w:t>Dari gambar 3 diatas dapat dilihat titik-titik menyebar secara acak</w:t>
      </w:r>
      <w:r w:rsidR="0075507F">
        <w:rPr>
          <w:lang w:val="en-US"/>
        </w:rPr>
        <w:t xml:space="preserve"> diatas atau dibawah sumbu Y dan tidak menyebar membentuk  pola. Maka dapat disimpulkan pada penelitian ini tidak terjadi heteroskedastisitas. </w:t>
      </w:r>
    </w:p>
    <w:p w14:paraId="0C4651FD" w14:textId="44F775BF" w:rsidR="0075507F" w:rsidRPr="005568BB" w:rsidRDefault="004139B3" w:rsidP="00C71809">
      <w:pPr>
        <w:pStyle w:val="Heading3"/>
        <w:spacing w:before="0" w:line="360" w:lineRule="auto"/>
        <w:rPr>
          <w:lang w:val="en-US"/>
        </w:rPr>
      </w:pPr>
      <w:r w:rsidRPr="005568BB">
        <w:rPr>
          <w:lang w:val="en-US"/>
        </w:rPr>
        <w:t>Analisis Regresi Linear Berganda</w:t>
      </w:r>
    </w:p>
    <w:p w14:paraId="05D3643C" w14:textId="7800E75B" w:rsidR="005568BB" w:rsidRDefault="005568BB" w:rsidP="005568BB">
      <w:pPr>
        <w:pStyle w:val="Caption"/>
        <w:spacing w:after="0"/>
        <w:jc w:val="center"/>
      </w:pPr>
      <w:r>
        <w:t xml:space="preserve">Tabel </w:t>
      </w:r>
      <w:r w:rsidR="00F03893">
        <w:fldChar w:fldCharType="begin"/>
      </w:r>
      <w:r w:rsidR="00F03893">
        <w:instrText xml:space="preserve"> SEQ Tabel \* ARABIC </w:instrText>
      </w:r>
      <w:r w:rsidR="00F03893">
        <w:fldChar w:fldCharType="separate"/>
      </w:r>
      <w:r w:rsidR="001F1AF5">
        <w:rPr>
          <w:noProof/>
        </w:rPr>
        <w:t>8</w:t>
      </w:r>
      <w:r w:rsidR="00F03893">
        <w:rPr>
          <w:noProof/>
        </w:rPr>
        <w:fldChar w:fldCharType="end"/>
      </w:r>
      <w:r w:rsidR="001F1AF5">
        <w:rPr>
          <w:noProof/>
        </w:rPr>
        <w:t>.</w:t>
      </w:r>
      <w:r>
        <w:t xml:space="preserve"> Analisis Regresi Linear Berganda</w:t>
      </w:r>
    </w:p>
    <w:p w14:paraId="2AE8C801" w14:textId="0815E8C8" w:rsidR="00170AA7" w:rsidRPr="00170AA7" w:rsidRDefault="00170AA7" w:rsidP="00170AA7">
      <w:pPr>
        <w:jc w:val="center"/>
        <w:rPr>
          <w:lang w:val="en-US"/>
        </w:rPr>
      </w:pPr>
      <w:r>
        <w:rPr>
          <w:noProof/>
          <w:lang w:eastAsia="id-ID"/>
        </w:rPr>
        <w:drawing>
          <wp:anchor distT="0" distB="0" distL="114300" distR="114300" simplePos="0" relativeHeight="251668480" behindDoc="1" locked="0" layoutInCell="1" allowOverlap="1" wp14:anchorId="0FFDFE59" wp14:editId="6A88195A">
            <wp:simplePos x="0" y="0"/>
            <wp:positionH relativeFrom="column">
              <wp:posOffset>861695</wp:posOffset>
            </wp:positionH>
            <wp:positionV relativeFrom="paragraph">
              <wp:posOffset>41275</wp:posOffset>
            </wp:positionV>
            <wp:extent cx="4095750" cy="1295400"/>
            <wp:effectExtent l="0" t="0" r="0" b="0"/>
            <wp:wrapTight wrapText="bothSides">
              <wp:wrapPolygon edited="0">
                <wp:start x="0" y="0"/>
                <wp:lineTo x="0" y="21282"/>
                <wp:lineTo x="21500" y="21282"/>
                <wp:lineTo x="21500"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095750" cy="1295400"/>
                    </a:xfrm>
                    <a:prstGeom prst="rect">
                      <a:avLst/>
                    </a:prstGeom>
                  </pic:spPr>
                </pic:pic>
              </a:graphicData>
            </a:graphic>
            <wp14:sizeRelH relativeFrom="page">
              <wp14:pctWidth>0</wp14:pctWidth>
            </wp14:sizeRelH>
            <wp14:sizeRelV relativeFrom="page">
              <wp14:pctHeight>0</wp14:pctHeight>
            </wp14:sizeRelV>
          </wp:anchor>
        </w:drawing>
      </w:r>
    </w:p>
    <w:p w14:paraId="6C2D0854" w14:textId="6D6FE1FE" w:rsidR="001A699B" w:rsidRDefault="001A699B" w:rsidP="001A699B">
      <w:pPr>
        <w:spacing w:after="0" w:line="360" w:lineRule="auto"/>
        <w:jc w:val="center"/>
        <w:rPr>
          <w:noProof/>
          <w:lang w:val="en-US"/>
        </w:rPr>
      </w:pPr>
    </w:p>
    <w:p w14:paraId="783DB02D" w14:textId="77777777" w:rsidR="00170AA7" w:rsidRDefault="00170AA7" w:rsidP="001A699B">
      <w:pPr>
        <w:spacing w:after="0" w:line="360" w:lineRule="auto"/>
        <w:jc w:val="center"/>
        <w:rPr>
          <w:noProof/>
          <w:lang w:val="en-US"/>
        </w:rPr>
      </w:pPr>
    </w:p>
    <w:p w14:paraId="719CA58E" w14:textId="77777777" w:rsidR="00170AA7" w:rsidRDefault="00170AA7" w:rsidP="001A699B">
      <w:pPr>
        <w:spacing w:after="0" w:line="360" w:lineRule="auto"/>
        <w:jc w:val="center"/>
        <w:rPr>
          <w:noProof/>
          <w:lang w:val="en-US"/>
        </w:rPr>
      </w:pPr>
    </w:p>
    <w:p w14:paraId="2188387E" w14:textId="77777777" w:rsidR="00170AA7" w:rsidRDefault="00170AA7" w:rsidP="001A699B">
      <w:pPr>
        <w:spacing w:after="0" w:line="360" w:lineRule="auto"/>
        <w:jc w:val="center"/>
        <w:rPr>
          <w:noProof/>
          <w:lang w:val="en-US"/>
        </w:rPr>
      </w:pPr>
    </w:p>
    <w:p w14:paraId="727F05B4" w14:textId="77777777" w:rsidR="005568BB" w:rsidRDefault="005568BB" w:rsidP="001A699B">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5C9E34FE" w14:textId="4D0B51FC" w:rsidR="005568BB" w:rsidRPr="00AE7309" w:rsidRDefault="005568BB" w:rsidP="00C71809">
      <w:pPr>
        <w:spacing w:after="0" w:line="360" w:lineRule="auto"/>
      </w:pPr>
      <w:r>
        <w:t xml:space="preserve">Dari tabel </w:t>
      </w:r>
      <w:r>
        <w:rPr>
          <w:lang w:val="en-US"/>
        </w:rPr>
        <w:t>5</w:t>
      </w:r>
      <w:r>
        <w:t xml:space="preserve"> diatas dapat diperoleh persamaan sebagai berikut :</w:t>
      </w:r>
    </w:p>
    <w:p w14:paraId="3C63CC77" w14:textId="77777777" w:rsidR="005568BB" w:rsidRPr="00063125" w:rsidRDefault="005568BB" w:rsidP="005568BB">
      <w:pPr>
        <w:spacing w:after="0" w:line="360" w:lineRule="auto"/>
        <w:ind w:left="1418"/>
        <w:rPr>
          <w:b/>
          <w:vertAlign w:val="subscript"/>
        </w:rPr>
      </w:pPr>
      <w:r w:rsidRPr="00063125">
        <w:rPr>
          <w:b/>
        </w:rPr>
        <w:t xml:space="preserve">Y= </w:t>
      </w:r>
      <w:r>
        <w:rPr>
          <w:b/>
        </w:rPr>
        <w:t>2,608+0,239X</w:t>
      </w:r>
      <w:r>
        <w:rPr>
          <w:b/>
          <w:vertAlign w:val="subscript"/>
        </w:rPr>
        <w:t>1</w:t>
      </w:r>
      <w:r>
        <w:rPr>
          <w:b/>
        </w:rPr>
        <w:t>+0,233X</w:t>
      </w:r>
      <w:r>
        <w:rPr>
          <w:b/>
          <w:vertAlign w:val="subscript"/>
        </w:rPr>
        <w:t>2</w:t>
      </w:r>
      <w:r>
        <w:rPr>
          <w:b/>
        </w:rPr>
        <w:t>+</w:t>
      </w:r>
      <w:r w:rsidRPr="00063125">
        <w:rPr>
          <w:b/>
        </w:rPr>
        <w:t xml:space="preserve"> </w:t>
      </w:r>
      <w:r>
        <w:rPr>
          <w:b/>
        </w:rPr>
        <w:t>0,196X</w:t>
      </w:r>
      <w:r>
        <w:rPr>
          <w:b/>
          <w:vertAlign w:val="subscript"/>
        </w:rPr>
        <w:t>3</w:t>
      </w:r>
      <w:r>
        <w:rPr>
          <w:b/>
        </w:rPr>
        <w:t>+0,301X</w:t>
      </w:r>
      <w:r>
        <w:rPr>
          <w:b/>
          <w:vertAlign w:val="subscript"/>
        </w:rPr>
        <w:t>4</w:t>
      </w:r>
    </w:p>
    <w:p w14:paraId="227AB581" w14:textId="31C69490" w:rsidR="006A5E22" w:rsidRDefault="005568BB" w:rsidP="005568BB">
      <w:pPr>
        <w:pStyle w:val="Heading2"/>
        <w:rPr>
          <w:lang w:val="en-US"/>
        </w:rPr>
      </w:pPr>
      <w:r>
        <w:rPr>
          <w:lang w:val="en-US"/>
        </w:rPr>
        <w:t>Uji Hipotesis</w:t>
      </w:r>
    </w:p>
    <w:p w14:paraId="19BE3A12" w14:textId="3BC78BE2" w:rsidR="005568BB" w:rsidRPr="00C71809" w:rsidRDefault="005568BB" w:rsidP="00C71809">
      <w:pPr>
        <w:spacing w:after="0"/>
        <w:rPr>
          <w:b/>
          <w:lang w:val="en-US"/>
        </w:rPr>
      </w:pPr>
      <w:r w:rsidRPr="00C71809">
        <w:rPr>
          <w:b/>
          <w:lang w:val="en-US"/>
        </w:rPr>
        <w:t>Uji t (Parsial)</w:t>
      </w:r>
    </w:p>
    <w:p w14:paraId="4CAD31EB" w14:textId="55B87BAD" w:rsidR="001A699B" w:rsidRDefault="001A699B" w:rsidP="001A699B">
      <w:pPr>
        <w:pStyle w:val="Caption"/>
        <w:spacing w:after="0"/>
        <w:rPr>
          <w:b w:val="0"/>
        </w:rPr>
      </w:pPr>
      <w:r>
        <w:t xml:space="preserve">                                        </w:t>
      </w:r>
      <w:r w:rsidR="00C71809">
        <w:t xml:space="preserve">                </w:t>
      </w:r>
      <w:r>
        <w:t xml:space="preserve"> Tabel </w:t>
      </w:r>
      <w:r w:rsidR="00F03893">
        <w:fldChar w:fldCharType="begin"/>
      </w:r>
      <w:r w:rsidR="00F03893">
        <w:instrText xml:space="preserve"> SEQ Tabel \* ARABIC </w:instrText>
      </w:r>
      <w:r w:rsidR="00F03893">
        <w:fldChar w:fldCharType="separate"/>
      </w:r>
      <w:r w:rsidR="001F1AF5">
        <w:rPr>
          <w:noProof/>
        </w:rPr>
        <w:t>9</w:t>
      </w:r>
      <w:r w:rsidR="00F03893">
        <w:rPr>
          <w:noProof/>
        </w:rPr>
        <w:fldChar w:fldCharType="end"/>
      </w:r>
      <w:r w:rsidR="001F1AF5">
        <w:rPr>
          <w:noProof/>
        </w:rPr>
        <w:t>.</w:t>
      </w:r>
      <w:r>
        <w:t xml:space="preserve"> Uji t (Parsial)</w:t>
      </w:r>
    </w:p>
    <w:p w14:paraId="3347F548" w14:textId="1FEA5B10" w:rsidR="001A699B" w:rsidRDefault="00170AA7" w:rsidP="001A699B">
      <w:pPr>
        <w:pStyle w:val="ListParagraph"/>
        <w:rPr>
          <w:b/>
          <w:lang w:val="en-US"/>
        </w:rPr>
      </w:pPr>
      <w:r>
        <w:rPr>
          <w:noProof/>
          <w:lang w:eastAsia="id-ID"/>
        </w:rPr>
        <w:drawing>
          <wp:anchor distT="0" distB="0" distL="114300" distR="114300" simplePos="0" relativeHeight="251670528" behindDoc="1" locked="0" layoutInCell="1" allowOverlap="1" wp14:anchorId="69E98A3E" wp14:editId="1B70F835">
            <wp:simplePos x="0" y="0"/>
            <wp:positionH relativeFrom="column">
              <wp:posOffset>1137920</wp:posOffset>
            </wp:positionH>
            <wp:positionV relativeFrom="paragraph">
              <wp:posOffset>61595</wp:posOffset>
            </wp:positionV>
            <wp:extent cx="4000500" cy="1428750"/>
            <wp:effectExtent l="0" t="0" r="0" b="0"/>
            <wp:wrapTight wrapText="bothSides">
              <wp:wrapPolygon edited="0">
                <wp:start x="0" y="0"/>
                <wp:lineTo x="0" y="21312"/>
                <wp:lineTo x="21497" y="21312"/>
                <wp:lineTo x="2149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000500" cy="1428750"/>
                    </a:xfrm>
                    <a:prstGeom prst="rect">
                      <a:avLst/>
                    </a:prstGeom>
                  </pic:spPr>
                </pic:pic>
              </a:graphicData>
            </a:graphic>
            <wp14:sizeRelH relativeFrom="page">
              <wp14:pctWidth>0</wp14:pctWidth>
            </wp14:sizeRelH>
            <wp14:sizeRelV relativeFrom="page">
              <wp14:pctHeight>0</wp14:pctHeight>
            </wp14:sizeRelV>
          </wp:anchor>
        </w:drawing>
      </w:r>
    </w:p>
    <w:p w14:paraId="351BCBE1" w14:textId="1328D119" w:rsidR="001A699B" w:rsidRDefault="001A699B" w:rsidP="001A699B">
      <w:pPr>
        <w:pStyle w:val="ListParagraph"/>
        <w:rPr>
          <w:b/>
          <w:lang w:val="en-US"/>
        </w:rPr>
      </w:pPr>
    </w:p>
    <w:p w14:paraId="066942B8" w14:textId="74D6BBF1" w:rsidR="001A699B" w:rsidRDefault="001A699B" w:rsidP="001A699B">
      <w:pPr>
        <w:pStyle w:val="ListParagraph"/>
        <w:rPr>
          <w:b/>
          <w:lang w:val="en-US"/>
        </w:rPr>
      </w:pPr>
    </w:p>
    <w:p w14:paraId="0F31475E" w14:textId="77777777" w:rsidR="001A699B" w:rsidRDefault="001A699B" w:rsidP="001A699B">
      <w:pPr>
        <w:pStyle w:val="ListParagraph"/>
        <w:rPr>
          <w:b/>
          <w:lang w:val="en-US"/>
        </w:rPr>
      </w:pPr>
    </w:p>
    <w:p w14:paraId="708B8F4D" w14:textId="77777777" w:rsidR="001A699B" w:rsidRDefault="001A699B" w:rsidP="001A699B">
      <w:pPr>
        <w:pStyle w:val="ListParagraph"/>
        <w:rPr>
          <w:b/>
          <w:lang w:val="en-US"/>
        </w:rPr>
      </w:pPr>
    </w:p>
    <w:p w14:paraId="350578FB" w14:textId="77777777" w:rsidR="001A699B" w:rsidRDefault="001A699B" w:rsidP="001A699B">
      <w:pPr>
        <w:pStyle w:val="ListParagraph"/>
        <w:rPr>
          <w:b/>
          <w:lang w:val="en-US"/>
        </w:rPr>
      </w:pPr>
    </w:p>
    <w:p w14:paraId="2DFF0057" w14:textId="77777777" w:rsidR="001A699B" w:rsidRDefault="001A699B" w:rsidP="001A699B">
      <w:pPr>
        <w:pStyle w:val="ListParagraph"/>
        <w:rPr>
          <w:b/>
          <w:lang w:val="en-US"/>
        </w:rPr>
      </w:pPr>
    </w:p>
    <w:p w14:paraId="75FF20ED" w14:textId="77777777" w:rsidR="001A699B" w:rsidRDefault="001A699B" w:rsidP="001A699B">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33BDDC73" w14:textId="08AFC3D8" w:rsidR="001A699B" w:rsidRPr="007D2872" w:rsidRDefault="001A699B" w:rsidP="00170AA7">
      <w:pPr>
        <w:tabs>
          <w:tab w:val="left" w:pos="0"/>
        </w:tabs>
        <w:spacing w:after="0" w:line="360" w:lineRule="auto"/>
        <w:ind w:firstLine="426"/>
        <w:rPr>
          <w:lang w:val="en-US"/>
        </w:rPr>
      </w:pPr>
      <w:r>
        <w:rPr>
          <w:lang w:val="en-US"/>
        </w:rPr>
        <w:t xml:space="preserve">Dari tabel 6 diatas dapat dilihat nilai sig </w:t>
      </w:r>
      <w:r w:rsidR="007D2872">
        <w:rPr>
          <w:lang w:val="en-US"/>
        </w:rPr>
        <w:t>pada masing-masing</w:t>
      </w:r>
      <w:r>
        <w:rPr>
          <w:lang w:val="en-US"/>
        </w:rPr>
        <w:t xml:space="preserve"> variabel</w:t>
      </w:r>
      <w:r w:rsidR="007D2872">
        <w:rPr>
          <w:lang w:val="en-US"/>
        </w:rPr>
        <w:t xml:space="preserve"> independen yaitu </w:t>
      </w:r>
      <w:r>
        <w:rPr>
          <w:lang w:val="en-US"/>
        </w:rPr>
        <w:t xml:space="preserve">gaya kepemimpinan, lingkungan kerja, beban kerja dan kompensasi menunjukkan nilai </w:t>
      </w:r>
      <w:r w:rsidR="007D2872">
        <w:rPr>
          <w:lang w:val="en-US"/>
        </w:rPr>
        <w:t xml:space="preserve">sig </w:t>
      </w:r>
      <w:r w:rsidRPr="0069053E">
        <w:rPr>
          <w:rFonts w:cs="Times New Roman"/>
        </w:rPr>
        <w:t>≤</w:t>
      </w:r>
      <w:r>
        <w:rPr>
          <w:rFonts w:cs="Times New Roman"/>
          <w:lang w:val="en-US"/>
        </w:rPr>
        <w:t xml:space="preserve"> 0,05 dan nilai </w:t>
      </w:r>
      <w:r w:rsidRPr="0069053E">
        <w:t>t</w:t>
      </w:r>
      <w:r w:rsidRPr="0069053E">
        <w:rPr>
          <w:vertAlign w:val="subscript"/>
        </w:rPr>
        <w:t>hitung</w:t>
      </w:r>
      <w:r w:rsidRPr="0069053E">
        <w:t xml:space="preserve"> </w:t>
      </w:r>
      <w:r w:rsidRPr="0069053E">
        <w:rPr>
          <w:rFonts w:cs="Times New Roman"/>
        </w:rPr>
        <w:t xml:space="preserve">≥ </w:t>
      </w:r>
      <w:r w:rsidRPr="0069053E">
        <w:t>t</w:t>
      </w:r>
      <w:r w:rsidRPr="0069053E">
        <w:rPr>
          <w:vertAlign w:val="subscript"/>
        </w:rPr>
        <w:t>tabel</w:t>
      </w:r>
      <w:r w:rsidR="007D2872">
        <w:rPr>
          <w:vertAlign w:val="subscript"/>
          <w:lang w:val="en-US"/>
        </w:rPr>
        <w:t xml:space="preserve"> </w:t>
      </w:r>
      <w:r w:rsidR="007D2872">
        <w:rPr>
          <w:lang w:val="en-US"/>
        </w:rPr>
        <w:t>2,000</w:t>
      </w:r>
      <w:r w:rsidR="007D2872">
        <w:rPr>
          <w:vertAlign w:val="subscript"/>
          <w:lang w:val="en-US"/>
        </w:rPr>
        <w:t>.</w:t>
      </w:r>
      <w:r w:rsidR="007D2872">
        <w:rPr>
          <w:lang w:val="en-US"/>
        </w:rPr>
        <w:t xml:space="preserve"> Maka dapat disimpulkan masing – masing variabel independen pada penelitian ini dinyatakan berpengaruh signifikan terhadap variabel dependen yaitu kinerja karyawan</w:t>
      </w:r>
      <w:r w:rsidR="000776B7">
        <w:rPr>
          <w:lang w:val="en-US"/>
        </w:rPr>
        <w:t>.</w:t>
      </w:r>
    </w:p>
    <w:p w14:paraId="09B3275D" w14:textId="16EDB617" w:rsidR="001A699B" w:rsidRPr="00170AA7" w:rsidRDefault="001A699B" w:rsidP="00170AA7">
      <w:pPr>
        <w:spacing w:after="0" w:line="240" w:lineRule="auto"/>
        <w:rPr>
          <w:b/>
          <w:lang w:val="en-US"/>
        </w:rPr>
      </w:pPr>
      <w:r w:rsidRPr="00170AA7">
        <w:rPr>
          <w:b/>
          <w:lang w:val="en-US"/>
        </w:rPr>
        <w:lastRenderedPageBreak/>
        <w:t>Uji F (Simultan)</w:t>
      </w:r>
    </w:p>
    <w:p w14:paraId="23E02711" w14:textId="1A9ADFD1" w:rsidR="001A699B" w:rsidRDefault="00170AA7" w:rsidP="007D2872">
      <w:pPr>
        <w:pStyle w:val="Caption"/>
        <w:ind w:left="2869" w:firstLine="11"/>
        <w:rPr>
          <w:b w:val="0"/>
        </w:rPr>
      </w:pPr>
      <w:r>
        <w:rPr>
          <w:noProof/>
          <w:lang w:val="id-ID" w:eastAsia="id-ID"/>
        </w:rPr>
        <w:drawing>
          <wp:anchor distT="0" distB="0" distL="114300" distR="114300" simplePos="0" relativeHeight="251667456" behindDoc="1" locked="0" layoutInCell="1" allowOverlap="1" wp14:anchorId="28CCE51A" wp14:editId="2DB1E406">
            <wp:simplePos x="0" y="0"/>
            <wp:positionH relativeFrom="column">
              <wp:posOffset>1137920</wp:posOffset>
            </wp:positionH>
            <wp:positionV relativeFrom="paragraph">
              <wp:posOffset>178435</wp:posOffset>
            </wp:positionV>
            <wp:extent cx="3729355" cy="1189355"/>
            <wp:effectExtent l="0" t="0" r="4445" b="0"/>
            <wp:wrapTight wrapText="bothSides">
              <wp:wrapPolygon edited="0">
                <wp:start x="0" y="0"/>
                <wp:lineTo x="0" y="21104"/>
                <wp:lineTo x="21515" y="21104"/>
                <wp:lineTo x="21515"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29355" cy="1189355"/>
                    </a:xfrm>
                    <a:prstGeom prst="rect">
                      <a:avLst/>
                    </a:prstGeom>
                  </pic:spPr>
                </pic:pic>
              </a:graphicData>
            </a:graphic>
            <wp14:sizeRelH relativeFrom="page">
              <wp14:pctWidth>0</wp14:pctWidth>
            </wp14:sizeRelH>
            <wp14:sizeRelV relativeFrom="page">
              <wp14:pctHeight>0</wp14:pctHeight>
            </wp14:sizeRelV>
          </wp:anchor>
        </w:drawing>
      </w:r>
      <w:r w:rsidR="004125F6">
        <w:t xml:space="preserve">    </w:t>
      </w:r>
      <w:r w:rsidR="001A699B">
        <w:t xml:space="preserve">Tabel </w:t>
      </w:r>
      <w:r w:rsidR="00F03893">
        <w:fldChar w:fldCharType="begin"/>
      </w:r>
      <w:r w:rsidR="00F03893">
        <w:instrText xml:space="preserve"> SEQ Tabel \* ARABIC </w:instrText>
      </w:r>
      <w:r w:rsidR="00F03893">
        <w:fldChar w:fldCharType="separate"/>
      </w:r>
      <w:r w:rsidR="001F1AF5">
        <w:rPr>
          <w:noProof/>
        </w:rPr>
        <w:t>10</w:t>
      </w:r>
      <w:r w:rsidR="00F03893">
        <w:rPr>
          <w:noProof/>
        </w:rPr>
        <w:fldChar w:fldCharType="end"/>
      </w:r>
      <w:r w:rsidR="007E301E">
        <w:t xml:space="preserve">. </w:t>
      </w:r>
      <w:r w:rsidR="007D2872">
        <w:t>Uji F (Simultan)</w:t>
      </w:r>
    </w:p>
    <w:p w14:paraId="118C6DE4" w14:textId="787FF868" w:rsidR="001A699B" w:rsidRPr="001A699B" w:rsidRDefault="001A699B" w:rsidP="001A699B">
      <w:pPr>
        <w:rPr>
          <w:b/>
          <w:lang w:val="en-US"/>
        </w:rPr>
      </w:pPr>
    </w:p>
    <w:p w14:paraId="48E8C307" w14:textId="77777777" w:rsidR="007D2872" w:rsidRDefault="007D2872" w:rsidP="006A5E22">
      <w:pPr>
        <w:spacing w:after="0" w:line="360" w:lineRule="auto"/>
        <w:rPr>
          <w:b/>
          <w:szCs w:val="24"/>
          <w:lang w:val="en-US"/>
        </w:rPr>
      </w:pPr>
    </w:p>
    <w:p w14:paraId="248ECC72" w14:textId="77777777" w:rsidR="007D2872" w:rsidRDefault="007D2872" w:rsidP="006A5E22">
      <w:pPr>
        <w:spacing w:after="0" w:line="360" w:lineRule="auto"/>
        <w:rPr>
          <w:b/>
          <w:szCs w:val="24"/>
          <w:lang w:val="en-US"/>
        </w:rPr>
      </w:pPr>
    </w:p>
    <w:p w14:paraId="35F468BC" w14:textId="77777777" w:rsidR="00170AA7" w:rsidRDefault="00170AA7" w:rsidP="007D2872">
      <w:pPr>
        <w:spacing w:after="0" w:line="360" w:lineRule="auto"/>
        <w:jc w:val="center"/>
        <w:rPr>
          <w:i/>
          <w:sz w:val="20"/>
          <w:lang w:val="en-US"/>
        </w:rPr>
      </w:pPr>
    </w:p>
    <w:p w14:paraId="2073E045" w14:textId="77777777" w:rsidR="007D2872" w:rsidRDefault="007D2872" w:rsidP="007D2872">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7C4D1890" w14:textId="721A6118" w:rsidR="007D2872" w:rsidRPr="001A699B" w:rsidRDefault="007D2872" w:rsidP="007E301E">
      <w:pPr>
        <w:spacing w:after="0" w:line="360" w:lineRule="auto"/>
        <w:ind w:firstLine="426"/>
        <w:rPr>
          <w:lang w:val="en-US"/>
        </w:rPr>
      </w:pPr>
      <w:r>
        <w:rPr>
          <w:lang w:val="en-US"/>
        </w:rPr>
        <w:t>Dari tabel 7 diatas dapat dilihat nilai sig seluruh variabel yaitu : gaya kepemimpinan, lingkungan kerja, beban kerja dan kompensasi menunjukkan nilai</w:t>
      </w:r>
      <w:r w:rsidR="007B3E1D">
        <w:rPr>
          <w:lang w:val="en-US"/>
        </w:rPr>
        <w:t xml:space="preserve"> 0,000</w:t>
      </w:r>
      <w:r>
        <w:rPr>
          <w:lang w:val="en-US"/>
        </w:rPr>
        <w:t xml:space="preserve"> </w:t>
      </w:r>
      <w:r w:rsidRPr="0069053E">
        <w:rPr>
          <w:rFonts w:cs="Times New Roman"/>
        </w:rPr>
        <w:t>≤</w:t>
      </w:r>
      <w:r>
        <w:rPr>
          <w:rFonts w:cs="Times New Roman"/>
          <w:lang w:val="en-US"/>
        </w:rPr>
        <w:t xml:space="preserve"> 0,05 dan </w:t>
      </w:r>
      <w:r w:rsidR="007B3E1D">
        <w:rPr>
          <w:rFonts w:cs="Times New Roman"/>
          <w:szCs w:val="24"/>
        </w:rPr>
        <w:t>nilai F</w:t>
      </w:r>
      <w:r w:rsidR="007B3E1D" w:rsidRPr="002643AB">
        <w:rPr>
          <w:rFonts w:cs="Times New Roman"/>
          <w:szCs w:val="24"/>
          <w:vertAlign w:val="subscript"/>
        </w:rPr>
        <w:t xml:space="preserve">hitung </w:t>
      </w:r>
      <w:r w:rsidR="007B3E1D">
        <w:rPr>
          <w:rFonts w:cs="Times New Roman"/>
          <w:szCs w:val="24"/>
        </w:rPr>
        <w:t>60,077 ≥ F</w:t>
      </w:r>
      <w:r w:rsidR="007B3E1D" w:rsidRPr="002643AB">
        <w:rPr>
          <w:rFonts w:cs="Times New Roman"/>
          <w:szCs w:val="24"/>
          <w:vertAlign w:val="subscript"/>
        </w:rPr>
        <w:t>tabel</w:t>
      </w:r>
      <w:r w:rsidR="007B3E1D">
        <w:rPr>
          <w:rFonts w:cs="Times New Roman"/>
          <w:szCs w:val="24"/>
        </w:rPr>
        <w:t xml:space="preserve"> 2,523</w:t>
      </w:r>
      <w:r w:rsidR="007B3E1D" w:rsidRPr="00241B48">
        <w:rPr>
          <w:rFonts w:cs="Times New Roman"/>
          <w:szCs w:val="24"/>
        </w:rPr>
        <w:t xml:space="preserve"> sehingga dapat disimpulkan bahwa </w:t>
      </w:r>
      <w:r w:rsidR="007B3E1D">
        <w:rPr>
          <w:rFonts w:cs="Times New Roman"/>
          <w:szCs w:val="24"/>
        </w:rPr>
        <w:t>secara simultan variabel gaya kepemimpinan, lingkungan kerja, beban kerja dan kompensasi secara bersama-sama berpengaruh signifikan terhadap kinerja karyawan.</w:t>
      </w:r>
    </w:p>
    <w:p w14:paraId="289872E0" w14:textId="5A889D31" w:rsidR="007D2872" w:rsidRDefault="00170AA7" w:rsidP="007E301E">
      <w:pPr>
        <w:spacing w:after="0" w:line="360" w:lineRule="auto"/>
        <w:rPr>
          <w:b/>
          <w:szCs w:val="24"/>
          <w:lang w:val="en-US"/>
        </w:rPr>
      </w:pPr>
      <w:r>
        <w:rPr>
          <w:b/>
          <w:szCs w:val="24"/>
          <w:lang w:val="en-US"/>
        </w:rPr>
        <w:t>Koefisien Korelasi Berganda (R)</w:t>
      </w:r>
    </w:p>
    <w:p w14:paraId="65EA1E87" w14:textId="2172824B" w:rsidR="004125F6" w:rsidRDefault="004125F6" w:rsidP="00FC61E0">
      <w:pPr>
        <w:pStyle w:val="Caption"/>
        <w:spacing w:after="0"/>
        <w:jc w:val="center"/>
        <w:rPr>
          <w:b w:val="0"/>
          <w:szCs w:val="24"/>
        </w:rPr>
      </w:pPr>
      <w:r>
        <w:t xml:space="preserve">Tabel </w:t>
      </w:r>
      <w:r w:rsidR="00F03893">
        <w:fldChar w:fldCharType="begin"/>
      </w:r>
      <w:r w:rsidR="00F03893">
        <w:instrText xml:space="preserve"> SEQ Tabel \* ARABIC </w:instrText>
      </w:r>
      <w:r w:rsidR="00F03893">
        <w:fldChar w:fldCharType="separate"/>
      </w:r>
      <w:r w:rsidR="001F1AF5">
        <w:rPr>
          <w:noProof/>
        </w:rPr>
        <w:t>11</w:t>
      </w:r>
      <w:r w:rsidR="00F03893">
        <w:rPr>
          <w:noProof/>
        </w:rPr>
        <w:fldChar w:fldCharType="end"/>
      </w:r>
      <w:r w:rsidR="007E301E">
        <w:t xml:space="preserve">. </w:t>
      </w:r>
      <w:r w:rsidRPr="004125F6">
        <w:rPr>
          <w:szCs w:val="24"/>
        </w:rPr>
        <w:t>Koefisien Korelasi Berganda</w:t>
      </w:r>
      <w:r w:rsidR="00414373">
        <w:rPr>
          <w:szCs w:val="24"/>
        </w:rPr>
        <w:t xml:space="preserve"> dan Koefisien Determinasi</w:t>
      </w:r>
    </w:p>
    <w:p w14:paraId="518BB17B" w14:textId="21617899" w:rsidR="00170AA7" w:rsidRDefault="004125F6" w:rsidP="004125F6">
      <w:pPr>
        <w:spacing w:after="0" w:line="360" w:lineRule="auto"/>
        <w:jc w:val="center"/>
        <w:rPr>
          <w:b/>
          <w:szCs w:val="24"/>
          <w:lang w:val="en-US"/>
        </w:rPr>
      </w:pPr>
      <w:r>
        <w:rPr>
          <w:noProof/>
          <w:lang w:eastAsia="id-ID"/>
        </w:rPr>
        <w:drawing>
          <wp:inline distT="0" distB="0" distL="0" distR="0" wp14:anchorId="335C3876" wp14:editId="5C8E6B24">
            <wp:extent cx="3038475" cy="1157514"/>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38475" cy="1157514"/>
                    </a:xfrm>
                    <a:prstGeom prst="rect">
                      <a:avLst/>
                    </a:prstGeom>
                  </pic:spPr>
                </pic:pic>
              </a:graphicData>
            </a:graphic>
          </wp:inline>
        </w:drawing>
      </w:r>
    </w:p>
    <w:p w14:paraId="690017F1" w14:textId="77777777" w:rsidR="004125F6" w:rsidRDefault="004125F6" w:rsidP="004125F6">
      <w:pPr>
        <w:spacing w:after="0" w:line="360" w:lineRule="auto"/>
        <w:jc w:val="center"/>
        <w:rPr>
          <w:sz w:val="20"/>
          <w:lang w:val="en-US"/>
        </w:rPr>
      </w:pPr>
      <w:r w:rsidRPr="000D0E1F">
        <w:rPr>
          <w:i/>
          <w:sz w:val="20"/>
        </w:rPr>
        <w:t>Sumber :</w:t>
      </w:r>
      <w:r w:rsidRPr="000D0E1F">
        <w:rPr>
          <w:b/>
          <w:sz w:val="20"/>
        </w:rPr>
        <w:t xml:space="preserve"> </w:t>
      </w:r>
      <w:r w:rsidRPr="000D0E1F">
        <w:rPr>
          <w:i/>
          <w:sz w:val="20"/>
        </w:rPr>
        <w:t>Hasil Olahan SPSS versi 20</w:t>
      </w:r>
      <w:r w:rsidRPr="000D0E1F">
        <w:rPr>
          <w:sz w:val="20"/>
        </w:rPr>
        <w:t>, (2021)</w:t>
      </w:r>
    </w:p>
    <w:p w14:paraId="50EE820D" w14:textId="6D2DF4CE" w:rsidR="004125F6" w:rsidRPr="00A118AB" w:rsidRDefault="004125F6" w:rsidP="007E301E">
      <w:pPr>
        <w:spacing w:after="0" w:line="360" w:lineRule="auto"/>
        <w:rPr>
          <w:lang w:val="en-US"/>
        </w:rPr>
      </w:pPr>
      <w:r>
        <w:t xml:space="preserve">Dari tabel </w:t>
      </w:r>
      <w:r>
        <w:rPr>
          <w:lang w:val="en-US"/>
        </w:rPr>
        <w:t>8</w:t>
      </w:r>
      <w:r>
        <w:t xml:space="preserve">  diatas dapat dilihat bahwa nilai koefisien korelasi berganda (R)  adalah 0,895 atau jumlah yang mendekati 1, yang memiliki arti bahwa terdapat hubungan yang sangat kuat antara variabel bebas Gaya Kepemimpinan, Lingkungan Kerja, Beban Kerja dan Kompensasi dengan variabel terikat Kinerja Karyawan</w:t>
      </w:r>
      <w:r w:rsidR="00A118AB">
        <w:rPr>
          <w:lang w:val="en-US"/>
        </w:rPr>
        <w:t>.</w:t>
      </w:r>
    </w:p>
    <w:p w14:paraId="20265B39" w14:textId="4B6D03FA" w:rsidR="00FC61E0" w:rsidRDefault="00FC61E0" w:rsidP="007E301E">
      <w:pPr>
        <w:spacing w:after="0" w:line="360" w:lineRule="auto"/>
        <w:rPr>
          <w:b/>
          <w:szCs w:val="24"/>
          <w:lang w:val="en-US"/>
        </w:rPr>
      </w:pPr>
      <w:r w:rsidRPr="00FC61E0">
        <w:rPr>
          <w:b/>
          <w:szCs w:val="24"/>
          <w:lang w:val="en-US"/>
        </w:rPr>
        <w:t>Koefisien Determinasi (R2)</w:t>
      </w:r>
    </w:p>
    <w:p w14:paraId="088E9EB5" w14:textId="0B9D67BD" w:rsidR="00414373" w:rsidRDefault="00B526CD" w:rsidP="00231B4D">
      <w:pPr>
        <w:spacing w:line="360" w:lineRule="auto"/>
        <w:ind w:firstLine="426"/>
        <w:rPr>
          <w:lang w:val="en-US"/>
        </w:rPr>
      </w:pPr>
      <w:r w:rsidRPr="00EF4861">
        <w:t xml:space="preserve">Dari </w:t>
      </w:r>
      <w:r>
        <w:t xml:space="preserve">tabel </w:t>
      </w:r>
      <w:r>
        <w:rPr>
          <w:lang w:val="en-US"/>
        </w:rPr>
        <w:t>8</w:t>
      </w:r>
      <w:r>
        <w:t xml:space="preserve"> diatas menerangkan </w:t>
      </w:r>
      <w:r w:rsidRPr="00EF4861">
        <w:t xml:space="preserve">hasil perhitungan </w:t>
      </w:r>
      <w:r>
        <w:t xml:space="preserve">dari </w:t>
      </w:r>
      <w:r w:rsidRPr="00EF4861">
        <w:t xml:space="preserve">SPSS, diperoleh nilai Adjusted </w:t>
      </w:r>
      <w:r>
        <w:t xml:space="preserve">R square 0,787 atau sebesar 78,7%, hal tersebut mempunyai arti bahwa sebesar 78,7% dari variasi variabel gaya kepemimpinan, lingkungan kerja, beban kerja dan kompensasi dapat menjelaskan variabel kinerja karyawan, </w:t>
      </w:r>
      <w:r w:rsidRPr="00EF4861">
        <w:t>sedan</w:t>
      </w:r>
      <w:r>
        <w:t>gkan selisihnya 21,3% (100% - 78,7</w:t>
      </w:r>
      <w:r w:rsidRPr="00EF4861">
        <w:t>%) dipengaruhi oleh variabel lainnya yang tidak diteliti dalam penelitian ini</w:t>
      </w:r>
      <w:r w:rsidR="00D82911">
        <w:rPr>
          <w:lang w:val="en-US"/>
        </w:rPr>
        <w:t>.</w:t>
      </w:r>
    </w:p>
    <w:p w14:paraId="5891CA50" w14:textId="026D5D87" w:rsidR="006A5E22" w:rsidRDefault="006A5E22" w:rsidP="000776B7">
      <w:pPr>
        <w:pStyle w:val="Heading1"/>
        <w:spacing w:before="240" w:line="360" w:lineRule="auto"/>
        <w:rPr>
          <w:color w:val="FF0000"/>
        </w:rPr>
      </w:pPr>
      <w:r>
        <w:t xml:space="preserve">PEMBAHASAN </w:t>
      </w:r>
    </w:p>
    <w:p w14:paraId="047C46A1" w14:textId="77777777" w:rsidR="00D709F9" w:rsidRPr="00D709F9" w:rsidRDefault="00D709F9" w:rsidP="007E301E">
      <w:pPr>
        <w:spacing w:after="0" w:line="360" w:lineRule="auto"/>
        <w:rPr>
          <w:b/>
        </w:rPr>
      </w:pPr>
      <w:r w:rsidRPr="00D709F9">
        <w:rPr>
          <w:b/>
        </w:rPr>
        <w:t>Gaya Kepemimpinan Berpengaruh Signifikan Tehadap Kinerja Karyawan</w:t>
      </w:r>
    </w:p>
    <w:p w14:paraId="1CF118BD" w14:textId="131F4AA8" w:rsidR="00D709F9" w:rsidRPr="005E3702" w:rsidRDefault="00D709F9" w:rsidP="007E301E">
      <w:pPr>
        <w:spacing w:after="0" w:line="360" w:lineRule="auto"/>
        <w:ind w:firstLine="425"/>
        <w:rPr>
          <w:rFonts w:cs="Times New Roman"/>
          <w:szCs w:val="24"/>
        </w:rPr>
      </w:pPr>
      <w:r>
        <w:rPr>
          <w:lang w:val="en-ID"/>
        </w:rPr>
        <w:t xml:space="preserve">Dari hasil uji t (Parsial) dapat diketahui bahwa variabel gaya kepemimpinan secara parsial berpengaruh signifikan dan positif terhadap kinerja karyawan. </w:t>
      </w:r>
      <w:r w:rsidRPr="00AA6AD2">
        <w:rPr>
          <w:rFonts w:cs="Times New Roman"/>
          <w:szCs w:val="24"/>
        </w:rPr>
        <w:t>Hasil penelitian ini sejalan den</w:t>
      </w:r>
      <w:r>
        <w:rPr>
          <w:rFonts w:cs="Times New Roman"/>
          <w:szCs w:val="24"/>
        </w:rPr>
        <w:t xml:space="preserve">gan penelitian yang telah dilakukan oleh </w:t>
      </w:r>
      <w:r w:rsidR="000019FB">
        <w:rPr>
          <w:rFonts w:cs="Times New Roman"/>
          <w:szCs w:val="24"/>
        </w:rPr>
        <w:t>(</w:t>
      </w:r>
      <w:r w:rsidR="000019FB">
        <w:rPr>
          <w:rFonts w:cs="Times New Roman"/>
          <w:szCs w:val="24"/>
        </w:rPr>
        <w:fldChar w:fldCharType="begin" w:fldLock="1"/>
      </w:r>
      <w:r w:rsidR="00FB2693">
        <w:rPr>
          <w:rFonts w:cs="Times New Roman"/>
          <w:szCs w:val="24"/>
        </w:rPr>
        <w:instrText>ADDIN CSL_CITATION {"citationItems":[{"id":"ITEM-1","itemData":{"ISSN":"2303-1174","abstract":"Abstrak: Sumber daya yang berkualitas adalah merupakan salah satu faktor yang akan menentukan keberhasilan setiap organisasi. Kinerja organisasi adalah hasil akhir dari pekerjaan yang dilakukan untuk mencapai tujuan organisasi yang telah ditetapkan. Kinerja pegawai dapat ditingkatkan dengan memberikan contoh yang baik dari seorang pemimpin. Lingkungan kerja merupakan segala sesuatu yang ada di sekitar pegawai pada saat bekerja, baik yang berbentuk fisik dan non fisik, langsung atau tidak langsung, yang dapat mempengaruhi diri dan pekerjaanya saat bekerja. Populasi penelitian ini sebanyak 98 pegawai yang merupakan sampel dari semua populasi pada kantor tersebut. Penelitian ini bertujuan untuk mengetahui pengaruh lingkungan kerja terhadap kinerja pegawai. Metode penelitian assosiatif. Hasil penelitian menunjukan lingkungan kerja berpengaruh positif dan signifikan terhadap kinerja pegawai. Sebaiknya pimpinan fakultas memperhatikan lingkungan kerja fisik dan lingkungan kerja non fisik untuk meningkatkan kinerja pegawai.","author":[{"dropping-particle":"","family":"Mekel","given":"Peggy","non-dropping-particle":"","parse-names":false,"suffix":""},{"dropping-particle":"","family":"Rumengan","given":"Lidya","non-dropping-particle":"","parse-names":false,"suffix":""}],"container-title":"Jurnal Riset Ekonomi, Manajemen, Bisnis dan Akuntansi","id":"ITEM-1","issue":"1","issued":{"date-parts":[["2015"]]},"page":"1383-1394","title":"Analisis Lingkungan Kerja Terhadap Kinerja Pegawai Pada Fakultas Ekonomi Dan Bisnis Unsrat Manado.","type":"article-journal","volume":"3"},"uris":["http://www.mendeley.com/documents/?uuid=6acd54f8-a2ff-4580-a5d0-e78d3197c3e0","http://www.mendeley.com/documents/?uuid=8892b75f-4b92-41a5-a02d-ffaeb8e67775"]}],"mendeley":{"formattedCitation":"(Mekel &amp; Rumengan, 2015)","manualFormatting":"Mandey &amp; Lengkong, 2015)","plainTextFormattedCitation":"(Mekel &amp; Rumengan, 2015)","previouslyFormattedCitation":"(Mekel &amp; Rumengan, 2015)"},"properties":{"noteIndex":0},"schema":"https://github.com/citation-style-language/schema/raw/master/csl-citation.json"}</w:instrText>
      </w:r>
      <w:r w:rsidR="000019FB">
        <w:rPr>
          <w:rFonts w:cs="Times New Roman"/>
          <w:szCs w:val="24"/>
        </w:rPr>
        <w:fldChar w:fldCharType="separate"/>
      </w:r>
      <w:r w:rsidR="000019FB">
        <w:rPr>
          <w:rFonts w:cs="Times New Roman"/>
          <w:noProof/>
          <w:szCs w:val="24"/>
        </w:rPr>
        <w:t xml:space="preserve">Mandey &amp; Lengkong, </w:t>
      </w:r>
      <w:r w:rsidR="000019FB" w:rsidRPr="007370F7">
        <w:rPr>
          <w:rFonts w:cs="Times New Roman"/>
          <w:noProof/>
          <w:szCs w:val="24"/>
        </w:rPr>
        <w:t>2015)</w:t>
      </w:r>
      <w:r w:rsidR="000019FB">
        <w:rPr>
          <w:rFonts w:cs="Times New Roman"/>
          <w:szCs w:val="24"/>
        </w:rPr>
        <w:fldChar w:fldCharType="end"/>
      </w:r>
      <w:r w:rsidRPr="005E3702">
        <w:rPr>
          <w:rFonts w:cs="Times New Roman"/>
          <w:szCs w:val="24"/>
        </w:rPr>
        <w:t xml:space="preserve"> Pengaruh Kompensasi, Gaya </w:t>
      </w:r>
      <w:r w:rsidRPr="005E3702">
        <w:rPr>
          <w:rFonts w:cs="Times New Roman"/>
          <w:szCs w:val="24"/>
        </w:rPr>
        <w:lastRenderedPageBreak/>
        <w:t>Kep</w:t>
      </w:r>
      <w:r>
        <w:rPr>
          <w:rFonts w:cs="Times New Roman"/>
          <w:szCs w:val="24"/>
        </w:rPr>
        <w:t xml:space="preserve">emimpinan, Dan Lingkungan Kerja </w:t>
      </w:r>
      <w:r w:rsidRPr="005E3702">
        <w:rPr>
          <w:rFonts w:cs="Times New Roman"/>
          <w:szCs w:val="24"/>
        </w:rPr>
        <w:t>Terhadap Kinerja Pegawai</w:t>
      </w:r>
      <w:r>
        <w:rPr>
          <w:rFonts w:cs="Times New Roman"/>
          <w:szCs w:val="24"/>
        </w:rPr>
        <w:t xml:space="preserve"> </w:t>
      </w:r>
      <w:r w:rsidRPr="005E3702">
        <w:rPr>
          <w:rFonts w:cs="Times New Roman"/>
          <w:szCs w:val="24"/>
        </w:rPr>
        <w:t>(Studi Pada Fakultas Ekonomi dan Bisnis Unsrat), dimana hasil pengujian hipotesisnya gaya kepemimpinan (X</w:t>
      </w:r>
      <w:r w:rsidRPr="005E3702">
        <w:rPr>
          <w:rFonts w:cs="Times New Roman"/>
          <w:szCs w:val="24"/>
          <w:vertAlign w:val="subscript"/>
        </w:rPr>
        <w:t>1</w:t>
      </w:r>
      <w:r w:rsidRPr="005E3702">
        <w:rPr>
          <w:rFonts w:cs="Times New Roman"/>
          <w:szCs w:val="24"/>
        </w:rPr>
        <w:t>) berpengaruh positif dan signifikan terhadap kinerja karyawan (Y).</w:t>
      </w:r>
    </w:p>
    <w:p w14:paraId="50830166" w14:textId="027EB18A" w:rsidR="008B5F63" w:rsidRDefault="00D709F9" w:rsidP="007E301E">
      <w:pPr>
        <w:spacing w:after="0" w:line="360" w:lineRule="auto"/>
        <w:rPr>
          <w:lang w:val="en-ID"/>
        </w:rPr>
      </w:pPr>
      <w:r w:rsidRPr="00D709F9">
        <w:rPr>
          <w:b/>
          <w:lang w:val="en-ID"/>
        </w:rPr>
        <w:t>Lingkungan Kerja Berpengaruh Signifikan Tehadap Kinerja Karyawan</w:t>
      </w:r>
    </w:p>
    <w:p w14:paraId="6E1270AD" w14:textId="14CD183C" w:rsidR="000019FB" w:rsidRDefault="00D709F9" w:rsidP="007E301E">
      <w:pPr>
        <w:spacing w:after="0" w:line="360" w:lineRule="auto"/>
        <w:ind w:firstLine="426"/>
        <w:rPr>
          <w:rFonts w:eastAsia="Calibri" w:cs="Times New Roman"/>
          <w:szCs w:val="24"/>
          <w:lang w:val="en-US"/>
        </w:rPr>
      </w:pPr>
      <w:r>
        <w:rPr>
          <w:lang w:val="en-ID"/>
        </w:rPr>
        <w:t xml:space="preserve">Dari hasil uji t (Parsial) dapat diketahui bahwa variabel lingkungan kerja secara parsial berpengaruh signifikan dan positif terhadap kinerja karyawan. </w:t>
      </w:r>
      <w:r w:rsidR="00696E7C" w:rsidRPr="00696E7C">
        <w:rPr>
          <w:rFonts w:eastAsia="Calibri" w:cs="Times New Roman"/>
          <w:szCs w:val="24"/>
          <w:lang w:val="en-US"/>
        </w:rPr>
        <w:t xml:space="preserve">Hasil penelitian ini sejalan dengan penelitian yang telah dilakukan oleh </w:t>
      </w:r>
      <w:r w:rsidR="007D53FC">
        <w:rPr>
          <w:rFonts w:cs="Times New Roman"/>
          <w:szCs w:val="24"/>
        </w:rPr>
        <w:fldChar w:fldCharType="begin" w:fldLock="1"/>
      </w:r>
      <w:r w:rsidR="000776B7">
        <w:rPr>
          <w:rFonts w:cs="Times New Roman"/>
          <w:szCs w:val="24"/>
        </w:rPr>
        <w:instrText>ADDIN CSL_CITATION {"citationItems":[{"id":"ITEM-1","itemData":{"abstract":"Sumber daya manusia mempunyai peran utama dalam setiap kegiatan perusahaan. Walaupun didukung dengan sarana dan prasarana serta sumber daya yang berlebihan, tetapi tanpa dukungan sumber daya manusia yang andal, kegiatan dalam sebuah instansi/perusahaan tidak akan terselesaikan dengan baik. Tujuan penelitian untuk mengetahui apakah lingkungan kerja, kompensasi, dan beban kerja berpengaruh secara signifikan terhadap kinerja karyawan pada Dinas Pendapatan Daerah Kota Manado. Populasi penelitian ini pegawai Dinas Pendapatan Daerah Kota Manado. Teknik pengambilan sampel adalah simple sampling dengan menggunakan rumus Slovin di dapat sebanyak 56 responden. Metode penelitian asosiatif dengan menggunakan teknik analisis regresi linear berganda. Hasil penelitian menunjukan secara simultan maupun parsial lingkungan kerja, kompensasi, dan beban kerja berpengaruh signifikan terhadap kinerja karyawan. Pimpinan dinas pendapatan daerah kota manado, sebaiknya memperhatikan lingkungan kerja, kompensasi, dan beban kerja karyawan agar optimal dalam mencapai tujuan organisasi","author":[{"dropping-particle":"","family":"Rahayu","given":"Sri","non-dropping-particle":"","parse-names":false,"suffix":""},{"dropping-particle":"","family":"Adolfina","given":"Muhammad","non-dropping-particle":"","parse-names":false,"suffix":""},{"dropping-particle":"","family":"Lumintang","given":"Genita","non-dropping-particle":"","parse-names":false,"suffix":""}],"container-title":"Jurnal EMBA","id":"ITEM-1","issue":"1","issued":{"date-parts":[["2016"]]},"page":"45-055","title":"Pengaruh Lingkungan Kerja, Kompensasi Dan Beban Kerja Terhadap Kinerja Karyawan Pada Dinas Pendapatan Daerah Kota Manado.","type":"article-journal","volume":"45"},"uris":["http://www.mendeley.com/documents/?uuid=d257ae35-844c-44cb-b1fc-1acd4e6f5adc"]}],"mendeley":{"formattedCitation":"(Rahayu et al., 2016)","plainTextFormattedCitation":"(Rahayu et al., 2016)","previouslyFormattedCitation":"(Rahayu et al., 2016)"},"properties":{"noteIndex":0},"schema":"https://github.com/citation-style-language/schema/raw/master/csl-citation.json"}</w:instrText>
      </w:r>
      <w:r w:rsidR="007D53FC">
        <w:rPr>
          <w:rFonts w:cs="Times New Roman"/>
          <w:szCs w:val="24"/>
        </w:rPr>
        <w:fldChar w:fldCharType="separate"/>
      </w:r>
      <w:r w:rsidR="007D53FC" w:rsidRPr="00AA134D">
        <w:rPr>
          <w:rFonts w:cs="Times New Roman"/>
          <w:noProof/>
          <w:szCs w:val="24"/>
        </w:rPr>
        <w:t xml:space="preserve">(Rahayu </w:t>
      </w:r>
      <w:r w:rsidR="007D53FC" w:rsidRPr="00AA134D">
        <w:rPr>
          <w:rFonts w:cs="Times New Roman"/>
          <w:i/>
          <w:noProof/>
          <w:szCs w:val="24"/>
        </w:rPr>
        <w:t>et al</w:t>
      </w:r>
      <w:r w:rsidR="007D53FC" w:rsidRPr="00AA134D">
        <w:rPr>
          <w:rFonts w:cs="Times New Roman"/>
          <w:noProof/>
          <w:szCs w:val="24"/>
        </w:rPr>
        <w:t>., 2016)</w:t>
      </w:r>
      <w:r w:rsidR="007D53FC">
        <w:rPr>
          <w:rFonts w:cs="Times New Roman"/>
          <w:szCs w:val="24"/>
        </w:rPr>
        <w:fldChar w:fldCharType="end"/>
      </w:r>
      <w:r w:rsidR="007D53FC">
        <w:rPr>
          <w:rFonts w:cs="Times New Roman"/>
          <w:szCs w:val="24"/>
        </w:rPr>
        <w:t xml:space="preserve"> </w:t>
      </w:r>
      <w:r w:rsidR="00696E7C" w:rsidRPr="00696E7C">
        <w:rPr>
          <w:rFonts w:eastAsia="Calibri" w:cs="Times New Roman"/>
          <w:szCs w:val="24"/>
          <w:lang w:val="en-US"/>
        </w:rPr>
        <w:t>mengenai Pengaruh Lingkungan Kerja, Kompensasi Dan Beban Kerja Terhadap Kinerja</w:t>
      </w:r>
      <w:r w:rsidR="00813D0A">
        <w:rPr>
          <w:rFonts w:eastAsia="Calibri" w:cs="Times New Roman"/>
          <w:szCs w:val="24"/>
          <w:lang w:val="en-US"/>
        </w:rPr>
        <w:t xml:space="preserve"> </w:t>
      </w:r>
      <w:r w:rsidR="00696E7C" w:rsidRPr="00696E7C">
        <w:rPr>
          <w:rFonts w:eastAsia="Calibri" w:cs="Times New Roman"/>
          <w:szCs w:val="24"/>
          <w:lang w:val="en-US"/>
        </w:rPr>
        <w:t>Karyawan Pada Dinas Pendapatan Daerah Kota Manado, dimana hasil pengujian hipotesisnya lingkungan kerja (X</w:t>
      </w:r>
      <w:r w:rsidR="00696E7C" w:rsidRPr="00696E7C">
        <w:rPr>
          <w:rFonts w:eastAsia="Calibri" w:cs="Times New Roman"/>
          <w:szCs w:val="24"/>
          <w:vertAlign w:val="subscript"/>
          <w:lang w:val="en-US"/>
        </w:rPr>
        <w:t>2</w:t>
      </w:r>
      <w:r w:rsidR="00696E7C" w:rsidRPr="00696E7C">
        <w:rPr>
          <w:rFonts w:eastAsia="Calibri" w:cs="Times New Roman"/>
          <w:szCs w:val="24"/>
          <w:lang w:val="en-US"/>
        </w:rPr>
        <w:t>) berpengaruh positif dan signifikan terhadap kinerja karyawan (Y)</w:t>
      </w:r>
    </w:p>
    <w:p w14:paraId="07BDBEC7" w14:textId="77777777" w:rsidR="000019FB" w:rsidRPr="000019FB" w:rsidRDefault="000019FB" w:rsidP="007E301E">
      <w:pPr>
        <w:spacing w:after="0" w:line="360" w:lineRule="auto"/>
        <w:rPr>
          <w:rFonts w:eastAsia="Calibri" w:cs="Times New Roman"/>
          <w:b/>
          <w:szCs w:val="24"/>
          <w:lang w:val="en-US"/>
        </w:rPr>
      </w:pPr>
      <w:r w:rsidRPr="000019FB">
        <w:rPr>
          <w:rFonts w:eastAsia="Calibri" w:cs="Times New Roman"/>
          <w:b/>
          <w:szCs w:val="24"/>
          <w:lang w:val="en-US"/>
        </w:rPr>
        <w:t>Beban Kerja Berpengaruh Signifikan Tehadap Kinerja Karyawan</w:t>
      </w:r>
    </w:p>
    <w:p w14:paraId="70B3BAF7" w14:textId="674A5FEA" w:rsidR="00746D62" w:rsidRPr="00746D62" w:rsidRDefault="000019FB" w:rsidP="007E301E">
      <w:pPr>
        <w:spacing w:after="0" w:line="360" w:lineRule="auto"/>
        <w:ind w:firstLine="426"/>
        <w:rPr>
          <w:rFonts w:eastAsia="Calibri" w:cs="Times New Roman"/>
          <w:szCs w:val="24"/>
          <w:lang w:val="en-US"/>
        </w:rPr>
      </w:pPr>
      <w:r>
        <w:rPr>
          <w:lang w:val="en-ID"/>
        </w:rPr>
        <w:t xml:space="preserve">Dari hasil uji t (Parsial) dapat diketahui bahwa variabel beban kerja secara parsial berpengaruh signifikan dan positif terhadap kinerja karyawan. </w:t>
      </w:r>
      <w:r w:rsidR="00746D62" w:rsidRPr="00746D62">
        <w:rPr>
          <w:rFonts w:eastAsia="Calibri" w:cs="Times New Roman"/>
          <w:szCs w:val="24"/>
          <w:lang w:val="en-US"/>
        </w:rPr>
        <w:t xml:space="preserve">Hasil penelitian ini sejalan dengan penelitian yang telah dilakukan oleh </w:t>
      </w:r>
      <w:r w:rsidR="00746D62" w:rsidRPr="00746D62">
        <w:rPr>
          <w:rFonts w:eastAsia="Calibri" w:cs="Times New Roman"/>
          <w:szCs w:val="24"/>
          <w:lang w:val="en-US"/>
        </w:rPr>
        <w:fldChar w:fldCharType="begin" w:fldLock="1"/>
      </w:r>
      <w:r w:rsidR="007E301E">
        <w:rPr>
          <w:rFonts w:eastAsia="Calibri" w:cs="Times New Roman"/>
          <w:szCs w:val="24"/>
          <w:lang w:val="en-US"/>
        </w:rPr>
        <w:instrText>ADDIN CSL_CITATION {"citationItems":[{"id":"ITEM-1","itemData":{"author":[{"dropping-particle":"","family":"Veriando","given":"Niko","non-dropping-particle":"","parse-names":false,"suffix":""}],"id":"ITEM-1","issued":{"date-parts":[["2018"]]},"page":"202-224","title":"Pengaruh kompensasi , motivasi , gaya kepemimpinan , lingkungan kerja dan beban kerja terhadap kinerja di pt japfa comfeed sidoarjo","type":"article-journal","volume":"26"},"uris":["http://www.mendeley.com/documents/?uuid=115e783b-4ee9-48bf-a63b-7aae0e018333"]}],"mendeley":{"formattedCitation":"(Veriando, 2018)","manualFormatting":"(Veriando, (2018)","plainTextFormattedCitation":"(Veriando, 2018)","previouslyFormattedCitation":"(Veriando, 2018)"},"properties":{"noteIndex":0},"schema":"https://github.com/citation-style-language/schema/raw/master/csl-citation.json"}</w:instrText>
      </w:r>
      <w:r w:rsidR="00746D62" w:rsidRPr="00746D62">
        <w:rPr>
          <w:rFonts w:eastAsia="Calibri" w:cs="Times New Roman"/>
          <w:szCs w:val="24"/>
          <w:lang w:val="en-US"/>
        </w:rPr>
        <w:fldChar w:fldCharType="separate"/>
      </w:r>
      <w:r w:rsidR="00746D62" w:rsidRPr="00746D62">
        <w:rPr>
          <w:rFonts w:eastAsia="Calibri" w:cs="Times New Roman"/>
          <w:noProof/>
          <w:szCs w:val="24"/>
          <w:lang w:val="en-US"/>
        </w:rPr>
        <w:t>(Veriando, (2018)</w:t>
      </w:r>
      <w:r w:rsidR="00746D62" w:rsidRPr="00746D62">
        <w:rPr>
          <w:rFonts w:eastAsia="Calibri" w:cs="Times New Roman"/>
          <w:szCs w:val="24"/>
          <w:lang w:val="en-US"/>
        </w:rPr>
        <w:fldChar w:fldCharType="end"/>
      </w:r>
      <w:r w:rsidR="00746D62" w:rsidRPr="00746D62">
        <w:rPr>
          <w:rFonts w:eastAsia="Calibri" w:cs="Times New Roman"/>
          <w:szCs w:val="24"/>
          <w:lang w:val="en-US"/>
        </w:rPr>
        <w:t xml:space="preserve"> mengenai Pengaruh Kompensasi, Motivasi, Gaya Kepemimpinan, Lingkungan Kerja Dan Beban Kerja Terhadap Kinerja Di PT Japfa Comfeed Sidoarjo, dimana hasil pengujian hipotesisnya beban kerja (X</w:t>
      </w:r>
      <w:r w:rsidR="00746D62" w:rsidRPr="00746D62">
        <w:rPr>
          <w:rFonts w:eastAsia="Calibri" w:cs="Times New Roman"/>
          <w:szCs w:val="24"/>
          <w:vertAlign w:val="subscript"/>
          <w:lang w:val="en-US"/>
        </w:rPr>
        <w:t>3</w:t>
      </w:r>
      <w:r w:rsidR="00746D62" w:rsidRPr="00746D62">
        <w:rPr>
          <w:rFonts w:eastAsia="Calibri" w:cs="Times New Roman"/>
          <w:szCs w:val="24"/>
          <w:lang w:val="en-US"/>
        </w:rPr>
        <w:t>) berpengaruh positif dan signifikan terhadap kinerja karyawan (Y).</w:t>
      </w:r>
    </w:p>
    <w:p w14:paraId="556A96CA" w14:textId="77777777" w:rsidR="00746D62" w:rsidRPr="00746D62" w:rsidRDefault="00746D62" w:rsidP="007E301E">
      <w:pPr>
        <w:spacing w:after="0" w:line="360" w:lineRule="auto"/>
        <w:rPr>
          <w:b/>
        </w:rPr>
      </w:pPr>
      <w:r w:rsidRPr="00746D62">
        <w:rPr>
          <w:b/>
        </w:rPr>
        <w:t>Kompensasi Berpengaruh Signifikan Tehadap Kinerja Karyawan</w:t>
      </w:r>
    </w:p>
    <w:p w14:paraId="27572D21" w14:textId="11066552" w:rsidR="007E301E" w:rsidRPr="00746D62" w:rsidRDefault="00746D62" w:rsidP="00231B4D">
      <w:pPr>
        <w:spacing w:line="360" w:lineRule="auto"/>
        <w:ind w:firstLine="426"/>
        <w:rPr>
          <w:rFonts w:eastAsia="Calibri" w:cs="Times New Roman"/>
          <w:szCs w:val="24"/>
          <w:lang w:val="en-US"/>
        </w:rPr>
      </w:pPr>
      <w:r>
        <w:rPr>
          <w:lang w:val="en-ID"/>
        </w:rPr>
        <w:t xml:space="preserve">Dari hasil uji t (Parsial) dapat diketahui bahwa variabel kompensasi  secara parsial berpengaruh signifikan dan positif terhadap kinerja karyawan. </w:t>
      </w:r>
      <w:r w:rsidRPr="00746D62">
        <w:rPr>
          <w:rFonts w:eastAsia="Calibri" w:cs="Times New Roman"/>
          <w:szCs w:val="24"/>
          <w:lang w:val="en-US"/>
        </w:rPr>
        <w:t xml:space="preserve">Hasil penelitian ini sejalan dengan penelitian yang telah dilakukan oleh </w:t>
      </w:r>
      <w:r w:rsidRPr="00746D62">
        <w:rPr>
          <w:rFonts w:eastAsia="Calibri" w:cs="Times New Roman"/>
          <w:szCs w:val="24"/>
          <w:lang w:val="en-US"/>
        </w:rPr>
        <w:fldChar w:fldCharType="begin" w:fldLock="1"/>
      </w:r>
      <w:r w:rsidRPr="00746D62">
        <w:rPr>
          <w:rFonts w:eastAsia="Calibri" w:cs="Times New Roman"/>
          <w:szCs w:val="24"/>
          <w:lang w:val="en-US"/>
        </w:rPr>
        <w:instrText>ADDIN CSL_CITATION {"citationItems":[{"id":"ITEM-1","itemData":{"ISSN":"2302-8912","abstract":"Tujuan penelitian ini adalah untuk mengetahui pengaruh kompensasi, kepemimpinan dan lingkungan kerja secara simultan dan parsial terhadap kinerja karyawan pada Hotel Griya Santrian, serta mencari variabel yang berpengaruh dominan terhadap kinerja karyawan. Penelitian ini menggunakan desain penelitian asosiatif. Pengambilan sampel menggunakan metode proporsional random sampling, sebesar 100 orang. Pengumpulan data menggunakan kuesioner skala Likert. Teknik analisa data menggunakan uji validitas, relialibitas, uji normalitas, uji heteroskedastisitas, uji multikolinearitas dan regresi linear berganda. Hasil penelitian menunjukkan bahwa secara simultan variabel kepemimpinan, kompensasi, lingkungan kerja, berpengaruh signifikan terhadap kinerja karyawan. Secara parsial variabel kepemimpinan, variabel kompensasi, dan variabel lingkungan kerja berpengaruh signifikan terhadap kinerja karyawan pada Hotel Griya Santrian, Sanur. Variabel kepemimpinan merupakan variabel yang memberikan pengaruh dominan terhadap kinerja karyawan pada Hotel Griya Santrian, Sanur. Saran yang dapat diberikan kepada pimpinan Hotel Griya Santrian, Sanur agar memberikan contoh pentingnya bekerja secara tim. Kata","author":[{"dropping-particle":"","family":"Y","given":"I.","non-dropping-particle":"","parse-names":false,"suffix":""},{"dropping-particle":"","family":"Mujiati","given":"N.","non-dropping-particle":"","parse-names":false,"suffix":""}],"container-title":"None","id":"ITEM-1","issue":"4","issued":{"date-parts":[["2016"]]},"page":"254135","title":"Pengaruh Kompensasi, Kepemimpinan Dan Lingkungan Kerja Terhadap Kinerja Karyawan Pada Hotel Griya Santrian","type":"article-journal","volume":"5"},"uris":["http://www.mendeley.com/documents/?uuid=519974be-5b64-4fcf-aa34-19675777af8e"]}],"mendeley":{"formattedCitation":"(Y &amp; Mujiati, 2016)","manualFormatting":"Y &amp; Mujiati (2016)","plainTextFormattedCitation":"(Y &amp; Mujiati, 2016)","previouslyFormattedCitation":"(Y &amp; Mujiati, 2016)"},"properties":{"noteIndex":0},"schema":"https://github.com/citation-style-language/schema/raw/master/csl-citation.json"}</w:instrText>
      </w:r>
      <w:r w:rsidRPr="00746D62">
        <w:rPr>
          <w:rFonts w:eastAsia="Calibri" w:cs="Times New Roman"/>
          <w:szCs w:val="24"/>
          <w:lang w:val="en-US"/>
        </w:rPr>
        <w:fldChar w:fldCharType="separate"/>
      </w:r>
      <w:r w:rsidRPr="00746D62">
        <w:rPr>
          <w:rFonts w:eastAsia="Calibri" w:cs="Times New Roman"/>
          <w:noProof/>
          <w:szCs w:val="24"/>
          <w:lang w:val="en-US"/>
        </w:rPr>
        <w:t>Y &amp; Mujiati (2016)</w:t>
      </w:r>
      <w:r w:rsidRPr="00746D62">
        <w:rPr>
          <w:rFonts w:eastAsia="Calibri" w:cs="Times New Roman"/>
          <w:szCs w:val="24"/>
          <w:lang w:val="en-US"/>
        </w:rPr>
        <w:fldChar w:fldCharType="end"/>
      </w:r>
      <w:r w:rsidRPr="00746D62">
        <w:rPr>
          <w:rFonts w:eastAsia="Calibri" w:cs="Times New Roman"/>
          <w:szCs w:val="24"/>
          <w:lang w:val="en-US"/>
        </w:rPr>
        <w:t xml:space="preserve"> mengenai Pengaruh Kompensasi, Kepemimpinan Dan Lingkungan Kerja Terhadap Kinerja Karyawan Pada Hotel Griya Santrian, dimana hasil pengujian hipotesisnya kompensasi (X</w:t>
      </w:r>
      <w:r w:rsidRPr="00746D62">
        <w:rPr>
          <w:rFonts w:eastAsia="Calibri" w:cs="Times New Roman"/>
          <w:szCs w:val="24"/>
          <w:vertAlign w:val="subscript"/>
          <w:lang w:val="en-US"/>
        </w:rPr>
        <w:t>4</w:t>
      </w:r>
      <w:r w:rsidRPr="00746D62">
        <w:rPr>
          <w:rFonts w:eastAsia="Calibri" w:cs="Times New Roman"/>
          <w:szCs w:val="24"/>
          <w:lang w:val="en-US"/>
        </w:rPr>
        <w:t>) berpengaruh positif dan signifikan terhadap kinerja karyawan (Y).</w:t>
      </w:r>
    </w:p>
    <w:p w14:paraId="4CD97434" w14:textId="5929404B" w:rsidR="008B5F63" w:rsidRDefault="007E301E" w:rsidP="007E301E">
      <w:pPr>
        <w:pStyle w:val="Heading1"/>
        <w:spacing w:before="0" w:line="360" w:lineRule="auto"/>
      </w:pPr>
      <w:r>
        <w:rPr>
          <w:lang w:val="en-ID"/>
        </w:rPr>
        <w:t>SIMPULAN</w:t>
      </w:r>
      <w:r w:rsidR="004C0C91">
        <w:t xml:space="preserve"> DAN SARAN </w:t>
      </w:r>
    </w:p>
    <w:p w14:paraId="1E9468FF" w14:textId="3E8CB9C1" w:rsidR="004C0C91" w:rsidRPr="004C0C91" w:rsidRDefault="004C0C91" w:rsidP="004C0C91">
      <w:pPr>
        <w:rPr>
          <w:b/>
        </w:rPr>
      </w:pPr>
      <w:r w:rsidRPr="004C0C91">
        <w:rPr>
          <w:b/>
        </w:rPr>
        <w:t xml:space="preserve">SIMPULAN </w:t>
      </w:r>
    </w:p>
    <w:p w14:paraId="079E858F" w14:textId="77777777" w:rsidR="007E301E" w:rsidRDefault="007E301E" w:rsidP="007E301E">
      <w:pPr>
        <w:spacing w:after="0" w:line="360" w:lineRule="auto"/>
        <w:ind w:firstLine="426"/>
      </w:pPr>
      <w:r w:rsidRPr="001342DC">
        <w:t>Berdasarkan hasil pengujian dan analisis terhadap data yang telah dikumpulkan maka dapat ditarik kesimpulan sebagai berikut:</w:t>
      </w:r>
    </w:p>
    <w:p w14:paraId="5D943DEC" w14:textId="187EFDD5" w:rsidR="007E301E" w:rsidRPr="007E301E" w:rsidRDefault="007E301E" w:rsidP="007E301E">
      <w:pPr>
        <w:numPr>
          <w:ilvl w:val="0"/>
          <w:numId w:val="36"/>
        </w:numPr>
        <w:spacing w:after="0" w:line="360" w:lineRule="auto"/>
        <w:ind w:left="426" w:hanging="426"/>
        <w:rPr>
          <w:rFonts w:eastAsia="Calibri" w:cs="Times New Roman"/>
          <w:lang w:val="en-US"/>
        </w:rPr>
      </w:pPr>
      <w:r w:rsidRPr="007E301E">
        <w:rPr>
          <w:rFonts w:eastAsia="Calibri" w:cs="Times New Roman"/>
          <w:lang w:val="en-US"/>
        </w:rPr>
        <w:t xml:space="preserve">Gaya kepemimpinan memiliki pengaruh positif dan signifikan terhadap kinerja karyawan Lamoist Layer Cakes. </w:t>
      </w:r>
    </w:p>
    <w:p w14:paraId="1B1862D3" w14:textId="5ADCA467" w:rsidR="007E301E" w:rsidRPr="007E301E" w:rsidRDefault="007E301E" w:rsidP="007E301E">
      <w:pPr>
        <w:numPr>
          <w:ilvl w:val="0"/>
          <w:numId w:val="36"/>
        </w:numPr>
        <w:spacing w:after="0" w:line="360" w:lineRule="auto"/>
        <w:ind w:left="426" w:hanging="426"/>
        <w:rPr>
          <w:rFonts w:eastAsia="Calibri" w:cs="Times New Roman"/>
          <w:lang w:val="en-US"/>
        </w:rPr>
      </w:pPr>
      <w:r w:rsidRPr="007E301E">
        <w:rPr>
          <w:rFonts w:eastAsia="Calibri" w:cs="Times New Roman"/>
          <w:lang w:val="en-US"/>
        </w:rPr>
        <w:t xml:space="preserve">Lingkungan kerja memiliki pengaruh positif dan signifikan terhadap kinerja karyawan Lamoist Layer Cakes. </w:t>
      </w:r>
    </w:p>
    <w:p w14:paraId="1193F533" w14:textId="0DF2038D" w:rsidR="007E301E" w:rsidRPr="007E301E" w:rsidRDefault="007E301E" w:rsidP="007E301E">
      <w:pPr>
        <w:numPr>
          <w:ilvl w:val="0"/>
          <w:numId w:val="36"/>
        </w:numPr>
        <w:spacing w:after="0" w:line="360" w:lineRule="auto"/>
        <w:ind w:left="426" w:hanging="426"/>
        <w:rPr>
          <w:rFonts w:eastAsia="Calibri" w:cs="Times New Roman"/>
          <w:lang w:val="en-US"/>
        </w:rPr>
      </w:pPr>
      <w:r w:rsidRPr="007E301E">
        <w:rPr>
          <w:rFonts w:eastAsia="Calibri" w:cs="Times New Roman"/>
          <w:lang w:val="en-US"/>
        </w:rPr>
        <w:t xml:space="preserve">Beban kerja memiliki pengaruh positif dan signifikan terhadap kinerja karyawan Lamoist Layer Cakes. </w:t>
      </w:r>
    </w:p>
    <w:p w14:paraId="74325002" w14:textId="57E882E2" w:rsidR="007E301E" w:rsidRPr="007E301E" w:rsidRDefault="007E301E" w:rsidP="007E301E">
      <w:pPr>
        <w:numPr>
          <w:ilvl w:val="0"/>
          <w:numId w:val="36"/>
        </w:numPr>
        <w:spacing w:after="0" w:line="360" w:lineRule="auto"/>
        <w:ind w:left="426" w:hanging="426"/>
        <w:rPr>
          <w:rFonts w:eastAsia="Calibri" w:cs="Times New Roman"/>
          <w:lang w:val="en-US"/>
        </w:rPr>
      </w:pPr>
      <w:r w:rsidRPr="007E301E">
        <w:rPr>
          <w:rFonts w:eastAsia="Calibri" w:cs="Times New Roman"/>
          <w:lang w:val="en-US"/>
        </w:rPr>
        <w:lastRenderedPageBreak/>
        <w:t xml:space="preserve">Kompensasi memiliki pengaruh positif dan signifikan terhadap kinerja karyawan Lamoist Layer Cakes. </w:t>
      </w:r>
    </w:p>
    <w:p w14:paraId="49345C8E" w14:textId="432E07A8" w:rsidR="007E301E" w:rsidRPr="007E301E" w:rsidRDefault="007E301E" w:rsidP="007E301E">
      <w:pPr>
        <w:numPr>
          <w:ilvl w:val="0"/>
          <w:numId w:val="36"/>
        </w:numPr>
        <w:spacing w:after="0" w:line="360" w:lineRule="auto"/>
        <w:ind w:left="426" w:hanging="426"/>
        <w:rPr>
          <w:rFonts w:eastAsia="Calibri" w:cs="Times New Roman"/>
          <w:lang w:val="en-US"/>
        </w:rPr>
      </w:pPr>
      <w:r w:rsidRPr="007E301E">
        <w:rPr>
          <w:rFonts w:eastAsia="Calibri" w:cs="Times New Roman"/>
          <w:lang w:val="en-US"/>
        </w:rPr>
        <w:t xml:space="preserve">Dari hasil penelitian uji F menunjukan bahwa gaya kepemimpinan, lingkungan kerja, beban kerja dan kompensasi secara bersama-sama mempunyai pengaruh yang signifikan terhadap kinerja karyawan. </w:t>
      </w:r>
    </w:p>
    <w:p w14:paraId="3F70722E" w14:textId="59BB8511" w:rsidR="00D9372B" w:rsidRPr="007E301E" w:rsidRDefault="007E301E" w:rsidP="00231B4D">
      <w:pPr>
        <w:numPr>
          <w:ilvl w:val="0"/>
          <w:numId w:val="36"/>
        </w:numPr>
        <w:spacing w:line="360" w:lineRule="auto"/>
        <w:ind w:left="426" w:hanging="426"/>
        <w:rPr>
          <w:rFonts w:eastAsia="Calibri" w:cs="Times New Roman"/>
          <w:lang w:val="en-US"/>
        </w:rPr>
      </w:pPr>
      <w:r w:rsidRPr="007E301E">
        <w:rPr>
          <w:rFonts w:eastAsia="Calibri" w:cs="Times New Roman"/>
          <w:lang w:val="en-US"/>
        </w:rPr>
        <w:t>Hasil uji koefisien determinasi diperoleh dari variasi variabel gaya kepemimpinan, lingkungan kerja, beban kerja dan kompensasi dapat menjelaskan variabel kinerja karyawan, sedangkan selisihnya 21,3% dipengaruhi oleh variabel lainnya yang tidak diteliti dalam penelitian ini</w:t>
      </w:r>
      <w:r>
        <w:rPr>
          <w:rFonts w:eastAsia="Calibri" w:cs="Times New Roman"/>
          <w:lang w:val="en-US"/>
        </w:rPr>
        <w:t>.</w:t>
      </w:r>
    </w:p>
    <w:p w14:paraId="38BF8B7E" w14:textId="23DBB9B7" w:rsidR="007E301E" w:rsidRDefault="00D9372B" w:rsidP="007E301E">
      <w:pPr>
        <w:rPr>
          <w:b/>
          <w:lang w:val="en-ID"/>
        </w:rPr>
      </w:pPr>
      <w:r w:rsidRPr="00D9372B">
        <w:rPr>
          <w:b/>
          <w:lang w:val="en-ID"/>
        </w:rPr>
        <w:t>SARAN</w:t>
      </w:r>
    </w:p>
    <w:p w14:paraId="5C3D4795" w14:textId="38CA50EA" w:rsidR="00FE14B4" w:rsidRDefault="00FE14B4" w:rsidP="00FE14B4">
      <w:pPr>
        <w:spacing w:after="0" w:line="360" w:lineRule="auto"/>
        <w:ind w:firstLine="426"/>
      </w:pPr>
      <w:r w:rsidRPr="00A61FD3">
        <w:t>Berdasarkan hasil penelitian</w:t>
      </w:r>
      <w:r w:rsidR="007F3FA6">
        <w:t>, pembahasan</w:t>
      </w:r>
      <w:r w:rsidR="007F3FA6">
        <w:rPr>
          <w:lang w:val="en-US"/>
        </w:rPr>
        <w:t xml:space="preserve"> serta </w:t>
      </w:r>
      <w:r w:rsidRPr="00A61FD3">
        <w:t xml:space="preserve">kesimpulan yang telah </w:t>
      </w:r>
      <w:r w:rsidR="007F3FA6">
        <w:rPr>
          <w:lang w:val="en-US"/>
        </w:rPr>
        <w:t>dijelaskan</w:t>
      </w:r>
      <w:r w:rsidRPr="00A61FD3">
        <w:t xml:space="preserve"> diatas maka saran yang dapat penulis berikan sebagai berikut</w:t>
      </w:r>
      <w:r>
        <w:t xml:space="preserve"> :</w:t>
      </w:r>
    </w:p>
    <w:p w14:paraId="35F00496" w14:textId="77777777" w:rsidR="00FE14B4" w:rsidRDefault="00FE14B4" w:rsidP="00FE14B4">
      <w:pPr>
        <w:pStyle w:val="Heading3"/>
        <w:numPr>
          <w:ilvl w:val="0"/>
          <w:numId w:val="17"/>
        </w:numPr>
        <w:spacing w:before="0" w:line="360" w:lineRule="auto"/>
        <w:ind w:left="426" w:hanging="426"/>
      </w:pPr>
      <w:bookmarkStart w:id="18" w:name="_Toc63622952"/>
      <w:bookmarkStart w:id="19" w:name="_Toc63623090"/>
      <w:bookmarkStart w:id="20" w:name="_Toc63624825"/>
      <w:r w:rsidRPr="00B27F87">
        <w:t>Bagi Pihak Perusahaan.</w:t>
      </w:r>
      <w:bookmarkEnd w:id="18"/>
      <w:bookmarkEnd w:id="19"/>
      <w:bookmarkEnd w:id="20"/>
    </w:p>
    <w:p w14:paraId="53ECB6B9" w14:textId="77777777" w:rsidR="00FE14B4" w:rsidRPr="00B27F87" w:rsidRDefault="00FE14B4" w:rsidP="00FE14B4">
      <w:pPr>
        <w:pStyle w:val="ListParagraph"/>
        <w:spacing w:after="0" w:line="360" w:lineRule="auto"/>
        <w:ind w:left="426"/>
      </w:pPr>
      <w:r>
        <w:t>Saran yang dapat berikan kepada pihak perusahaan yaitu Lamoist Layer Cakes yaitu:</w:t>
      </w:r>
    </w:p>
    <w:p w14:paraId="3B2AB4F1" w14:textId="77777777" w:rsidR="00FE14B4" w:rsidRPr="0094390E" w:rsidRDefault="00FE14B4" w:rsidP="00FE14B4">
      <w:pPr>
        <w:numPr>
          <w:ilvl w:val="0"/>
          <w:numId w:val="37"/>
        </w:numPr>
        <w:spacing w:after="0" w:line="360" w:lineRule="auto"/>
        <w:ind w:left="851" w:hanging="425"/>
        <w:rPr>
          <w:rFonts w:cs="Times New Roman"/>
          <w:szCs w:val="24"/>
        </w:rPr>
      </w:pPr>
      <w:r>
        <w:t xml:space="preserve">Untuk variabel gaya kepemimpinan </w:t>
      </w:r>
      <w:r>
        <w:rPr>
          <w:rFonts w:cs="Times New Roman"/>
          <w:szCs w:val="24"/>
        </w:rPr>
        <w:t>diharapkan pemimpin Lamoist Layer Cakes melakukan u</w:t>
      </w:r>
      <w:r w:rsidRPr="0094390E">
        <w:rPr>
          <w:rFonts w:cs="Times New Roman"/>
          <w:szCs w:val="24"/>
        </w:rPr>
        <w:t xml:space="preserve">paya pendekatan yang lebih kepada karyawan, agar karyawan selalu merasa nyaman sehingga dapat memperbaiki dan meningkatkan kerjanya </w:t>
      </w:r>
    </w:p>
    <w:p w14:paraId="706C644E" w14:textId="77777777" w:rsidR="00FE14B4" w:rsidRPr="006029F2" w:rsidRDefault="00FE14B4" w:rsidP="00FE14B4">
      <w:pPr>
        <w:numPr>
          <w:ilvl w:val="0"/>
          <w:numId w:val="37"/>
        </w:numPr>
        <w:spacing w:after="0" w:line="360" w:lineRule="auto"/>
        <w:ind w:left="851" w:hanging="425"/>
        <w:rPr>
          <w:rFonts w:cs="Times New Roman"/>
          <w:szCs w:val="24"/>
        </w:rPr>
      </w:pPr>
      <w:r>
        <w:t>Untuk variabel lingkungan kerja diharapkan</w:t>
      </w:r>
      <w:r w:rsidRPr="006029F2">
        <w:rPr>
          <w:rFonts w:cs="Times New Roman"/>
          <w:szCs w:val="24"/>
        </w:rPr>
        <w:t xml:space="preserve"> perusahaan mampu memberikan lingkunga</w:t>
      </w:r>
      <w:r>
        <w:rPr>
          <w:rFonts w:cs="Times New Roman"/>
          <w:szCs w:val="24"/>
        </w:rPr>
        <w:t xml:space="preserve">n yang baik dan nyaman terhadap </w:t>
      </w:r>
      <w:r w:rsidRPr="006029F2">
        <w:rPr>
          <w:rFonts w:cs="Times New Roman"/>
          <w:szCs w:val="24"/>
        </w:rPr>
        <w:t>karyawan</w:t>
      </w:r>
      <w:r>
        <w:rPr>
          <w:rFonts w:cs="Times New Roman"/>
          <w:szCs w:val="24"/>
        </w:rPr>
        <w:t>nya</w:t>
      </w:r>
      <w:r w:rsidRPr="006029F2">
        <w:rPr>
          <w:rFonts w:cs="Times New Roman"/>
          <w:szCs w:val="24"/>
        </w:rPr>
        <w:t xml:space="preserve"> agar tercipta</w:t>
      </w:r>
      <w:r>
        <w:rPr>
          <w:rFonts w:cs="Times New Roman"/>
          <w:szCs w:val="24"/>
        </w:rPr>
        <w:t xml:space="preserve"> sebuah</w:t>
      </w:r>
      <w:r w:rsidRPr="006029F2">
        <w:rPr>
          <w:rFonts w:cs="Times New Roman"/>
          <w:szCs w:val="24"/>
        </w:rPr>
        <w:t xml:space="preserve"> kenyamanan dan keamanan dalam proses bekerja </w:t>
      </w:r>
      <w:r>
        <w:rPr>
          <w:rFonts w:cs="Times New Roman"/>
          <w:szCs w:val="24"/>
        </w:rPr>
        <w:t>serta perusahaan memberikan fasilitas penunjang pekerjaan agar pekerjaan yang dikerjakan oleh karyawan lebih efektif dan efisien</w:t>
      </w:r>
      <w:r w:rsidRPr="006029F2">
        <w:rPr>
          <w:rFonts w:cs="Times New Roman"/>
          <w:szCs w:val="24"/>
        </w:rPr>
        <w:t xml:space="preserve">. </w:t>
      </w:r>
    </w:p>
    <w:p w14:paraId="0950ED9D" w14:textId="77777777" w:rsidR="00FE14B4" w:rsidRDefault="00FE14B4" w:rsidP="00FE14B4">
      <w:pPr>
        <w:numPr>
          <w:ilvl w:val="0"/>
          <w:numId w:val="37"/>
        </w:numPr>
        <w:spacing w:after="0" w:line="360" w:lineRule="auto"/>
        <w:ind w:left="851" w:hanging="425"/>
      </w:pPr>
      <w:r>
        <w:t>Untuk variabel b</w:t>
      </w:r>
      <w:r w:rsidRPr="006029F2">
        <w:t xml:space="preserve">eban kerja </w:t>
      </w:r>
      <w:r>
        <w:t>diharapkan perusahaan lebih memperhatikan setiap pemberian beban kerja yang diberikan kepada karyawan dan batas waktu penyelesaiannya.</w:t>
      </w:r>
    </w:p>
    <w:p w14:paraId="00B85B75" w14:textId="77777777" w:rsidR="00FE14B4" w:rsidRPr="009974F5" w:rsidRDefault="00FE14B4" w:rsidP="00FE14B4">
      <w:pPr>
        <w:numPr>
          <w:ilvl w:val="0"/>
          <w:numId w:val="37"/>
        </w:numPr>
        <w:spacing w:after="0" w:line="360" w:lineRule="auto"/>
        <w:ind w:left="851" w:hanging="425"/>
      </w:pPr>
      <w:r>
        <w:t xml:space="preserve">Untuk variabel kompensasi diharapkan </w:t>
      </w:r>
      <w:r>
        <w:rPr>
          <w:rFonts w:cs="Times New Roman"/>
          <w:szCs w:val="24"/>
        </w:rPr>
        <w:t xml:space="preserve"> perusahaan memperhatikan kompensasi yang diberikan harus setimpal dengan kontribusi yang telah dilakukan oleh karyawan</w:t>
      </w:r>
    </w:p>
    <w:p w14:paraId="3B994C8E" w14:textId="77777777" w:rsidR="00FE14B4" w:rsidRPr="009974F5" w:rsidRDefault="00FE14B4" w:rsidP="00FE14B4">
      <w:pPr>
        <w:pStyle w:val="Heading3"/>
        <w:numPr>
          <w:ilvl w:val="0"/>
          <w:numId w:val="16"/>
        </w:numPr>
        <w:spacing w:before="0" w:line="360" w:lineRule="auto"/>
        <w:ind w:left="426" w:hanging="426"/>
      </w:pPr>
      <w:bookmarkStart w:id="21" w:name="_Toc63622953"/>
      <w:bookmarkStart w:id="22" w:name="_Toc63623091"/>
      <w:bookmarkStart w:id="23" w:name="_Toc63624826"/>
      <w:r>
        <w:t>Bagi Karyawan Lamoist Layer Cakes</w:t>
      </w:r>
      <w:bookmarkEnd w:id="21"/>
      <w:bookmarkEnd w:id="22"/>
      <w:bookmarkEnd w:id="23"/>
    </w:p>
    <w:p w14:paraId="031AAE25" w14:textId="77777777" w:rsidR="00FE14B4" w:rsidRDefault="00FE14B4" w:rsidP="00FE14B4">
      <w:pPr>
        <w:spacing w:after="0" w:line="360" w:lineRule="auto"/>
        <w:ind w:left="426"/>
      </w:pPr>
      <w:r>
        <w:t xml:space="preserve">Diharapkan </w:t>
      </w:r>
      <w:r w:rsidRPr="00846497">
        <w:t xml:space="preserve">setiap karyawan memberikan kontribusi yang baik </w:t>
      </w:r>
      <w:r>
        <w:t>untuk</w:t>
      </w:r>
      <w:r w:rsidRPr="00846497">
        <w:t xml:space="preserve"> perusahaan sehingga dapat meningkatkan penjualan dan memperoleh laba yang tinggi agar </w:t>
      </w:r>
      <w:r>
        <w:t>Lamoist Layer Cakes</w:t>
      </w:r>
      <w:r w:rsidRPr="00846497">
        <w:t xml:space="preserve"> mampu memenuhi kebutuhan karyawannya. </w:t>
      </w:r>
    </w:p>
    <w:p w14:paraId="3197761E" w14:textId="77777777" w:rsidR="00FE14B4" w:rsidRPr="009974F5" w:rsidRDefault="00FE14B4" w:rsidP="00FE14B4">
      <w:pPr>
        <w:pStyle w:val="Heading3"/>
        <w:numPr>
          <w:ilvl w:val="0"/>
          <w:numId w:val="16"/>
        </w:numPr>
        <w:spacing w:before="0" w:line="360" w:lineRule="auto"/>
        <w:ind w:left="426" w:hanging="426"/>
      </w:pPr>
      <w:bookmarkStart w:id="24" w:name="_Toc63622954"/>
      <w:bookmarkStart w:id="25" w:name="_Toc63623092"/>
      <w:bookmarkStart w:id="26" w:name="_Toc63624827"/>
      <w:r>
        <w:lastRenderedPageBreak/>
        <w:t>Bagi Peneliti Selanjutnya</w:t>
      </w:r>
      <w:bookmarkEnd w:id="24"/>
      <w:bookmarkEnd w:id="25"/>
      <w:bookmarkEnd w:id="26"/>
    </w:p>
    <w:p w14:paraId="1A9B2AFB" w14:textId="77777777" w:rsidR="00FE14B4" w:rsidRDefault="00FE14B4" w:rsidP="00FE14B4">
      <w:pPr>
        <w:spacing w:line="360" w:lineRule="auto"/>
        <w:ind w:left="426"/>
      </w:pPr>
      <w:r w:rsidRPr="00846497">
        <w:t xml:space="preserve">Bagi peneliti selanjutnya dalam penelitian </w:t>
      </w:r>
      <w:r>
        <w:t xml:space="preserve">dengan topik </w:t>
      </w:r>
      <w:r w:rsidRPr="00846497">
        <w:t xml:space="preserve">yang sama agar dapat mengembangkan penelitian ini dengan menambah variabel lainnya yang belum dimasukkan ke dalam penelitian ini. </w:t>
      </w:r>
    </w:p>
    <w:p w14:paraId="4D4BDA0A" w14:textId="38A9C6BB" w:rsidR="008B5F63" w:rsidRPr="004B2D63" w:rsidRDefault="008B5F63" w:rsidP="008B5F63">
      <w:pPr>
        <w:spacing w:after="0" w:line="360" w:lineRule="auto"/>
        <w:rPr>
          <w:color w:val="FF0000"/>
          <w:szCs w:val="24"/>
        </w:rPr>
      </w:pPr>
      <w:r>
        <w:rPr>
          <w:b/>
          <w:color w:val="000000" w:themeColor="text1"/>
          <w:szCs w:val="24"/>
          <w:lang w:val="en-ID"/>
        </w:rPr>
        <w:t xml:space="preserve">DAFTAR PUSTAKA </w:t>
      </w:r>
    </w:p>
    <w:p w14:paraId="449856D5" w14:textId="4FFBB389" w:rsidR="00222A52" w:rsidRPr="00222A52" w:rsidRDefault="00F221F9" w:rsidP="00222A52">
      <w:pPr>
        <w:widowControl w:val="0"/>
        <w:autoSpaceDE w:val="0"/>
        <w:autoSpaceDN w:val="0"/>
        <w:adjustRightInd w:val="0"/>
        <w:spacing w:after="0" w:line="240" w:lineRule="auto"/>
        <w:ind w:left="480" w:hanging="480"/>
        <w:rPr>
          <w:rFonts w:cs="Times New Roman"/>
          <w:noProof/>
          <w:szCs w:val="24"/>
        </w:rPr>
      </w:pPr>
      <w:r w:rsidRPr="00F221F9">
        <w:rPr>
          <w:rFonts w:cs="Times New Roman"/>
        </w:rPr>
        <w:fldChar w:fldCharType="begin" w:fldLock="1"/>
      </w:r>
      <w:r w:rsidRPr="00F221F9">
        <w:rPr>
          <w:rFonts w:cs="Times New Roman"/>
        </w:rPr>
        <w:instrText xml:space="preserve">ADDIN Mendeley Bibliography CSL_BIBLIOGRAPHY </w:instrText>
      </w:r>
      <w:r w:rsidRPr="00F221F9">
        <w:rPr>
          <w:rFonts w:cs="Times New Roman"/>
        </w:rPr>
        <w:fldChar w:fldCharType="separate"/>
      </w:r>
      <w:r w:rsidR="00222A52" w:rsidRPr="00222A52">
        <w:rPr>
          <w:rFonts w:cs="Times New Roman"/>
          <w:noProof/>
          <w:szCs w:val="24"/>
        </w:rPr>
        <w:t xml:space="preserve">Batam Pos. (2018). </w:t>
      </w:r>
      <w:r w:rsidR="00222A52" w:rsidRPr="00222A52">
        <w:rPr>
          <w:rFonts w:cs="Times New Roman"/>
          <w:i/>
          <w:iCs/>
          <w:noProof/>
          <w:szCs w:val="24"/>
        </w:rPr>
        <w:t>Gubernur Tetapkan UMK Batam 2019 Rp 3,8 Juta</w:t>
      </w:r>
      <w:r w:rsidR="00222A52" w:rsidRPr="00222A52">
        <w:rPr>
          <w:rFonts w:cs="Times New Roman"/>
          <w:noProof/>
          <w:szCs w:val="24"/>
        </w:rPr>
        <w:t>. Batam Pos. https://batampos.co.id/2018/11/22/gubernur-tetapkan-umk-batam-2019-rp-38-juta/</w:t>
      </w:r>
    </w:p>
    <w:p w14:paraId="2347F7D5"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Cahyono, B. T. (2015). </w:t>
      </w:r>
      <w:r w:rsidRPr="00222A52">
        <w:rPr>
          <w:rFonts w:cs="Times New Roman"/>
          <w:i/>
          <w:iCs/>
          <w:noProof/>
          <w:szCs w:val="24"/>
        </w:rPr>
        <w:t>Pengaruh kompensasi, lingkungan kerja, dan budaya organisasi terhadap kinerja karyawan cv. arki fashion kabupaten pekalongan</w:t>
      </w:r>
      <w:r w:rsidRPr="00222A52">
        <w:rPr>
          <w:rFonts w:cs="Times New Roman"/>
          <w:noProof/>
          <w:szCs w:val="24"/>
        </w:rPr>
        <w:t>. 87.</w:t>
      </w:r>
    </w:p>
    <w:p w14:paraId="1AFB60AD"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Darmawan, R. B. (2013). Pengaruh Lingkungan Kerja, Stres Kerja Dan Motivasi Terhadap Kinerja Karyawan (Studi Kasus pada PT.BPRS Sukowati Sragen). In </w:t>
      </w:r>
      <w:r w:rsidRPr="00222A52">
        <w:rPr>
          <w:rFonts w:cs="Times New Roman"/>
          <w:i/>
          <w:iCs/>
          <w:noProof/>
          <w:szCs w:val="24"/>
        </w:rPr>
        <w:t>Journal of Chemical Information and Modeling</w:t>
      </w:r>
      <w:r w:rsidRPr="00222A52">
        <w:rPr>
          <w:rFonts w:cs="Times New Roman"/>
          <w:noProof/>
          <w:szCs w:val="24"/>
        </w:rPr>
        <w:t>. Institut Agama Islam Negeri Salatiga.</w:t>
      </w:r>
    </w:p>
    <w:p w14:paraId="38B88C76"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Dinda, T. (2018). Pengaruh Gaya Kepemimpinan,Lingkungan kerja, dan Kompensasi Terhadap Kinerja Karyawan Dengan Motivasi Sebagai Moderator. In </w:t>
      </w:r>
      <w:r w:rsidRPr="00222A52">
        <w:rPr>
          <w:rFonts w:cs="Times New Roman"/>
          <w:i/>
          <w:iCs/>
          <w:noProof/>
          <w:szCs w:val="24"/>
        </w:rPr>
        <w:t>Journal of Chemical Information and Modeling</w:t>
      </w:r>
      <w:r w:rsidRPr="00222A52">
        <w:rPr>
          <w:rFonts w:cs="Times New Roman"/>
          <w:noProof/>
          <w:szCs w:val="24"/>
        </w:rPr>
        <w:t>. Universitas Sanata Dharma.</w:t>
      </w:r>
    </w:p>
    <w:p w14:paraId="1AF16CE0"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Haluan Kepri, N. (2019). </w:t>
      </w:r>
      <w:r w:rsidRPr="00222A52">
        <w:rPr>
          <w:rFonts w:cs="Times New Roman"/>
          <w:i/>
          <w:iCs/>
          <w:noProof/>
          <w:szCs w:val="24"/>
        </w:rPr>
        <w:t>UMK Batam 2020 Sah Rp 4,1 Juta</w:t>
      </w:r>
      <w:r w:rsidRPr="00222A52">
        <w:rPr>
          <w:rFonts w:cs="Times New Roman"/>
          <w:noProof/>
          <w:szCs w:val="24"/>
        </w:rPr>
        <w:t>. Haluan Kepri. https://kepri.haluan.co/2019/11/21/umk-batam-2020-sah-rp-41-juta/</w:t>
      </w:r>
    </w:p>
    <w:p w14:paraId="3AEA9754"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Kadarisman, D. M. (2014). </w:t>
      </w:r>
      <w:r w:rsidRPr="00222A52">
        <w:rPr>
          <w:rFonts w:cs="Times New Roman"/>
          <w:i/>
          <w:iCs/>
          <w:noProof/>
          <w:szCs w:val="24"/>
        </w:rPr>
        <w:t>Manajemen Kompensasi</w:t>
      </w:r>
      <w:r w:rsidRPr="00222A52">
        <w:rPr>
          <w:rFonts w:cs="Times New Roman"/>
          <w:noProof/>
          <w:szCs w:val="24"/>
        </w:rPr>
        <w:t>. Raja Grafinddo Persada.</w:t>
      </w:r>
    </w:p>
    <w:p w14:paraId="54BC5612"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Kusuma, A. A., &amp; Soesatyo, Y. (2014). Pengaruh Beban Kerja Terhadap Stres Kerja Dan Dampaknya Terhadap Kinerja Karyawan. </w:t>
      </w:r>
      <w:r w:rsidRPr="00222A52">
        <w:rPr>
          <w:rFonts w:cs="Times New Roman"/>
          <w:i/>
          <w:iCs/>
          <w:noProof/>
          <w:szCs w:val="24"/>
        </w:rPr>
        <w:t>Jurnal Ilmu Manajamen</w:t>
      </w:r>
      <w:r w:rsidRPr="00222A52">
        <w:rPr>
          <w:rFonts w:cs="Times New Roman"/>
          <w:noProof/>
          <w:szCs w:val="24"/>
        </w:rPr>
        <w:t xml:space="preserve">, </w:t>
      </w:r>
      <w:r w:rsidRPr="00222A52">
        <w:rPr>
          <w:rFonts w:cs="Times New Roman"/>
          <w:i/>
          <w:iCs/>
          <w:noProof/>
          <w:szCs w:val="24"/>
        </w:rPr>
        <w:t>2</w:t>
      </w:r>
      <w:r w:rsidRPr="00222A52">
        <w:rPr>
          <w:rFonts w:cs="Times New Roman"/>
          <w:noProof/>
          <w:szCs w:val="24"/>
        </w:rPr>
        <w:t>(2), 375–386.</w:t>
      </w:r>
    </w:p>
    <w:p w14:paraId="583EC13C"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Lufitasari, R. (2014). </w:t>
      </w:r>
      <w:r w:rsidRPr="00222A52">
        <w:rPr>
          <w:rFonts w:cs="Times New Roman"/>
          <w:i/>
          <w:iCs/>
          <w:noProof/>
          <w:szCs w:val="24"/>
        </w:rPr>
        <w:t>Pengaruh Motivasi Kerja, Disiplin Kerja Dan Kompensasi Terhadap Kinerja Karyawan Pada Dinas Pendapatan, Pengelolaan Keuangan Dan Aset D.I. Yogyakarta.</w:t>
      </w:r>
      <w:r w:rsidRPr="00222A52">
        <w:rPr>
          <w:rFonts w:cs="Times New Roman"/>
          <w:noProof/>
          <w:szCs w:val="24"/>
        </w:rPr>
        <w:t xml:space="preserve"> Universitas Negeri Yogyakarta.</w:t>
      </w:r>
    </w:p>
    <w:p w14:paraId="7A880CAF"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Marwansyah. (2016). </w:t>
      </w:r>
      <w:r w:rsidRPr="00222A52">
        <w:rPr>
          <w:rFonts w:cs="Times New Roman"/>
          <w:i/>
          <w:iCs/>
          <w:noProof/>
          <w:szCs w:val="24"/>
        </w:rPr>
        <w:t>Manajemen Sumber Daya Manusia.</w:t>
      </w:r>
      <w:r w:rsidRPr="00222A52">
        <w:rPr>
          <w:rFonts w:cs="Times New Roman"/>
          <w:noProof/>
          <w:szCs w:val="24"/>
        </w:rPr>
        <w:t xml:space="preserve"> (Dua, Cetak). Alfabeta.</w:t>
      </w:r>
    </w:p>
    <w:p w14:paraId="505B995F"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Mekel, P., &amp; Rumengan, L. (2015). Analisis Lingkungan Kerja Terhadap Kinerja Pegawai Pada Fakultas Ekonomi Dan Bisnis Unsrat Manado. </w:t>
      </w:r>
      <w:r w:rsidRPr="00222A52">
        <w:rPr>
          <w:rFonts w:cs="Times New Roman"/>
          <w:i/>
          <w:iCs/>
          <w:noProof/>
          <w:szCs w:val="24"/>
        </w:rPr>
        <w:t>Jurnal Riset Ekonomi, Manajemen, Bisnis Dan Akuntansi</w:t>
      </w:r>
      <w:r w:rsidRPr="00222A52">
        <w:rPr>
          <w:rFonts w:cs="Times New Roman"/>
          <w:noProof/>
          <w:szCs w:val="24"/>
        </w:rPr>
        <w:t xml:space="preserve">, </w:t>
      </w:r>
      <w:r w:rsidRPr="00222A52">
        <w:rPr>
          <w:rFonts w:cs="Times New Roman"/>
          <w:i/>
          <w:iCs/>
          <w:noProof/>
          <w:szCs w:val="24"/>
        </w:rPr>
        <w:t>3</w:t>
      </w:r>
      <w:r w:rsidRPr="00222A52">
        <w:rPr>
          <w:rFonts w:cs="Times New Roman"/>
          <w:noProof/>
          <w:szCs w:val="24"/>
        </w:rPr>
        <w:t>(1), 1383–1394.</w:t>
      </w:r>
    </w:p>
    <w:p w14:paraId="6517BED5"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Nuraya, D. (2019). </w:t>
      </w:r>
      <w:r w:rsidRPr="00222A52">
        <w:rPr>
          <w:rFonts w:cs="Times New Roman"/>
          <w:i/>
          <w:iCs/>
          <w:noProof/>
          <w:szCs w:val="24"/>
        </w:rPr>
        <w:t>Pengaruh Kepemimpinan, Kompensasi dan Lingkungan Kerja Terhadap Kinerja Karyawan Pada PT. Eye Rich Purbalingga</w:t>
      </w:r>
      <w:r w:rsidRPr="00222A52">
        <w:rPr>
          <w:rFonts w:cs="Times New Roman"/>
          <w:noProof/>
          <w:szCs w:val="24"/>
        </w:rPr>
        <w:t>. Universtitas Muhammadiyah Purwekerto.</w:t>
      </w:r>
    </w:p>
    <w:p w14:paraId="5B00CBBE"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Nusantari, H. P. D. K. (2019). </w:t>
      </w:r>
      <w:r w:rsidRPr="00222A52">
        <w:rPr>
          <w:rFonts w:cs="Times New Roman"/>
          <w:i/>
          <w:iCs/>
          <w:noProof/>
          <w:szCs w:val="24"/>
        </w:rPr>
        <w:t>Pengaruh Gaya Kepemimpinan, Kompensasi, dan Beban Kerja Karyawan (Studi Empiris Pada PT. Albasia Sejahtera Mandiri Temanggung)</w:t>
      </w:r>
      <w:r w:rsidRPr="00222A52">
        <w:rPr>
          <w:rFonts w:cs="Times New Roman"/>
          <w:noProof/>
          <w:szCs w:val="24"/>
        </w:rPr>
        <w:t>. Universitas Muhammadiyah Malang.</w:t>
      </w:r>
    </w:p>
    <w:p w14:paraId="4895141C"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Parashakti, R. D., &amp; Setiawan, D. I. (2019). Gaya Kepemimpinan dan Motivasi terhadap Kinerja Karyawan pada Bank BJB Cabang Tangerang. </w:t>
      </w:r>
      <w:r w:rsidRPr="00222A52">
        <w:rPr>
          <w:rFonts w:cs="Times New Roman"/>
          <w:i/>
          <w:iCs/>
          <w:noProof/>
          <w:szCs w:val="24"/>
        </w:rPr>
        <w:t>Jurnal Samudra Ekonomi Dan Bisnis</w:t>
      </w:r>
      <w:r w:rsidRPr="00222A52">
        <w:rPr>
          <w:rFonts w:cs="Times New Roman"/>
          <w:noProof/>
          <w:szCs w:val="24"/>
        </w:rPr>
        <w:t xml:space="preserve">, </w:t>
      </w:r>
      <w:r w:rsidRPr="00222A52">
        <w:rPr>
          <w:rFonts w:cs="Times New Roman"/>
          <w:i/>
          <w:iCs/>
          <w:noProof/>
          <w:szCs w:val="24"/>
        </w:rPr>
        <w:t>10</w:t>
      </w:r>
      <w:r w:rsidRPr="00222A52">
        <w:rPr>
          <w:rFonts w:cs="Times New Roman"/>
          <w:noProof/>
          <w:szCs w:val="24"/>
        </w:rPr>
        <w:t>(1).</w:t>
      </w:r>
    </w:p>
    <w:p w14:paraId="1A315914"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Polakitan, R., Sendow, G. M., &amp; Lumintang, G. G. (2016). Pengaruh Kepemimpinan, Kompensasi dan Lingkungan Kerja terhadap Kinerja Karyawan PT Asuransi Wahana Tata Manado. </w:t>
      </w:r>
      <w:r w:rsidRPr="00222A52">
        <w:rPr>
          <w:rFonts w:cs="Times New Roman"/>
          <w:i/>
          <w:iCs/>
          <w:noProof/>
          <w:szCs w:val="24"/>
        </w:rPr>
        <w:t>Jurnal EMBA</w:t>
      </w:r>
      <w:r w:rsidRPr="00222A52">
        <w:rPr>
          <w:rFonts w:cs="Times New Roman"/>
          <w:noProof/>
          <w:szCs w:val="24"/>
        </w:rPr>
        <w:t xml:space="preserve">, </w:t>
      </w:r>
      <w:r w:rsidRPr="00222A52">
        <w:rPr>
          <w:rFonts w:cs="Times New Roman"/>
          <w:i/>
          <w:iCs/>
          <w:noProof/>
          <w:szCs w:val="24"/>
        </w:rPr>
        <w:t>4</w:t>
      </w:r>
      <w:r w:rsidRPr="00222A52">
        <w:rPr>
          <w:rFonts w:cs="Times New Roman"/>
          <w:noProof/>
          <w:szCs w:val="24"/>
        </w:rPr>
        <w:t>(3), 1068–1077.</w:t>
      </w:r>
    </w:p>
    <w:p w14:paraId="7233251C"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Rahayu, S., Adolfina, M., &amp; Lumintang, G. (2016). Pengaruh Lingkungan Kerja, Kompensasi Dan Beban Kerja Terhadap Kinerja Karyawan Pada Dinas Pendapatan Daerah Kota Manado. </w:t>
      </w:r>
      <w:r w:rsidRPr="00222A52">
        <w:rPr>
          <w:rFonts w:cs="Times New Roman"/>
          <w:i/>
          <w:iCs/>
          <w:noProof/>
          <w:szCs w:val="24"/>
        </w:rPr>
        <w:t>Jurnal EMBA</w:t>
      </w:r>
      <w:r w:rsidRPr="00222A52">
        <w:rPr>
          <w:rFonts w:cs="Times New Roman"/>
          <w:noProof/>
          <w:szCs w:val="24"/>
        </w:rPr>
        <w:t xml:space="preserve">, </w:t>
      </w:r>
      <w:r w:rsidRPr="00222A52">
        <w:rPr>
          <w:rFonts w:cs="Times New Roman"/>
          <w:i/>
          <w:iCs/>
          <w:noProof/>
          <w:szCs w:val="24"/>
        </w:rPr>
        <w:t>45</w:t>
      </w:r>
      <w:r w:rsidRPr="00222A52">
        <w:rPr>
          <w:rFonts w:cs="Times New Roman"/>
          <w:noProof/>
          <w:szCs w:val="24"/>
        </w:rPr>
        <w:t>(1), 45–055.</w:t>
      </w:r>
    </w:p>
    <w:p w14:paraId="2F23A300"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Sedarmayanti. (2014). </w:t>
      </w:r>
      <w:r w:rsidRPr="00222A52">
        <w:rPr>
          <w:rFonts w:cs="Times New Roman"/>
          <w:i/>
          <w:iCs/>
          <w:noProof/>
          <w:szCs w:val="24"/>
        </w:rPr>
        <w:t>Sumber Daya Manusia dan Produktivitas Kerja.</w:t>
      </w:r>
      <w:r w:rsidRPr="00222A52">
        <w:rPr>
          <w:rFonts w:cs="Times New Roman"/>
          <w:noProof/>
          <w:szCs w:val="24"/>
        </w:rPr>
        <w:t xml:space="preserve"> CV Mandar Maju.</w:t>
      </w:r>
    </w:p>
    <w:p w14:paraId="05310C33"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Sugiyono. (2014). </w:t>
      </w:r>
      <w:r w:rsidRPr="00222A52">
        <w:rPr>
          <w:rFonts w:cs="Times New Roman"/>
          <w:i/>
          <w:iCs/>
          <w:noProof/>
          <w:szCs w:val="24"/>
        </w:rPr>
        <w:t>Metode Penelitian Kuantitatif Kualitatif dan R&amp;D.</w:t>
      </w:r>
      <w:r w:rsidRPr="00222A52">
        <w:rPr>
          <w:rFonts w:cs="Times New Roman"/>
          <w:noProof/>
          <w:szCs w:val="24"/>
        </w:rPr>
        <w:t xml:space="preserve"> Alfabeta.</w:t>
      </w:r>
    </w:p>
    <w:p w14:paraId="45ADA1CC"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Suminar, A., Mukzam, M. D., &amp; Ruhana, I. (2015). Pengaruh Gaya Kepemimpinan Dan Lingkungan Kerja Terhadap Kinerja (Studi Kasus pada Karyawan Bagian Produksi PT Essentra Indonesia, Sidoarjo). </w:t>
      </w:r>
      <w:r w:rsidRPr="00222A52">
        <w:rPr>
          <w:rFonts w:cs="Times New Roman"/>
          <w:i/>
          <w:iCs/>
          <w:noProof/>
          <w:szCs w:val="24"/>
        </w:rPr>
        <w:t>Jurnal Administrasi Bisnis S1 Universitas Brawijaya</w:t>
      </w:r>
      <w:r w:rsidRPr="00222A52">
        <w:rPr>
          <w:rFonts w:cs="Times New Roman"/>
          <w:noProof/>
          <w:szCs w:val="24"/>
        </w:rPr>
        <w:t xml:space="preserve">, </w:t>
      </w:r>
      <w:r w:rsidRPr="00222A52">
        <w:rPr>
          <w:rFonts w:cs="Times New Roman"/>
          <w:i/>
          <w:iCs/>
          <w:noProof/>
          <w:szCs w:val="24"/>
        </w:rPr>
        <w:t>26</w:t>
      </w:r>
      <w:r w:rsidRPr="00222A52">
        <w:rPr>
          <w:rFonts w:cs="Times New Roman"/>
          <w:noProof/>
          <w:szCs w:val="24"/>
        </w:rPr>
        <w:t>(2).</w:t>
      </w:r>
    </w:p>
    <w:p w14:paraId="3124DB76"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Susilowati, N. (2018). Analisis Pengaruh Kompetensi,Kompensasi,Dan Beban Kerja Terhadap Kinerja Karyawan Dengan Motivasi Sebagai Variabel Intervening PT Bank Syariah Mandiri KCP Kartasura. </w:t>
      </w:r>
      <w:r w:rsidRPr="00222A52">
        <w:rPr>
          <w:rFonts w:cs="Times New Roman"/>
          <w:i/>
          <w:iCs/>
          <w:noProof/>
          <w:szCs w:val="24"/>
        </w:rPr>
        <w:t xml:space="preserve">Fakultas Ekonomi Dan Bisnis Islam Institut Agama Islam Negeri </w:t>
      </w:r>
      <w:r w:rsidRPr="00222A52">
        <w:rPr>
          <w:rFonts w:cs="Times New Roman"/>
          <w:i/>
          <w:iCs/>
          <w:noProof/>
          <w:szCs w:val="24"/>
        </w:rPr>
        <w:lastRenderedPageBreak/>
        <w:t>Salatiga</w:t>
      </w:r>
      <w:r w:rsidRPr="00222A52">
        <w:rPr>
          <w:rFonts w:cs="Times New Roman"/>
          <w:noProof/>
          <w:szCs w:val="24"/>
        </w:rPr>
        <w:t>.</w:t>
      </w:r>
    </w:p>
    <w:p w14:paraId="6E041B3A"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szCs w:val="24"/>
        </w:rPr>
      </w:pPr>
      <w:r w:rsidRPr="00222A52">
        <w:rPr>
          <w:rFonts w:cs="Times New Roman"/>
          <w:noProof/>
          <w:szCs w:val="24"/>
        </w:rPr>
        <w:t xml:space="preserve">Veriando, N. (2018). </w:t>
      </w:r>
      <w:r w:rsidRPr="00222A52">
        <w:rPr>
          <w:rFonts w:cs="Times New Roman"/>
          <w:i/>
          <w:iCs/>
          <w:noProof/>
          <w:szCs w:val="24"/>
        </w:rPr>
        <w:t>Pengaruh kompensasi , motivasi , gaya kepemimpinan , lingkungan kerja dan beban kerja terhadap kinerja di pt japfa comfeed sidoarjo</w:t>
      </w:r>
      <w:r w:rsidRPr="00222A52">
        <w:rPr>
          <w:rFonts w:cs="Times New Roman"/>
          <w:noProof/>
          <w:szCs w:val="24"/>
        </w:rPr>
        <w:t xml:space="preserve">. </w:t>
      </w:r>
      <w:r w:rsidRPr="00222A52">
        <w:rPr>
          <w:rFonts w:cs="Times New Roman"/>
          <w:i/>
          <w:iCs/>
          <w:noProof/>
          <w:szCs w:val="24"/>
        </w:rPr>
        <w:t>26</w:t>
      </w:r>
      <w:r w:rsidRPr="00222A52">
        <w:rPr>
          <w:rFonts w:cs="Times New Roman"/>
          <w:noProof/>
          <w:szCs w:val="24"/>
        </w:rPr>
        <w:t>, 202–224.</w:t>
      </w:r>
    </w:p>
    <w:p w14:paraId="2E956659" w14:textId="77777777" w:rsidR="00222A52" w:rsidRPr="00222A52" w:rsidRDefault="00222A52" w:rsidP="00222A52">
      <w:pPr>
        <w:widowControl w:val="0"/>
        <w:autoSpaceDE w:val="0"/>
        <w:autoSpaceDN w:val="0"/>
        <w:adjustRightInd w:val="0"/>
        <w:spacing w:after="0" w:line="240" w:lineRule="auto"/>
        <w:ind w:left="480" w:hanging="480"/>
        <w:rPr>
          <w:rFonts w:cs="Times New Roman"/>
          <w:noProof/>
        </w:rPr>
      </w:pPr>
      <w:r w:rsidRPr="00222A52">
        <w:rPr>
          <w:rFonts w:cs="Times New Roman"/>
          <w:noProof/>
          <w:szCs w:val="24"/>
        </w:rPr>
        <w:t xml:space="preserve">Y, I., &amp; Mujiati, N. (2016). Pengaruh Kompensasi, Kepemimpinan Dan Lingkungan Kerja Terhadap Kinerja Karyawan Pada Hotel Griya Santrian. </w:t>
      </w:r>
      <w:r w:rsidRPr="00222A52">
        <w:rPr>
          <w:rFonts w:cs="Times New Roman"/>
          <w:i/>
          <w:iCs/>
          <w:noProof/>
          <w:szCs w:val="24"/>
        </w:rPr>
        <w:t>None</w:t>
      </w:r>
      <w:r w:rsidRPr="00222A52">
        <w:rPr>
          <w:rFonts w:cs="Times New Roman"/>
          <w:noProof/>
          <w:szCs w:val="24"/>
        </w:rPr>
        <w:t xml:space="preserve">, </w:t>
      </w:r>
      <w:r w:rsidRPr="00222A52">
        <w:rPr>
          <w:rFonts w:cs="Times New Roman"/>
          <w:i/>
          <w:iCs/>
          <w:noProof/>
          <w:szCs w:val="24"/>
        </w:rPr>
        <w:t>5</w:t>
      </w:r>
      <w:r w:rsidRPr="00222A52">
        <w:rPr>
          <w:rFonts w:cs="Times New Roman"/>
          <w:noProof/>
          <w:szCs w:val="24"/>
        </w:rPr>
        <w:t>(4), 254135.</w:t>
      </w:r>
    </w:p>
    <w:p w14:paraId="7F680C4B" w14:textId="2E8F073E" w:rsidR="007A7A86" w:rsidRDefault="00F221F9" w:rsidP="00222A52">
      <w:pPr>
        <w:widowControl w:val="0"/>
        <w:autoSpaceDE w:val="0"/>
        <w:autoSpaceDN w:val="0"/>
        <w:adjustRightInd w:val="0"/>
        <w:spacing w:after="0" w:line="240" w:lineRule="auto"/>
        <w:ind w:left="480" w:hanging="480"/>
      </w:pPr>
      <w:r w:rsidRPr="00F221F9">
        <w:rPr>
          <w:rFonts w:cs="Times New Roman"/>
        </w:rPr>
        <w:fldChar w:fldCharType="end"/>
      </w:r>
    </w:p>
    <w:sectPr w:rsidR="007A7A86" w:rsidSect="00672EC8">
      <w:footerReference w:type="even" r:id="rId20"/>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BA5C0" w14:textId="77777777" w:rsidR="00F03893" w:rsidRDefault="00F03893" w:rsidP="0037220F">
      <w:pPr>
        <w:spacing w:after="0" w:line="240" w:lineRule="auto"/>
      </w:pPr>
      <w:r>
        <w:separator/>
      </w:r>
    </w:p>
  </w:endnote>
  <w:endnote w:type="continuationSeparator" w:id="0">
    <w:p w14:paraId="1A7C328D" w14:textId="77777777" w:rsidR="00F03893" w:rsidRDefault="00F03893" w:rsidP="0037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D07FB" w14:textId="77777777" w:rsidR="00DC3942" w:rsidRDefault="00DC394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60A9" w14:textId="77777777" w:rsidR="00F03893" w:rsidRDefault="00F03893" w:rsidP="0037220F">
      <w:pPr>
        <w:spacing w:after="0" w:line="240" w:lineRule="auto"/>
      </w:pPr>
      <w:r>
        <w:separator/>
      </w:r>
    </w:p>
  </w:footnote>
  <w:footnote w:type="continuationSeparator" w:id="0">
    <w:p w14:paraId="2CC5EAD0" w14:textId="77777777" w:rsidR="00F03893" w:rsidRDefault="00F03893" w:rsidP="00372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598"/>
    <w:multiLevelType w:val="hybridMultilevel"/>
    <w:tmpl w:val="DDC45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2040"/>
    <w:multiLevelType w:val="hybridMultilevel"/>
    <w:tmpl w:val="5B26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50422"/>
    <w:multiLevelType w:val="hybridMultilevel"/>
    <w:tmpl w:val="E18C3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83013"/>
    <w:multiLevelType w:val="hybridMultilevel"/>
    <w:tmpl w:val="9B80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76E5F"/>
    <w:multiLevelType w:val="hybridMultilevel"/>
    <w:tmpl w:val="E2E40268"/>
    <w:lvl w:ilvl="0" w:tplc="425878E6">
      <w:start w:val="1"/>
      <w:numFmt w:val="low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45AEB9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33F0A"/>
    <w:multiLevelType w:val="hybridMultilevel"/>
    <w:tmpl w:val="BEBCA20A"/>
    <w:lvl w:ilvl="0" w:tplc="83AA9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C11A3"/>
    <w:multiLevelType w:val="hybridMultilevel"/>
    <w:tmpl w:val="A70CEDF4"/>
    <w:lvl w:ilvl="0" w:tplc="0409000F">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7">
    <w:nsid w:val="244A7028"/>
    <w:multiLevelType w:val="hybridMultilevel"/>
    <w:tmpl w:val="68609D70"/>
    <w:lvl w:ilvl="0" w:tplc="2C423EB8">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8">
    <w:nsid w:val="2EDF5C12"/>
    <w:multiLevelType w:val="hybridMultilevel"/>
    <w:tmpl w:val="CF523D2E"/>
    <w:lvl w:ilvl="0" w:tplc="6BD8C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518A9"/>
    <w:multiLevelType w:val="hybridMultilevel"/>
    <w:tmpl w:val="86166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73DE8"/>
    <w:multiLevelType w:val="hybridMultilevel"/>
    <w:tmpl w:val="B95C819C"/>
    <w:lvl w:ilvl="0" w:tplc="A4FAAA6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E7EDE"/>
    <w:multiLevelType w:val="hybridMultilevel"/>
    <w:tmpl w:val="D75808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E370EE0"/>
    <w:multiLevelType w:val="hybridMultilevel"/>
    <w:tmpl w:val="9572B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F6666"/>
    <w:multiLevelType w:val="hybridMultilevel"/>
    <w:tmpl w:val="3136481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B0467"/>
    <w:multiLevelType w:val="hybridMultilevel"/>
    <w:tmpl w:val="256E2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172AF"/>
    <w:multiLevelType w:val="hybridMultilevel"/>
    <w:tmpl w:val="1E2A9FFA"/>
    <w:lvl w:ilvl="0" w:tplc="369ED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6D545B"/>
    <w:multiLevelType w:val="hybridMultilevel"/>
    <w:tmpl w:val="37AE6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72AA5"/>
    <w:multiLevelType w:val="hybridMultilevel"/>
    <w:tmpl w:val="77544D2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87B5061"/>
    <w:multiLevelType w:val="hybridMultilevel"/>
    <w:tmpl w:val="55667B84"/>
    <w:lvl w:ilvl="0" w:tplc="0409000F">
      <w:start w:val="1"/>
      <w:numFmt w:val="decimal"/>
      <w:lvlText w:val="%1."/>
      <w:lvlJc w:val="left"/>
      <w:pPr>
        <w:ind w:left="2424" w:hanging="360"/>
      </w:pPr>
      <w:rPr>
        <w:rFonts w:hint="default"/>
      </w:rPr>
    </w:lvl>
    <w:lvl w:ilvl="1" w:tplc="04090019">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9">
    <w:nsid w:val="492D04A4"/>
    <w:multiLevelType w:val="hybridMultilevel"/>
    <w:tmpl w:val="3F0AE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00567"/>
    <w:multiLevelType w:val="hybridMultilevel"/>
    <w:tmpl w:val="DF0C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50DE6"/>
    <w:multiLevelType w:val="hybridMultilevel"/>
    <w:tmpl w:val="6B96D8BA"/>
    <w:lvl w:ilvl="0" w:tplc="F87C5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B52574"/>
    <w:multiLevelType w:val="hybridMultilevel"/>
    <w:tmpl w:val="7C9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F7BD6"/>
    <w:multiLevelType w:val="hybridMultilevel"/>
    <w:tmpl w:val="99DCF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F0E52"/>
    <w:multiLevelType w:val="hybridMultilevel"/>
    <w:tmpl w:val="51CA2188"/>
    <w:lvl w:ilvl="0" w:tplc="04090017">
      <w:start w:val="1"/>
      <w:numFmt w:val="lowerLetter"/>
      <w:lvlText w:val="%1)"/>
      <w:lvlJc w:val="left"/>
      <w:pPr>
        <w:ind w:left="720" w:hanging="360"/>
      </w:pPr>
      <w:rPr>
        <w:rFonts w:hint="default"/>
      </w:rPr>
    </w:lvl>
    <w:lvl w:ilvl="1" w:tplc="F7EA6BDC">
      <w:start w:val="1"/>
      <w:numFmt w:val="decimal"/>
      <w:lvlText w:val="%2)"/>
      <w:lvlJc w:val="left"/>
      <w:pPr>
        <w:ind w:left="1440" w:hanging="360"/>
      </w:pPr>
      <w:rPr>
        <w:rFonts w:hint="default"/>
      </w:rPr>
    </w:lvl>
    <w:lvl w:ilvl="2" w:tplc="8F204F96">
      <w:start w:val="1"/>
      <w:numFmt w:val="decimal"/>
      <w:lvlText w:val="%3."/>
      <w:lvlJc w:val="left"/>
      <w:pPr>
        <w:ind w:left="2340" w:hanging="360"/>
      </w:pPr>
      <w:rPr>
        <w:rFonts w:hint="default"/>
      </w:rPr>
    </w:lvl>
    <w:lvl w:ilvl="3" w:tplc="B2969D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9BBE4C8E">
      <w:start w:val="1"/>
      <w:numFmt w:val="decimal"/>
      <w:lvlText w:val="%6.)"/>
      <w:lvlJc w:val="left"/>
      <w:pPr>
        <w:ind w:left="4500" w:hanging="360"/>
      </w:pPr>
      <w:rPr>
        <w:rFonts w:hint="default"/>
      </w:rPr>
    </w:lvl>
    <w:lvl w:ilvl="6" w:tplc="2758B7DE">
      <w:start w:val="1"/>
      <w:numFmt w:val="upperLetter"/>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F5D85"/>
    <w:multiLevelType w:val="hybridMultilevel"/>
    <w:tmpl w:val="81284866"/>
    <w:lvl w:ilvl="0" w:tplc="152A5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E0BFC"/>
    <w:multiLevelType w:val="hybridMultilevel"/>
    <w:tmpl w:val="5566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35C32"/>
    <w:multiLevelType w:val="hybridMultilevel"/>
    <w:tmpl w:val="ABB6E1DA"/>
    <w:lvl w:ilvl="0" w:tplc="08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nsid w:val="68C340A2"/>
    <w:multiLevelType w:val="hybridMultilevel"/>
    <w:tmpl w:val="6CAA1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54058"/>
    <w:multiLevelType w:val="hybridMultilevel"/>
    <w:tmpl w:val="D0B410AC"/>
    <w:lvl w:ilvl="0" w:tplc="425878E6">
      <w:start w:val="1"/>
      <w:numFmt w:val="lowerLetter"/>
      <w:lvlText w:val="%1)"/>
      <w:lvlJc w:val="left"/>
      <w:pPr>
        <w:ind w:left="720" w:hanging="360"/>
      </w:pPr>
      <w:rPr>
        <w:rFonts w:hint="default"/>
        <w:b/>
      </w:rPr>
    </w:lvl>
    <w:lvl w:ilvl="1" w:tplc="DA64CC3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45AEB9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20ABF"/>
    <w:multiLevelType w:val="hybridMultilevel"/>
    <w:tmpl w:val="A3E4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30B76"/>
    <w:multiLevelType w:val="hybridMultilevel"/>
    <w:tmpl w:val="9E06F764"/>
    <w:lvl w:ilvl="0" w:tplc="FE1E7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D3676"/>
    <w:multiLevelType w:val="hybridMultilevel"/>
    <w:tmpl w:val="1BC83F78"/>
    <w:lvl w:ilvl="0" w:tplc="817023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8093BE2"/>
    <w:multiLevelType w:val="hybridMultilevel"/>
    <w:tmpl w:val="6638F92C"/>
    <w:lvl w:ilvl="0" w:tplc="C4BAA88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32"/>
  </w:num>
  <w:num w:numId="4">
    <w:abstractNumId w:val="17"/>
  </w:num>
  <w:num w:numId="5">
    <w:abstractNumId w:val="26"/>
  </w:num>
  <w:num w:numId="6">
    <w:abstractNumId w:val="18"/>
  </w:num>
  <w:num w:numId="7">
    <w:abstractNumId w:val="29"/>
  </w:num>
  <w:num w:numId="8">
    <w:abstractNumId w:val="7"/>
  </w:num>
  <w:num w:numId="9">
    <w:abstractNumId w:val="27"/>
  </w:num>
  <w:num w:numId="10">
    <w:abstractNumId w:val="15"/>
  </w:num>
  <w:num w:numId="11">
    <w:abstractNumId w:val="15"/>
    <w:lvlOverride w:ilvl="0">
      <w:startOverride w:val="1"/>
    </w:lvlOverride>
  </w:num>
  <w:num w:numId="12">
    <w:abstractNumId w:val="15"/>
    <w:lvlOverride w:ilvl="0">
      <w:startOverride w:val="1"/>
    </w:lvlOverride>
  </w:num>
  <w:num w:numId="13">
    <w:abstractNumId w:val="28"/>
  </w:num>
  <w:num w:numId="14">
    <w:abstractNumId w:val="24"/>
  </w:num>
  <w:num w:numId="15">
    <w:abstractNumId w:val="10"/>
  </w:num>
  <w:num w:numId="16">
    <w:abstractNumId w:val="5"/>
  </w:num>
  <w:num w:numId="17">
    <w:abstractNumId w:val="5"/>
    <w:lvlOverride w:ilvl="0">
      <w:startOverride w:val="1"/>
    </w:lvlOverride>
  </w:num>
  <w:num w:numId="18">
    <w:abstractNumId w:val="14"/>
  </w:num>
  <w:num w:numId="19">
    <w:abstractNumId w:val="0"/>
  </w:num>
  <w:num w:numId="20">
    <w:abstractNumId w:val="19"/>
  </w:num>
  <w:num w:numId="21">
    <w:abstractNumId w:val="21"/>
  </w:num>
  <w:num w:numId="22">
    <w:abstractNumId w:val="9"/>
  </w:num>
  <w:num w:numId="23">
    <w:abstractNumId w:val="2"/>
  </w:num>
  <w:num w:numId="24">
    <w:abstractNumId w:val="8"/>
  </w:num>
  <w:num w:numId="25">
    <w:abstractNumId w:val="12"/>
  </w:num>
  <w:num w:numId="26">
    <w:abstractNumId w:val="16"/>
  </w:num>
  <w:num w:numId="27">
    <w:abstractNumId w:val="23"/>
  </w:num>
  <w:num w:numId="28">
    <w:abstractNumId w:val="4"/>
  </w:num>
  <w:num w:numId="29">
    <w:abstractNumId w:val="6"/>
  </w:num>
  <w:num w:numId="30">
    <w:abstractNumId w:val="20"/>
  </w:num>
  <w:num w:numId="31">
    <w:abstractNumId w:val="3"/>
  </w:num>
  <w:num w:numId="32">
    <w:abstractNumId w:val="13"/>
  </w:num>
  <w:num w:numId="33">
    <w:abstractNumId w:val="25"/>
  </w:num>
  <w:num w:numId="34">
    <w:abstractNumId w:val="31"/>
  </w:num>
  <w:num w:numId="35">
    <w:abstractNumId w:val="30"/>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48"/>
    <w:rsid w:val="000019FB"/>
    <w:rsid w:val="00055C12"/>
    <w:rsid w:val="000776B7"/>
    <w:rsid w:val="0009787D"/>
    <w:rsid w:val="000A7A72"/>
    <w:rsid w:val="000A7AC6"/>
    <w:rsid w:val="000B37E0"/>
    <w:rsid w:val="000D0E1F"/>
    <w:rsid w:val="000D30C5"/>
    <w:rsid w:val="000E003D"/>
    <w:rsid w:val="000F1DE3"/>
    <w:rsid w:val="000F2CA3"/>
    <w:rsid w:val="001024A0"/>
    <w:rsid w:val="00124AC1"/>
    <w:rsid w:val="001301E1"/>
    <w:rsid w:val="00150461"/>
    <w:rsid w:val="00153444"/>
    <w:rsid w:val="00166370"/>
    <w:rsid w:val="00170AA7"/>
    <w:rsid w:val="00192D2B"/>
    <w:rsid w:val="001A699B"/>
    <w:rsid w:val="001B7FBF"/>
    <w:rsid w:val="001E3515"/>
    <w:rsid w:val="001F1AF5"/>
    <w:rsid w:val="00212013"/>
    <w:rsid w:val="002168DD"/>
    <w:rsid w:val="00222A52"/>
    <w:rsid w:val="00231B4D"/>
    <w:rsid w:val="00254B7C"/>
    <w:rsid w:val="00270D63"/>
    <w:rsid w:val="002932A5"/>
    <w:rsid w:val="002A4A44"/>
    <w:rsid w:val="002C3BB5"/>
    <w:rsid w:val="002D19F5"/>
    <w:rsid w:val="002E598D"/>
    <w:rsid w:val="0030154F"/>
    <w:rsid w:val="0037220F"/>
    <w:rsid w:val="00390F96"/>
    <w:rsid w:val="003D1116"/>
    <w:rsid w:val="003F21F3"/>
    <w:rsid w:val="00407B28"/>
    <w:rsid w:val="004125F6"/>
    <w:rsid w:val="004139B3"/>
    <w:rsid w:val="00414373"/>
    <w:rsid w:val="00445D3F"/>
    <w:rsid w:val="004A1416"/>
    <w:rsid w:val="004B3E14"/>
    <w:rsid w:val="004C0C91"/>
    <w:rsid w:val="004E311E"/>
    <w:rsid w:val="004E3C38"/>
    <w:rsid w:val="004F380B"/>
    <w:rsid w:val="0050717B"/>
    <w:rsid w:val="0051779E"/>
    <w:rsid w:val="00520B86"/>
    <w:rsid w:val="00545A77"/>
    <w:rsid w:val="005463F4"/>
    <w:rsid w:val="005568BB"/>
    <w:rsid w:val="00560FD5"/>
    <w:rsid w:val="005978EE"/>
    <w:rsid w:val="005E5D0B"/>
    <w:rsid w:val="005F7616"/>
    <w:rsid w:val="0062677C"/>
    <w:rsid w:val="00672E57"/>
    <w:rsid w:val="00672EC8"/>
    <w:rsid w:val="00682389"/>
    <w:rsid w:val="00696E7C"/>
    <w:rsid w:val="006A3083"/>
    <w:rsid w:val="006A5E22"/>
    <w:rsid w:val="006B36A4"/>
    <w:rsid w:val="006B6A55"/>
    <w:rsid w:val="006F3A2D"/>
    <w:rsid w:val="006F5565"/>
    <w:rsid w:val="006F6678"/>
    <w:rsid w:val="00746D62"/>
    <w:rsid w:val="0075451E"/>
    <w:rsid w:val="00754B16"/>
    <w:rsid w:val="0075507F"/>
    <w:rsid w:val="00770D9E"/>
    <w:rsid w:val="00775F4C"/>
    <w:rsid w:val="0078352B"/>
    <w:rsid w:val="007A1E48"/>
    <w:rsid w:val="007A6723"/>
    <w:rsid w:val="007A7A86"/>
    <w:rsid w:val="007B3E1D"/>
    <w:rsid w:val="007B5EAA"/>
    <w:rsid w:val="007B5F25"/>
    <w:rsid w:val="007D2872"/>
    <w:rsid w:val="007D396C"/>
    <w:rsid w:val="007D53FC"/>
    <w:rsid w:val="007E301E"/>
    <w:rsid w:val="007F3FA6"/>
    <w:rsid w:val="00813D0A"/>
    <w:rsid w:val="008406E4"/>
    <w:rsid w:val="00853D2F"/>
    <w:rsid w:val="0085642D"/>
    <w:rsid w:val="00896A7A"/>
    <w:rsid w:val="008B0253"/>
    <w:rsid w:val="008B2EF2"/>
    <w:rsid w:val="008B5F63"/>
    <w:rsid w:val="008B6BA3"/>
    <w:rsid w:val="009209F8"/>
    <w:rsid w:val="00920AFC"/>
    <w:rsid w:val="00936013"/>
    <w:rsid w:val="009A62EA"/>
    <w:rsid w:val="009B1CDB"/>
    <w:rsid w:val="009B2D3C"/>
    <w:rsid w:val="009C1568"/>
    <w:rsid w:val="00A118AB"/>
    <w:rsid w:val="00A34784"/>
    <w:rsid w:val="00A34F30"/>
    <w:rsid w:val="00A4281B"/>
    <w:rsid w:val="00A4760A"/>
    <w:rsid w:val="00A615F8"/>
    <w:rsid w:val="00A91B84"/>
    <w:rsid w:val="00A923B3"/>
    <w:rsid w:val="00AC32DB"/>
    <w:rsid w:val="00B119E5"/>
    <w:rsid w:val="00B2588B"/>
    <w:rsid w:val="00B526CD"/>
    <w:rsid w:val="00BB6753"/>
    <w:rsid w:val="00BF415F"/>
    <w:rsid w:val="00C00648"/>
    <w:rsid w:val="00C0571A"/>
    <w:rsid w:val="00C616CF"/>
    <w:rsid w:val="00C71809"/>
    <w:rsid w:val="00CB097C"/>
    <w:rsid w:val="00CD1520"/>
    <w:rsid w:val="00CF0656"/>
    <w:rsid w:val="00D30D83"/>
    <w:rsid w:val="00D60C99"/>
    <w:rsid w:val="00D706E1"/>
    <w:rsid w:val="00D709F9"/>
    <w:rsid w:val="00D82911"/>
    <w:rsid w:val="00D9372B"/>
    <w:rsid w:val="00DA00BB"/>
    <w:rsid w:val="00DB591D"/>
    <w:rsid w:val="00DC1194"/>
    <w:rsid w:val="00DC3942"/>
    <w:rsid w:val="00DD3DEB"/>
    <w:rsid w:val="00DD65E8"/>
    <w:rsid w:val="00DE479F"/>
    <w:rsid w:val="00DF2A1E"/>
    <w:rsid w:val="00DF350D"/>
    <w:rsid w:val="00E03F4B"/>
    <w:rsid w:val="00E053E4"/>
    <w:rsid w:val="00E06F36"/>
    <w:rsid w:val="00E1383A"/>
    <w:rsid w:val="00E45DB5"/>
    <w:rsid w:val="00E509E8"/>
    <w:rsid w:val="00E60103"/>
    <w:rsid w:val="00E72D52"/>
    <w:rsid w:val="00E76700"/>
    <w:rsid w:val="00EA29BC"/>
    <w:rsid w:val="00EE41AB"/>
    <w:rsid w:val="00EF4606"/>
    <w:rsid w:val="00F03893"/>
    <w:rsid w:val="00F14434"/>
    <w:rsid w:val="00F221F9"/>
    <w:rsid w:val="00F41C31"/>
    <w:rsid w:val="00F423C4"/>
    <w:rsid w:val="00F55AC4"/>
    <w:rsid w:val="00F634F5"/>
    <w:rsid w:val="00FA6989"/>
    <w:rsid w:val="00FB2693"/>
    <w:rsid w:val="00FB5F97"/>
    <w:rsid w:val="00FC216B"/>
    <w:rsid w:val="00FC5247"/>
    <w:rsid w:val="00FC5EAD"/>
    <w:rsid w:val="00FC61E0"/>
    <w:rsid w:val="00FD60C6"/>
    <w:rsid w:val="00FE14B4"/>
    <w:rsid w:val="00FE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0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F9"/>
    <w:pPr>
      <w:spacing w:after="200" w:line="276" w:lineRule="auto"/>
      <w:jc w:val="both"/>
    </w:pPr>
    <w:rPr>
      <w:rFonts w:ascii="Times New Roman" w:hAnsi="Times New Roman"/>
      <w:sz w:val="24"/>
      <w:lang w:val="id-ID"/>
    </w:rPr>
  </w:style>
  <w:style w:type="paragraph" w:styleId="Heading1">
    <w:name w:val="heading 1"/>
    <w:basedOn w:val="Normal"/>
    <w:next w:val="Normal"/>
    <w:link w:val="Heading1Char"/>
    <w:uiPriority w:val="9"/>
    <w:qFormat/>
    <w:rsid w:val="007B5F25"/>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5F25"/>
    <w:pPr>
      <w:keepNext/>
      <w:keepLines/>
      <w:spacing w:after="0"/>
      <w:outlineLvl w:val="1"/>
    </w:pPr>
    <w:rPr>
      <w:rFonts w:eastAsiaTheme="majorEastAsia" w:cstheme="majorBidi"/>
      <w:b/>
      <w:bCs/>
      <w:color w:val="000000" w:themeColor="text1"/>
      <w:szCs w:val="26"/>
    </w:rPr>
  </w:style>
  <w:style w:type="paragraph" w:styleId="Heading3">
    <w:name w:val="heading 3"/>
    <w:aliases w:val="Anak Sub bab"/>
    <w:basedOn w:val="Normal"/>
    <w:next w:val="Normal"/>
    <w:link w:val="Heading3Char"/>
    <w:uiPriority w:val="9"/>
    <w:unhideWhenUsed/>
    <w:qFormat/>
    <w:rsid w:val="008B6BA3"/>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476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4760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7 DAFTAR PUSTAKA"/>
    <w:basedOn w:val="Normal"/>
    <w:next w:val="Normal"/>
    <w:link w:val="Heading6Char"/>
    <w:uiPriority w:val="9"/>
    <w:unhideWhenUsed/>
    <w:qFormat/>
    <w:rsid w:val="007A7A86"/>
    <w:pPr>
      <w:suppressAutoHyphens/>
      <w:autoSpaceDE w:val="0"/>
      <w:autoSpaceDN w:val="0"/>
      <w:adjustRightInd w:val="0"/>
      <w:spacing w:after="0" w:line="240" w:lineRule="auto"/>
      <w:ind w:left="567" w:hanging="567"/>
      <w:textAlignment w:val="center"/>
      <w:outlineLvl w:val="5"/>
    </w:pPr>
    <w:rPr>
      <w:rFonts w:ascii="Cambria" w:eastAsia="Calibri" w:hAnsi="Cambria" w:cs="Times New Roman"/>
      <w:color w:val="00000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7 DAFTAR PUSTAKA Char"/>
    <w:basedOn w:val="DefaultParagraphFont"/>
    <w:link w:val="Heading6"/>
    <w:uiPriority w:val="9"/>
    <w:rsid w:val="007A7A86"/>
    <w:rPr>
      <w:rFonts w:ascii="Cambria" w:eastAsia="Calibri" w:hAnsi="Cambria" w:cs="Times New Roman"/>
      <w:color w:val="000000"/>
      <w:sz w:val="20"/>
      <w:szCs w:val="20"/>
    </w:rPr>
  </w:style>
  <w:style w:type="paragraph" w:styleId="Footer">
    <w:name w:val="footer"/>
    <w:basedOn w:val="Normal"/>
    <w:link w:val="FooterChar"/>
    <w:uiPriority w:val="99"/>
    <w:unhideWhenUsed/>
    <w:rsid w:val="007A7A86"/>
    <w:pPr>
      <w:tabs>
        <w:tab w:val="center" w:pos="4680"/>
        <w:tab w:val="right" w:pos="9360"/>
      </w:tabs>
      <w:spacing w:beforeAutospacing="1" w:after="0" w:afterAutospacing="1" w:line="240" w:lineRule="auto"/>
      <w:ind w:left="-57" w:right="-57"/>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7A7A86"/>
    <w:rPr>
      <w:rFonts w:ascii="Calibri" w:eastAsia="Calibri" w:hAnsi="Calibri" w:cs="Times New Roman"/>
    </w:rPr>
  </w:style>
  <w:style w:type="character" w:styleId="Hyperlink">
    <w:name w:val="Hyperlink"/>
    <w:uiPriority w:val="99"/>
    <w:rsid w:val="007A7A86"/>
    <w:rPr>
      <w:color w:val="0000FF"/>
      <w:w w:val="100"/>
      <w:u w:val="thick" w:color="0000FF"/>
    </w:rPr>
  </w:style>
  <w:style w:type="paragraph" w:styleId="ListParagraph">
    <w:name w:val="List Paragraph"/>
    <w:aliases w:val="skripsi,ListKebijakan,spasi 2 taiiii"/>
    <w:basedOn w:val="Normal"/>
    <w:link w:val="ListParagraphChar"/>
    <w:uiPriority w:val="34"/>
    <w:qFormat/>
    <w:rsid w:val="00BF415F"/>
    <w:pPr>
      <w:ind w:left="720"/>
      <w:contextualSpacing/>
    </w:pPr>
  </w:style>
  <w:style w:type="paragraph" w:styleId="Header">
    <w:name w:val="header"/>
    <w:basedOn w:val="Normal"/>
    <w:link w:val="HeaderChar"/>
    <w:uiPriority w:val="99"/>
    <w:unhideWhenUsed/>
    <w:rsid w:val="0037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0F"/>
    <w:rPr>
      <w:lang w:val="id-ID"/>
    </w:rPr>
  </w:style>
  <w:style w:type="paragraph" w:styleId="Caption">
    <w:name w:val="caption"/>
    <w:basedOn w:val="Normal"/>
    <w:next w:val="Normal"/>
    <w:uiPriority w:val="35"/>
    <w:unhideWhenUsed/>
    <w:qFormat/>
    <w:rsid w:val="00A34784"/>
    <w:pPr>
      <w:spacing w:line="240" w:lineRule="auto"/>
    </w:pPr>
    <w:rPr>
      <w:b/>
      <w:bCs/>
      <w:szCs w:val="18"/>
      <w:lang w:val="en-US"/>
    </w:rPr>
  </w:style>
  <w:style w:type="paragraph" w:styleId="TableofFigures">
    <w:name w:val="table of figures"/>
    <w:basedOn w:val="Normal"/>
    <w:next w:val="Normal"/>
    <w:uiPriority w:val="99"/>
    <w:unhideWhenUsed/>
    <w:rsid w:val="00A91B84"/>
    <w:pPr>
      <w:spacing w:after="0"/>
    </w:pPr>
    <w:rPr>
      <w:lang w:val="en-US"/>
    </w:rPr>
  </w:style>
  <w:style w:type="character" w:customStyle="1" w:styleId="Heading2Char">
    <w:name w:val="Heading 2 Char"/>
    <w:basedOn w:val="DefaultParagraphFont"/>
    <w:link w:val="Heading2"/>
    <w:uiPriority w:val="9"/>
    <w:rsid w:val="007B5F25"/>
    <w:rPr>
      <w:rFonts w:ascii="Times New Roman" w:eastAsiaTheme="majorEastAsia" w:hAnsi="Times New Roman" w:cstheme="majorBidi"/>
      <w:b/>
      <w:bCs/>
      <w:color w:val="000000" w:themeColor="text1"/>
      <w:sz w:val="24"/>
      <w:szCs w:val="26"/>
      <w:lang w:val="id-ID"/>
    </w:rPr>
  </w:style>
  <w:style w:type="character" w:customStyle="1" w:styleId="Heading4Char">
    <w:name w:val="Heading 4 Char"/>
    <w:basedOn w:val="DefaultParagraphFont"/>
    <w:link w:val="Heading4"/>
    <w:uiPriority w:val="9"/>
    <w:semiHidden/>
    <w:rsid w:val="00A4760A"/>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semiHidden/>
    <w:rsid w:val="00A4760A"/>
    <w:rPr>
      <w:rFonts w:asciiTheme="majorHAnsi" w:eastAsiaTheme="majorEastAsia" w:hAnsiTheme="majorHAnsi" w:cstheme="majorBidi"/>
      <w:color w:val="1F4D78" w:themeColor="accent1" w:themeShade="7F"/>
      <w:lang w:val="id-ID"/>
    </w:rPr>
  </w:style>
  <w:style w:type="character" w:customStyle="1" w:styleId="Heading3Char">
    <w:name w:val="Heading 3 Char"/>
    <w:aliases w:val="Anak Sub bab Char"/>
    <w:basedOn w:val="DefaultParagraphFont"/>
    <w:link w:val="Heading3"/>
    <w:uiPriority w:val="9"/>
    <w:rsid w:val="008B6BA3"/>
    <w:rPr>
      <w:rFonts w:ascii="Times New Roman" w:eastAsiaTheme="majorEastAsia" w:hAnsi="Times New Roman" w:cstheme="majorBidi"/>
      <w:b/>
      <w:bCs/>
      <w:sz w:val="24"/>
      <w:lang w:val="id-ID"/>
    </w:rPr>
  </w:style>
  <w:style w:type="character" w:customStyle="1" w:styleId="Heading1Char">
    <w:name w:val="Heading 1 Char"/>
    <w:basedOn w:val="DefaultParagraphFont"/>
    <w:link w:val="Heading1"/>
    <w:uiPriority w:val="9"/>
    <w:rsid w:val="007B5F25"/>
    <w:rPr>
      <w:rFonts w:ascii="Times New Roman" w:eastAsiaTheme="majorEastAsia" w:hAnsi="Times New Roman" w:cstheme="majorBidi"/>
      <w:b/>
      <w:bCs/>
      <w:sz w:val="24"/>
      <w:szCs w:val="28"/>
      <w:lang w:val="id-ID"/>
    </w:rPr>
  </w:style>
  <w:style w:type="paragraph" w:styleId="BalloonText">
    <w:name w:val="Balloon Text"/>
    <w:basedOn w:val="Normal"/>
    <w:link w:val="BalloonTextChar"/>
    <w:uiPriority w:val="99"/>
    <w:semiHidden/>
    <w:unhideWhenUsed/>
    <w:rsid w:val="0029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A5"/>
    <w:rPr>
      <w:rFonts w:ascii="Tahoma" w:hAnsi="Tahoma" w:cs="Tahoma"/>
      <w:sz w:val="16"/>
      <w:szCs w:val="16"/>
      <w:lang w:val="id-ID"/>
    </w:rPr>
  </w:style>
  <w:style w:type="character" w:customStyle="1" w:styleId="ListParagraphChar">
    <w:name w:val="List Paragraph Char"/>
    <w:aliases w:val="skripsi Char,ListKebijakan Char,spasi 2 taiiii Char"/>
    <w:link w:val="ListParagraph"/>
    <w:uiPriority w:val="34"/>
    <w:locked/>
    <w:rsid w:val="00D709F9"/>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F9"/>
    <w:pPr>
      <w:spacing w:after="200" w:line="276" w:lineRule="auto"/>
      <w:jc w:val="both"/>
    </w:pPr>
    <w:rPr>
      <w:rFonts w:ascii="Times New Roman" w:hAnsi="Times New Roman"/>
      <w:sz w:val="24"/>
      <w:lang w:val="id-ID"/>
    </w:rPr>
  </w:style>
  <w:style w:type="paragraph" w:styleId="Heading1">
    <w:name w:val="heading 1"/>
    <w:basedOn w:val="Normal"/>
    <w:next w:val="Normal"/>
    <w:link w:val="Heading1Char"/>
    <w:uiPriority w:val="9"/>
    <w:qFormat/>
    <w:rsid w:val="007B5F25"/>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5F25"/>
    <w:pPr>
      <w:keepNext/>
      <w:keepLines/>
      <w:spacing w:after="0"/>
      <w:outlineLvl w:val="1"/>
    </w:pPr>
    <w:rPr>
      <w:rFonts w:eastAsiaTheme="majorEastAsia" w:cstheme="majorBidi"/>
      <w:b/>
      <w:bCs/>
      <w:color w:val="000000" w:themeColor="text1"/>
      <w:szCs w:val="26"/>
    </w:rPr>
  </w:style>
  <w:style w:type="paragraph" w:styleId="Heading3">
    <w:name w:val="heading 3"/>
    <w:aliases w:val="Anak Sub bab"/>
    <w:basedOn w:val="Normal"/>
    <w:next w:val="Normal"/>
    <w:link w:val="Heading3Char"/>
    <w:uiPriority w:val="9"/>
    <w:unhideWhenUsed/>
    <w:qFormat/>
    <w:rsid w:val="008B6BA3"/>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476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4760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7 DAFTAR PUSTAKA"/>
    <w:basedOn w:val="Normal"/>
    <w:next w:val="Normal"/>
    <w:link w:val="Heading6Char"/>
    <w:uiPriority w:val="9"/>
    <w:unhideWhenUsed/>
    <w:qFormat/>
    <w:rsid w:val="007A7A86"/>
    <w:pPr>
      <w:suppressAutoHyphens/>
      <w:autoSpaceDE w:val="0"/>
      <w:autoSpaceDN w:val="0"/>
      <w:adjustRightInd w:val="0"/>
      <w:spacing w:after="0" w:line="240" w:lineRule="auto"/>
      <w:ind w:left="567" w:hanging="567"/>
      <w:textAlignment w:val="center"/>
      <w:outlineLvl w:val="5"/>
    </w:pPr>
    <w:rPr>
      <w:rFonts w:ascii="Cambria" w:eastAsia="Calibri" w:hAnsi="Cambria" w:cs="Times New Roman"/>
      <w:color w:val="00000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7 DAFTAR PUSTAKA Char"/>
    <w:basedOn w:val="DefaultParagraphFont"/>
    <w:link w:val="Heading6"/>
    <w:uiPriority w:val="9"/>
    <w:rsid w:val="007A7A86"/>
    <w:rPr>
      <w:rFonts w:ascii="Cambria" w:eastAsia="Calibri" w:hAnsi="Cambria" w:cs="Times New Roman"/>
      <w:color w:val="000000"/>
      <w:sz w:val="20"/>
      <w:szCs w:val="20"/>
    </w:rPr>
  </w:style>
  <w:style w:type="paragraph" w:styleId="Footer">
    <w:name w:val="footer"/>
    <w:basedOn w:val="Normal"/>
    <w:link w:val="FooterChar"/>
    <w:uiPriority w:val="99"/>
    <w:unhideWhenUsed/>
    <w:rsid w:val="007A7A86"/>
    <w:pPr>
      <w:tabs>
        <w:tab w:val="center" w:pos="4680"/>
        <w:tab w:val="right" w:pos="9360"/>
      </w:tabs>
      <w:spacing w:beforeAutospacing="1" w:after="0" w:afterAutospacing="1" w:line="240" w:lineRule="auto"/>
      <w:ind w:left="-57" w:right="-57"/>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7A7A86"/>
    <w:rPr>
      <w:rFonts w:ascii="Calibri" w:eastAsia="Calibri" w:hAnsi="Calibri" w:cs="Times New Roman"/>
    </w:rPr>
  </w:style>
  <w:style w:type="character" w:styleId="Hyperlink">
    <w:name w:val="Hyperlink"/>
    <w:uiPriority w:val="99"/>
    <w:rsid w:val="007A7A86"/>
    <w:rPr>
      <w:color w:val="0000FF"/>
      <w:w w:val="100"/>
      <w:u w:val="thick" w:color="0000FF"/>
    </w:rPr>
  </w:style>
  <w:style w:type="paragraph" w:styleId="ListParagraph">
    <w:name w:val="List Paragraph"/>
    <w:aliases w:val="skripsi,ListKebijakan,spasi 2 taiiii"/>
    <w:basedOn w:val="Normal"/>
    <w:link w:val="ListParagraphChar"/>
    <w:uiPriority w:val="34"/>
    <w:qFormat/>
    <w:rsid w:val="00BF415F"/>
    <w:pPr>
      <w:ind w:left="720"/>
      <w:contextualSpacing/>
    </w:pPr>
  </w:style>
  <w:style w:type="paragraph" w:styleId="Header">
    <w:name w:val="header"/>
    <w:basedOn w:val="Normal"/>
    <w:link w:val="HeaderChar"/>
    <w:uiPriority w:val="99"/>
    <w:unhideWhenUsed/>
    <w:rsid w:val="0037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0F"/>
    <w:rPr>
      <w:lang w:val="id-ID"/>
    </w:rPr>
  </w:style>
  <w:style w:type="paragraph" w:styleId="Caption">
    <w:name w:val="caption"/>
    <w:basedOn w:val="Normal"/>
    <w:next w:val="Normal"/>
    <w:uiPriority w:val="35"/>
    <w:unhideWhenUsed/>
    <w:qFormat/>
    <w:rsid w:val="00A34784"/>
    <w:pPr>
      <w:spacing w:line="240" w:lineRule="auto"/>
    </w:pPr>
    <w:rPr>
      <w:b/>
      <w:bCs/>
      <w:szCs w:val="18"/>
      <w:lang w:val="en-US"/>
    </w:rPr>
  </w:style>
  <w:style w:type="paragraph" w:styleId="TableofFigures">
    <w:name w:val="table of figures"/>
    <w:basedOn w:val="Normal"/>
    <w:next w:val="Normal"/>
    <w:uiPriority w:val="99"/>
    <w:unhideWhenUsed/>
    <w:rsid w:val="00A91B84"/>
    <w:pPr>
      <w:spacing w:after="0"/>
    </w:pPr>
    <w:rPr>
      <w:lang w:val="en-US"/>
    </w:rPr>
  </w:style>
  <w:style w:type="character" w:customStyle="1" w:styleId="Heading2Char">
    <w:name w:val="Heading 2 Char"/>
    <w:basedOn w:val="DefaultParagraphFont"/>
    <w:link w:val="Heading2"/>
    <w:uiPriority w:val="9"/>
    <w:rsid w:val="007B5F25"/>
    <w:rPr>
      <w:rFonts w:ascii="Times New Roman" w:eastAsiaTheme="majorEastAsia" w:hAnsi="Times New Roman" w:cstheme="majorBidi"/>
      <w:b/>
      <w:bCs/>
      <w:color w:val="000000" w:themeColor="text1"/>
      <w:sz w:val="24"/>
      <w:szCs w:val="26"/>
      <w:lang w:val="id-ID"/>
    </w:rPr>
  </w:style>
  <w:style w:type="character" w:customStyle="1" w:styleId="Heading4Char">
    <w:name w:val="Heading 4 Char"/>
    <w:basedOn w:val="DefaultParagraphFont"/>
    <w:link w:val="Heading4"/>
    <w:uiPriority w:val="9"/>
    <w:semiHidden/>
    <w:rsid w:val="00A4760A"/>
    <w:rPr>
      <w:rFonts w:asciiTheme="majorHAnsi" w:eastAsiaTheme="majorEastAsia" w:hAnsiTheme="majorHAnsi" w:cstheme="majorBidi"/>
      <w:b/>
      <w:bCs/>
      <w:i/>
      <w:iCs/>
      <w:color w:val="5B9BD5" w:themeColor="accent1"/>
      <w:lang w:val="id-ID"/>
    </w:rPr>
  </w:style>
  <w:style w:type="character" w:customStyle="1" w:styleId="Heading5Char">
    <w:name w:val="Heading 5 Char"/>
    <w:basedOn w:val="DefaultParagraphFont"/>
    <w:link w:val="Heading5"/>
    <w:uiPriority w:val="9"/>
    <w:semiHidden/>
    <w:rsid w:val="00A4760A"/>
    <w:rPr>
      <w:rFonts w:asciiTheme="majorHAnsi" w:eastAsiaTheme="majorEastAsia" w:hAnsiTheme="majorHAnsi" w:cstheme="majorBidi"/>
      <w:color w:val="1F4D78" w:themeColor="accent1" w:themeShade="7F"/>
      <w:lang w:val="id-ID"/>
    </w:rPr>
  </w:style>
  <w:style w:type="character" w:customStyle="1" w:styleId="Heading3Char">
    <w:name w:val="Heading 3 Char"/>
    <w:aliases w:val="Anak Sub bab Char"/>
    <w:basedOn w:val="DefaultParagraphFont"/>
    <w:link w:val="Heading3"/>
    <w:uiPriority w:val="9"/>
    <w:rsid w:val="008B6BA3"/>
    <w:rPr>
      <w:rFonts w:ascii="Times New Roman" w:eastAsiaTheme="majorEastAsia" w:hAnsi="Times New Roman" w:cstheme="majorBidi"/>
      <w:b/>
      <w:bCs/>
      <w:sz w:val="24"/>
      <w:lang w:val="id-ID"/>
    </w:rPr>
  </w:style>
  <w:style w:type="character" w:customStyle="1" w:styleId="Heading1Char">
    <w:name w:val="Heading 1 Char"/>
    <w:basedOn w:val="DefaultParagraphFont"/>
    <w:link w:val="Heading1"/>
    <w:uiPriority w:val="9"/>
    <w:rsid w:val="007B5F25"/>
    <w:rPr>
      <w:rFonts w:ascii="Times New Roman" w:eastAsiaTheme="majorEastAsia" w:hAnsi="Times New Roman" w:cstheme="majorBidi"/>
      <w:b/>
      <w:bCs/>
      <w:sz w:val="24"/>
      <w:szCs w:val="28"/>
      <w:lang w:val="id-ID"/>
    </w:rPr>
  </w:style>
  <w:style w:type="paragraph" w:styleId="BalloonText">
    <w:name w:val="Balloon Text"/>
    <w:basedOn w:val="Normal"/>
    <w:link w:val="BalloonTextChar"/>
    <w:uiPriority w:val="99"/>
    <w:semiHidden/>
    <w:unhideWhenUsed/>
    <w:rsid w:val="0029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A5"/>
    <w:rPr>
      <w:rFonts w:ascii="Tahoma" w:hAnsi="Tahoma" w:cs="Tahoma"/>
      <w:sz w:val="16"/>
      <w:szCs w:val="16"/>
      <w:lang w:val="id-ID"/>
    </w:rPr>
  </w:style>
  <w:style w:type="character" w:customStyle="1" w:styleId="ListParagraphChar">
    <w:name w:val="List Paragraph Char"/>
    <w:aliases w:val="skripsi Char,ListKebijakan Char,spasi 2 taiiii Char"/>
    <w:link w:val="ListParagraph"/>
    <w:uiPriority w:val="34"/>
    <w:locked/>
    <w:rsid w:val="00D709F9"/>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rahmanhasibuan65@gmail.co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Refna2603@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81DB-1E8B-4917-B232-C14D3323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15</Pages>
  <Words>9904</Words>
  <Characters>56458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58</cp:revision>
  <dcterms:created xsi:type="dcterms:W3CDTF">2021-02-26T04:52:00Z</dcterms:created>
  <dcterms:modified xsi:type="dcterms:W3CDTF">2021-03-24T09:18:00Z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e565e446-749c-3565-b414-ee54f8c2e6fe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