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EF5" w:rsidRDefault="004A7EF5" w:rsidP="004A7EF5">
      <w:pPr>
        <w:jc w:val="center"/>
        <w:rPr>
          <w:rFonts w:ascii="Book Antiqua" w:hAnsi="Book Antiqua"/>
          <w:b/>
          <w:sz w:val="26"/>
          <w:szCs w:val="26"/>
          <w:lang w:val="id-ID"/>
        </w:rPr>
      </w:pPr>
      <w:r>
        <w:rPr>
          <w:rFonts w:ascii="Book Antiqua" w:hAnsi="Book Antiqua"/>
          <w:b/>
          <w:sz w:val="26"/>
          <w:szCs w:val="26"/>
        </w:rPr>
        <w:t xml:space="preserve">Pemenuhan Restitusi </w:t>
      </w:r>
      <w:r>
        <w:rPr>
          <w:rFonts w:ascii="Book Antiqua" w:hAnsi="Book Antiqua"/>
          <w:b/>
          <w:sz w:val="26"/>
          <w:szCs w:val="26"/>
          <w:lang w:val="id-ID"/>
        </w:rPr>
        <w:t>d</w:t>
      </w:r>
      <w:r w:rsidRPr="00407CD7">
        <w:rPr>
          <w:rFonts w:ascii="Book Antiqua" w:hAnsi="Book Antiqua"/>
          <w:b/>
          <w:sz w:val="26"/>
          <w:szCs w:val="26"/>
        </w:rPr>
        <w:t>alam Proses Diversi Terhadap Anak Korban</w:t>
      </w:r>
      <w:r>
        <w:rPr>
          <w:rFonts w:ascii="Book Antiqua" w:hAnsi="Book Antiqua"/>
          <w:b/>
          <w:sz w:val="26"/>
          <w:szCs w:val="26"/>
        </w:rPr>
        <w:t xml:space="preserve"> Tindak Pidana Kekerasan Fisik</w:t>
      </w:r>
    </w:p>
    <w:p w:rsidR="003F3ACF" w:rsidRDefault="003F3ACF" w:rsidP="00420115">
      <w:pPr>
        <w:spacing w:before="240"/>
        <w:jc w:val="center"/>
        <w:rPr>
          <w:rFonts w:ascii="Book Antiqua" w:hAnsi="Book Antiqua" w:cs="Book Antiqua"/>
          <w:b/>
          <w:sz w:val="22"/>
          <w:szCs w:val="22"/>
        </w:rPr>
      </w:pPr>
    </w:p>
    <w:p w:rsidR="003F3ACF" w:rsidRPr="004A7EF5" w:rsidRDefault="004A7EF5" w:rsidP="004A7EF5">
      <w:pPr>
        <w:jc w:val="center"/>
        <w:rPr>
          <w:rFonts w:ascii="Book Antiqua" w:hAnsi="Book Antiqua"/>
          <w:b/>
          <w:lang w:val="id-ID"/>
        </w:rPr>
      </w:pPr>
      <w:r>
        <w:rPr>
          <w:rFonts w:ascii="Book Antiqua" w:hAnsi="Book Antiqua"/>
          <w:b/>
          <w:lang w:val="id-ID"/>
        </w:rPr>
        <w:t>Mochamad Rafi Al Alwan</w:t>
      </w:r>
      <w:r w:rsidR="00DD1266">
        <w:rPr>
          <w:rFonts w:ascii="Book Antiqua" w:hAnsi="Book Antiqua"/>
          <w:b/>
          <w:lang w:val="id-ID"/>
        </w:rPr>
        <w:t>, Eko Wahyudi, S.H., M.H.</w:t>
      </w:r>
    </w:p>
    <w:p w:rsidR="003E1C96" w:rsidRPr="004D60DF" w:rsidRDefault="003B4674" w:rsidP="003E1C96">
      <w:pPr>
        <w:jc w:val="center"/>
        <w:rPr>
          <w:rFonts w:ascii="Book Antiqua" w:hAnsi="Book Antiqua"/>
          <w:i/>
          <w:sz w:val="20"/>
          <w:szCs w:val="20"/>
          <w:lang w:val="id-ID"/>
        </w:rPr>
      </w:pPr>
      <w:r>
        <w:rPr>
          <w:rFonts w:ascii="Book Antiqua" w:hAnsi="Book Antiqua" w:cs="Book Antiqua"/>
          <w:i/>
          <w:sz w:val="20"/>
          <w:szCs w:val="20"/>
        </w:rPr>
        <w:t xml:space="preserve"> </w:t>
      </w:r>
      <w:r w:rsidR="003E1C96">
        <w:rPr>
          <w:rFonts w:ascii="Book Antiqua" w:hAnsi="Book Antiqua"/>
          <w:sz w:val="20"/>
          <w:szCs w:val="20"/>
          <w:lang w:val="id-ID"/>
        </w:rPr>
        <w:t>(</w:t>
      </w:r>
      <w:r w:rsidR="003E1C96" w:rsidRPr="004D60DF">
        <w:rPr>
          <w:rFonts w:ascii="Book Antiqua" w:hAnsi="Book Antiqua"/>
          <w:i/>
          <w:sz w:val="20"/>
          <w:szCs w:val="20"/>
          <w:lang w:val="id-ID"/>
        </w:rPr>
        <w:t>Program Studi Ilmu Hukum, Fakultas Hukum, Universitas Pembangunan Nasional Veteran</w:t>
      </w:r>
    </w:p>
    <w:p w:rsidR="003F3ACF" w:rsidRDefault="003E1C96" w:rsidP="003E1C96">
      <w:pPr>
        <w:jc w:val="center"/>
        <w:rPr>
          <w:rFonts w:ascii="Book Antiqua" w:hAnsi="Book Antiqua" w:cs="Book Antiqua"/>
          <w:i/>
          <w:sz w:val="22"/>
          <w:szCs w:val="22"/>
        </w:rPr>
      </w:pPr>
      <w:r w:rsidRPr="004D60DF">
        <w:rPr>
          <w:rFonts w:ascii="Book Antiqua" w:hAnsi="Book Antiqua"/>
          <w:i/>
          <w:sz w:val="20"/>
          <w:szCs w:val="20"/>
          <w:lang w:val="id-ID"/>
        </w:rPr>
        <w:t xml:space="preserve"> Jawa Timur, Jl. Rungkut Madya No. 1 Gn. Anyar Surabaya, Jawa Timur, email:</w:t>
      </w:r>
      <w:r>
        <w:rPr>
          <w:rFonts w:ascii="Book Antiqua" w:hAnsi="Book Antiqua"/>
          <w:sz w:val="20"/>
          <w:szCs w:val="20"/>
          <w:lang w:val="id-ID"/>
        </w:rPr>
        <w:t>)</w:t>
      </w:r>
    </w:p>
    <w:p w:rsidR="0061609E" w:rsidRPr="00165B1B" w:rsidRDefault="0061609E" w:rsidP="0061609E">
      <w:pPr>
        <w:jc w:val="center"/>
        <w:rPr>
          <w:rFonts w:ascii="Book Antiqua" w:hAnsi="Book Antiqua"/>
          <w:i/>
          <w:sz w:val="20"/>
        </w:rPr>
      </w:pPr>
    </w:p>
    <w:p w:rsidR="0061609E" w:rsidRDefault="0061609E" w:rsidP="0061609E">
      <w:pPr>
        <w:pBdr>
          <w:top w:val="single" w:sz="4" w:space="1" w:color="auto"/>
        </w:pBdr>
        <w:rPr>
          <w:rFonts w:ascii="Book Antiqua" w:hAnsi="Book Antiqua" w:cs="Book Antiqua"/>
          <w:b/>
          <w:bCs/>
          <w:sz w:val="20"/>
          <w:szCs w:val="20"/>
        </w:rPr>
      </w:pPr>
      <w:r>
        <w:rPr>
          <w:rFonts w:ascii="Book Antiqua" w:hAnsi="Book Antiqua" w:cs="Book Antiqua"/>
          <w:b/>
          <w:bCs/>
          <w:sz w:val="20"/>
          <w:szCs w:val="20"/>
        </w:rPr>
        <w:t>Info Artikel</w:t>
      </w:r>
    </w:p>
    <w:p w:rsidR="0061609E" w:rsidRDefault="0061609E" w:rsidP="0061609E">
      <w:pPr>
        <w:pBdr>
          <w:bottom w:val="single" w:sz="4" w:space="1" w:color="auto"/>
        </w:pBdr>
        <w:rPr>
          <w:rFonts w:ascii="Book Antiqua" w:hAnsi="Book Antiqua" w:cs="Book Antiqua"/>
          <w:sz w:val="20"/>
          <w:szCs w:val="20"/>
        </w:rPr>
      </w:pPr>
      <w:r>
        <w:rPr>
          <w:rFonts w:ascii="Book Antiqua" w:hAnsi="Book Antiqua" w:cs="Book Antiqua"/>
          <w:b/>
          <w:bCs/>
          <w:sz w:val="20"/>
          <w:szCs w:val="20"/>
        </w:rPr>
        <w:t>|Submitted</w:t>
      </w:r>
      <w:r>
        <w:rPr>
          <w:rFonts w:ascii="Book Antiqua" w:hAnsi="Book Antiqua" w:cs="Book Antiqua"/>
          <w:sz w:val="20"/>
          <w:szCs w:val="20"/>
        </w:rPr>
        <w:t>:</w:t>
      </w:r>
      <w:r>
        <w:rPr>
          <w:rFonts w:ascii="Book Antiqua" w:hAnsi="Book Antiqua" w:cs="Book Antiqua"/>
          <w:sz w:val="20"/>
          <w:szCs w:val="20"/>
        </w:rPr>
        <w:tab/>
      </w:r>
      <w:r>
        <w:rPr>
          <w:rFonts w:ascii="Book Antiqua" w:hAnsi="Book Antiqua" w:cs="Book Antiqua"/>
          <w:sz w:val="20"/>
          <w:szCs w:val="20"/>
          <w:lang w:val="id-ID"/>
        </w:rPr>
        <w:tab/>
      </w:r>
      <w:r>
        <w:rPr>
          <w:rFonts w:ascii="Book Antiqua" w:hAnsi="Book Antiqua" w:cs="Book Antiqua"/>
          <w:sz w:val="20"/>
          <w:szCs w:val="20"/>
          <w:lang w:val="id-ID"/>
        </w:rPr>
        <w:tab/>
      </w:r>
      <w:r>
        <w:rPr>
          <w:rFonts w:ascii="Book Antiqua" w:hAnsi="Book Antiqua" w:cs="Book Antiqua"/>
          <w:sz w:val="20"/>
          <w:szCs w:val="20"/>
          <w:lang w:val="id-ID"/>
        </w:rPr>
        <w:tab/>
      </w:r>
      <w:r>
        <w:rPr>
          <w:rFonts w:ascii="Book Antiqua" w:hAnsi="Book Antiqua" w:cs="Book Antiqua"/>
          <w:b/>
          <w:sz w:val="20"/>
          <w:szCs w:val="20"/>
        </w:rPr>
        <w:t>|</w:t>
      </w:r>
      <w:r>
        <w:rPr>
          <w:rFonts w:ascii="Book Antiqua" w:hAnsi="Book Antiqua" w:cs="Book Antiqua"/>
          <w:b/>
          <w:bCs/>
          <w:sz w:val="20"/>
          <w:szCs w:val="20"/>
        </w:rPr>
        <w:t>Revised</w:t>
      </w:r>
      <w:r>
        <w:rPr>
          <w:rFonts w:ascii="Book Antiqua" w:hAnsi="Book Antiqua" w:cs="Book Antiqua"/>
          <w:sz w:val="20"/>
          <w:szCs w:val="20"/>
        </w:rPr>
        <w:t>:</w:t>
      </w:r>
      <w:r>
        <w:rPr>
          <w:rFonts w:ascii="Book Antiqua" w:hAnsi="Book Antiqua" w:cs="Book Antiqua"/>
          <w:sz w:val="20"/>
          <w:szCs w:val="20"/>
        </w:rPr>
        <w:tab/>
      </w:r>
      <w:r>
        <w:rPr>
          <w:rFonts w:ascii="Book Antiqua" w:hAnsi="Book Antiqua" w:cs="Book Antiqua"/>
          <w:sz w:val="20"/>
          <w:szCs w:val="20"/>
          <w:lang w:val="id-ID"/>
        </w:rPr>
        <w:tab/>
      </w:r>
      <w:r>
        <w:rPr>
          <w:rFonts w:ascii="Book Antiqua" w:hAnsi="Book Antiqua" w:cs="Book Antiqua"/>
          <w:sz w:val="20"/>
          <w:szCs w:val="20"/>
          <w:lang w:val="id-ID"/>
        </w:rPr>
        <w:tab/>
      </w:r>
      <w:r>
        <w:rPr>
          <w:rFonts w:ascii="Book Antiqua" w:hAnsi="Book Antiqua" w:cs="Book Antiqua"/>
          <w:b/>
          <w:sz w:val="20"/>
          <w:szCs w:val="20"/>
        </w:rPr>
        <w:t>|</w:t>
      </w:r>
      <w:r>
        <w:rPr>
          <w:rFonts w:ascii="Book Antiqua" w:hAnsi="Book Antiqua" w:cs="Book Antiqua"/>
          <w:b/>
          <w:bCs/>
          <w:sz w:val="20"/>
          <w:szCs w:val="20"/>
        </w:rPr>
        <w:t>Accepted</w:t>
      </w:r>
      <w:r>
        <w:rPr>
          <w:rFonts w:ascii="Book Antiqua" w:hAnsi="Book Antiqua" w:cs="Book Antiqua"/>
          <w:sz w:val="20"/>
          <w:szCs w:val="20"/>
        </w:rPr>
        <w:t xml:space="preserve">: </w:t>
      </w:r>
    </w:p>
    <w:p w:rsidR="0061609E" w:rsidRDefault="0061609E" w:rsidP="0061609E">
      <w:pPr>
        <w:pBdr>
          <w:bottom w:val="single" w:sz="4" w:space="1" w:color="auto"/>
        </w:pBdr>
        <w:rPr>
          <w:rFonts w:ascii="Book Antiqua" w:hAnsi="Book Antiqua" w:cs="Book Antiqua"/>
        </w:rPr>
      </w:pPr>
    </w:p>
    <w:p w:rsidR="004A7EF5" w:rsidRDefault="004A7EF5" w:rsidP="004A7EF5">
      <w:pPr>
        <w:pBdr>
          <w:bottom w:val="single" w:sz="4" w:space="1" w:color="auto"/>
        </w:pBdr>
        <w:jc w:val="both"/>
        <w:rPr>
          <w:rFonts w:ascii="Book Antiqua" w:hAnsi="Book Antiqua" w:cs="Book Antiqua"/>
        </w:rPr>
      </w:pPr>
      <w:r>
        <w:rPr>
          <w:rFonts w:ascii="Book Antiqua" w:hAnsi="Book Antiqua" w:cs="Book Antiqua"/>
        </w:rPr>
        <w:t xml:space="preserve">How to cite: </w:t>
      </w:r>
      <w:proofErr w:type="gramStart"/>
      <w:r>
        <w:rPr>
          <w:rFonts w:ascii="Book Antiqua" w:hAnsi="Book Antiqua" w:cs="Book Antiqua"/>
          <w:lang w:val="id-ID"/>
        </w:rPr>
        <w:t>XXXXXX</w:t>
      </w:r>
      <w:r>
        <w:rPr>
          <w:rFonts w:ascii="Book Antiqua" w:hAnsi="Book Antiqua" w:cs="Book Antiqua"/>
        </w:rPr>
        <w:t>,“</w:t>
      </w:r>
      <w:proofErr w:type="gramEnd"/>
      <w:r w:rsidRPr="00A77AD2">
        <w:rPr>
          <w:rFonts w:ascii="Book Antiqua" w:hAnsi="Book Antiqua" w:cs="Book Antiqua"/>
        </w:rPr>
        <w:t>Pemenuhan Restitusi dalam Proses Diversi Terhadap Anak Korban Tindak Pidana Kekerasan Fisik di Kejaksaan Negeri Batu</w:t>
      </w:r>
      <w:r>
        <w:rPr>
          <w:rFonts w:ascii="Book Antiqua" w:hAnsi="Book Antiqua" w:cs="Book Antiqua"/>
        </w:rPr>
        <w:t xml:space="preserve">”, </w:t>
      </w:r>
      <w:r>
        <w:rPr>
          <w:rFonts w:ascii="Book Antiqua" w:hAnsi="Book Antiqua" w:cs="Book Antiqua"/>
          <w:i/>
          <w:lang w:val="id-ID"/>
        </w:rPr>
        <w:t>Sultan Jurisprudance</w:t>
      </w:r>
      <w:r>
        <w:rPr>
          <w:rFonts w:ascii="Book Antiqua" w:hAnsi="Book Antiqua" w:cs="Book Antiqua"/>
          <w:i/>
        </w:rPr>
        <w:t xml:space="preserve">: Jurnal </w:t>
      </w:r>
      <w:r>
        <w:rPr>
          <w:rFonts w:ascii="Book Antiqua" w:hAnsi="Book Antiqua" w:cs="Book Antiqua"/>
          <w:i/>
          <w:lang w:val="id-ID"/>
        </w:rPr>
        <w:t xml:space="preserve">Riset </w:t>
      </w:r>
      <w:r>
        <w:rPr>
          <w:rFonts w:ascii="Book Antiqua" w:hAnsi="Book Antiqua" w:cs="Book Antiqua"/>
          <w:i/>
        </w:rPr>
        <w:t>Ilmu Hukum</w:t>
      </w:r>
      <w:r>
        <w:rPr>
          <w:rFonts w:ascii="Book Antiqua" w:hAnsi="Book Antiqua" w:cs="Book Antiqua"/>
        </w:rPr>
        <w:t xml:space="preserve">, Vol.  </w:t>
      </w:r>
      <w:proofErr w:type="gramStart"/>
      <w:r>
        <w:rPr>
          <w:rFonts w:ascii="Book Antiqua" w:hAnsi="Book Antiqua" w:cs="Book Antiqua"/>
        </w:rPr>
        <w:t>No. ,</w:t>
      </w:r>
      <w:proofErr w:type="gramEnd"/>
      <w:r>
        <w:rPr>
          <w:rFonts w:ascii="Book Antiqua" w:hAnsi="Book Antiqua" w:cs="Book Antiqua"/>
        </w:rPr>
        <w:t xml:space="preserve"> (</w:t>
      </w:r>
      <w:r>
        <w:rPr>
          <w:rFonts w:ascii="Book Antiqua" w:hAnsi="Book Antiqua" w:cs="Book Antiqua"/>
          <w:lang w:val="id-ID"/>
        </w:rPr>
        <w:t>Juni</w:t>
      </w:r>
      <w:r>
        <w:rPr>
          <w:rFonts w:ascii="Book Antiqua" w:hAnsi="Book Antiqua" w:cs="Book Antiqua"/>
        </w:rPr>
        <w:t>, 20</w:t>
      </w:r>
      <w:r>
        <w:rPr>
          <w:rFonts w:ascii="Book Antiqua" w:hAnsi="Book Antiqua" w:cs="Book Antiqua"/>
          <w:lang w:val="id-ID"/>
        </w:rPr>
        <w:t>21</w:t>
      </w:r>
      <w:r>
        <w:rPr>
          <w:rFonts w:ascii="Book Antiqua" w:hAnsi="Book Antiqua" w:cs="Book Antiqua"/>
        </w:rPr>
        <w:t>)”, hlm. .</w:t>
      </w:r>
    </w:p>
    <w:p w:rsidR="0061609E" w:rsidRPr="0061609E" w:rsidRDefault="0061609E">
      <w:pPr>
        <w:jc w:val="center"/>
        <w:rPr>
          <w:rFonts w:ascii="Book Antiqua" w:hAnsi="Book Antiqua" w:cs="Book Antiqua"/>
          <w:sz w:val="22"/>
          <w:szCs w:val="22"/>
          <w:lang w:val="id-ID"/>
        </w:rPr>
      </w:pPr>
    </w:p>
    <w:p w:rsidR="00420115" w:rsidRPr="00420115" w:rsidRDefault="00420115">
      <w:pPr>
        <w:ind w:left="567" w:right="567"/>
        <w:jc w:val="center"/>
        <w:rPr>
          <w:rFonts w:ascii="Book Antiqua" w:hAnsi="Book Antiqua" w:cs="Book Antiqua"/>
          <w:b/>
          <w:i/>
          <w:color w:val="000000"/>
          <w:sz w:val="22"/>
          <w:szCs w:val="22"/>
          <w:lang w:val="id-ID"/>
        </w:rPr>
      </w:pPr>
      <w:r w:rsidRPr="00420115">
        <w:rPr>
          <w:rFonts w:ascii="Book Antiqua" w:hAnsi="Book Antiqua" w:cs="Book Antiqua"/>
          <w:b/>
          <w:i/>
          <w:color w:val="000000"/>
          <w:sz w:val="22"/>
          <w:szCs w:val="22"/>
          <w:lang w:val="id-ID"/>
        </w:rPr>
        <w:t>ABSTRAK:</w:t>
      </w:r>
    </w:p>
    <w:p w:rsidR="003E1C96" w:rsidRDefault="003E1C96" w:rsidP="003E1C96">
      <w:pPr>
        <w:ind w:firstLine="567"/>
        <w:jc w:val="both"/>
        <w:rPr>
          <w:rFonts w:ascii="Book Antiqua" w:hAnsi="Book Antiqua"/>
          <w:i/>
          <w:sz w:val="20"/>
          <w:szCs w:val="20"/>
          <w:lang w:val="id-ID"/>
        </w:rPr>
      </w:pPr>
      <w:r w:rsidRPr="00594488">
        <w:rPr>
          <w:rFonts w:ascii="Book Antiqua" w:hAnsi="Book Antiqua"/>
          <w:i/>
          <w:sz w:val="20"/>
          <w:szCs w:val="20"/>
          <w:lang w:val="id-ID"/>
        </w:rPr>
        <w:t>Currently, cases of children dealing with the law are increasingly happening in the community. Special attention from law enforcement officers is needed, especially the state must be present in providing protection for its citizens. However, the implementation of offering restitution for victims of crimes against children is not optimal. This study aims to identify and understand the application of diversion through the fulfillment of restitution for victims of child crimes and to analyze the factors that become obstacles in fulfilling the rights of victims of criminal acts at the Batu District Attorney's Office. The type of research used is empirical juridical research. Data collection is done by means of library research and interviews. Data analysis was carried out using descriptive analytical methods and using a qualitative approach. The results of the study indicate that the implementation of the right of restitution for children who are victims of violent crimes at the Batu District Attorney's Office has not been fully implemented in the Diversion agreement. There are 3 (three) factors that become obstacles in the fulfillment of the right to restitution for children who are victims of the crime of sexual violence. The first factor is the law which does not yet have coercive power against the perpetrators. The second factor is law enforcers whose understanding is less than optimal. The third factor is the community that is still developing the will and ability of the perpetrators in the right to restitution for children who are victims of sexual violence.</w:t>
      </w:r>
    </w:p>
    <w:p w:rsidR="00420115" w:rsidRDefault="00420115" w:rsidP="00420115">
      <w:pPr>
        <w:ind w:firstLine="720"/>
        <w:jc w:val="both"/>
        <w:rPr>
          <w:rFonts w:ascii="Book Antiqua" w:hAnsi="Book Antiqua" w:cs="Book Antiqua"/>
          <w:i/>
          <w:color w:val="000000"/>
          <w:sz w:val="20"/>
          <w:szCs w:val="20"/>
          <w:lang w:val="id-ID"/>
        </w:rPr>
      </w:pPr>
    </w:p>
    <w:p w:rsidR="00420115" w:rsidRDefault="00420115" w:rsidP="00420115">
      <w:pPr>
        <w:jc w:val="both"/>
        <w:rPr>
          <w:rFonts w:ascii="Book Antiqua" w:hAnsi="Book Antiqua" w:cs="Book Antiqua"/>
          <w:i/>
          <w:color w:val="000000"/>
          <w:sz w:val="20"/>
          <w:szCs w:val="20"/>
          <w:lang w:val="id-ID"/>
        </w:rPr>
      </w:pPr>
    </w:p>
    <w:p w:rsidR="00E41FC9" w:rsidRPr="00E41FC9" w:rsidRDefault="00420115" w:rsidP="00E41FC9">
      <w:pPr>
        <w:jc w:val="both"/>
        <w:rPr>
          <w:rFonts w:ascii="Book Antiqua" w:hAnsi="Book Antiqua" w:cs="Book Antiqua"/>
          <w:sz w:val="20"/>
          <w:szCs w:val="20"/>
          <w:lang w:val="id-ID"/>
        </w:rPr>
      </w:pPr>
      <w:r w:rsidRPr="00BF6DD4">
        <w:rPr>
          <w:rFonts w:ascii="Book Antiqua" w:hAnsi="Book Antiqua" w:cs="Book Antiqua"/>
          <w:b/>
          <w:color w:val="000000"/>
          <w:sz w:val="22"/>
          <w:szCs w:val="20"/>
          <w:lang w:val="id-ID"/>
        </w:rPr>
        <w:t>Keyword</w:t>
      </w:r>
      <w:r>
        <w:rPr>
          <w:rFonts w:ascii="Book Antiqua" w:hAnsi="Book Antiqua" w:cs="Book Antiqua"/>
          <w:color w:val="000000"/>
          <w:sz w:val="20"/>
          <w:szCs w:val="20"/>
          <w:lang w:val="id-ID"/>
        </w:rPr>
        <w:t xml:space="preserve">: </w:t>
      </w:r>
      <w:r w:rsidR="003E1C96" w:rsidRPr="00594488">
        <w:rPr>
          <w:rFonts w:ascii="Book Antiqua" w:hAnsi="Book Antiqua"/>
          <w:i/>
          <w:sz w:val="20"/>
          <w:szCs w:val="20"/>
          <w:lang w:val="id-ID"/>
        </w:rPr>
        <w:t>Restitution, Diversion, Physical Violence</w:t>
      </w:r>
      <w:r w:rsidR="003E1C96">
        <w:rPr>
          <w:rFonts w:ascii="Book Antiqua" w:hAnsi="Book Antiqua" w:cs="Book Antiqua"/>
          <w:sz w:val="20"/>
          <w:szCs w:val="20"/>
          <w:lang w:val="id-ID"/>
        </w:rPr>
        <w:t xml:space="preserve"> </w:t>
      </w:r>
      <w:r w:rsidR="00E41FC9">
        <w:rPr>
          <w:rFonts w:ascii="Book Antiqua" w:hAnsi="Book Antiqua" w:cs="Book Antiqua"/>
          <w:sz w:val="20"/>
          <w:szCs w:val="20"/>
          <w:lang w:val="id-ID"/>
        </w:rPr>
        <w:br w:type="page"/>
      </w:r>
    </w:p>
    <w:p w:rsidR="003F3ACF" w:rsidRDefault="00420115">
      <w:pPr>
        <w:ind w:left="567" w:right="567"/>
        <w:jc w:val="center"/>
        <w:rPr>
          <w:rFonts w:ascii="Book Antiqua" w:hAnsi="Book Antiqua" w:cs="Book Antiqua"/>
          <w:b/>
          <w:color w:val="000000"/>
          <w:sz w:val="22"/>
          <w:szCs w:val="22"/>
        </w:rPr>
      </w:pPr>
      <w:r>
        <w:rPr>
          <w:rFonts w:ascii="Book Antiqua" w:hAnsi="Book Antiqua" w:cs="Book Antiqua"/>
          <w:b/>
          <w:color w:val="000000"/>
          <w:sz w:val="22"/>
          <w:szCs w:val="22"/>
        </w:rPr>
        <w:lastRenderedPageBreak/>
        <w:t>ABSTRAK:</w:t>
      </w:r>
    </w:p>
    <w:p w:rsidR="003E1C96" w:rsidRPr="003E1C96" w:rsidRDefault="003E1C96" w:rsidP="003E1C96">
      <w:pPr>
        <w:ind w:firstLine="567"/>
        <w:jc w:val="both"/>
        <w:rPr>
          <w:rFonts w:ascii="Book Antiqua" w:hAnsi="Book Antiqua"/>
          <w:sz w:val="22"/>
          <w:szCs w:val="22"/>
          <w:lang w:val="id-ID"/>
        </w:rPr>
      </w:pPr>
      <w:r w:rsidRPr="003E1C96">
        <w:rPr>
          <w:rFonts w:ascii="Book Antiqua" w:hAnsi="Book Antiqua"/>
          <w:sz w:val="22"/>
          <w:szCs w:val="22"/>
          <w:lang w:val="id-ID"/>
        </w:rPr>
        <w:t xml:space="preserve">Saat ini, kasus anak berhadapan dengan hukum semakin gencar terjadi di tengah-tengah masyarakat. perhatian khusus dari aparat penegak hukum sangat diperlukan, utamanya negara harus hadir dalam memberikan perlindungan bagi warganya. Namun, </w:t>
      </w:r>
      <w:r w:rsidR="00026837">
        <w:rPr>
          <w:rFonts w:ascii="Book Antiqua" w:hAnsi="Book Antiqua"/>
          <w:sz w:val="22"/>
          <w:szCs w:val="22"/>
          <w:lang w:val="id-ID"/>
        </w:rPr>
        <w:t xml:space="preserve">pemberian restitusi untuk korban </w:t>
      </w:r>
      <w:r w:rsidRPr="003E1C96">
        <w:rPr>
          <w:rFonts w:ascii="Book Antiqua" w:hAnsi="Book Antiqua"/>
          <w:sz w:val="22"/>
          <w:szCs w:val="22"/>
          <w:lang w:val="id-ID"/>
        </w:rPr>
        <w:t xml:space="preserve">tindak pidana terhadap anak kurang optimal. Penelitian ini bertujuan untuk </w:t>
      </w:r>
      <w:r w:rsidR="00E56C8D">
        <w:rPr>
          <w:rFonts w:ascii="Book Antiqua" w:hAnsi="Book Antiqua"/>
          <w:sz w:val="22"/>
          <w:szCs w:val="22"/>
          <w:lang w:val="id-ID"/>
        </w:rPr>
        <w:t>menggali pengetahuan dan memahami implementasi</w:t>
      </w:r>
      <w:r w:rsidRPr="003E1C96">
        <w:rPr>
          <w:rFonts w:ascii="Book Antiqua" w:hAnsi="Book Antiqua"/>
          <w:sz w:val="22"/>
          <w:szCs w:val="22"/>
          <w:lang w:val="id-ID"/>
        </w:rPr>
        <w:t xml:space="preserve"> diversi </w:t>
      </w:r>
      <w:r w:rsidR="00026837">
        <w:rPr>
          <w:rFonts w:ascii="Book Antiqua" w:hAnsi="Book Antiqua"/>
          <w:sz w:val="22"/>
          <w:szCs w:val="22"/>
          <w:lang w:val="id-ID"/>
        </w:rPr>
        <w:t xml:space="preserve">lewat pemenuhan restitusi kepada korban tindak pidana anak serta pada korban tindak pidana dalam </w:t>
      </w:r>
      <w:r w:rsidRPr="003E1C96">
        <w:rPr>
          <w:rFonts w:ascii="Book Antiqua" w:hAnsi="Book Antiqua"/>
          <w:sz w:val="22"/>
          <w:szCs w:val="22"/>
          <w:lang w:val="id-ID"/>
        </w:rPr>
        <w:t>Kejaksaan Negeri Batu.</w:t>
      </w:r>
      <w:r w:rsidR="00E56C8D">
        <w:rPr>
          <w:rFonts w:ascii="Book Antiqua" w:hAnsi="Book Antiqua"/>
          <w:sz w:val="22"/>
          <w:szCs w:val="22"/>
          <w:lang w:val="id-ID"/>
        </w:rPr>
        <w:t xml:space="preserve"> P</w:t>
      </w:r>
      <w:r w:rsidRPr="003E1C96">
        <w:rPr>
          <w:rFonts w:ascii="Book Antiqua" w:hAnsi="Book Antiqua"/>
          <w:sz w:val="22"/>
          <w:szCs w:val="22"/>
          <w:lang w:val="id-ID"/>
        </w:rPr>
        <w:t>enelitian</w:t>
      </w:r>
      <w:r w:rsidR="00026837">
        <w:rPr>
          <w:rFonts w:ascii="Book Antiqua" w:hAnsi="Book Antiqua"/>
          <w:sz w:val="22"/>
          <w:szCs w:val="22"/>
          <w:lang w:val="id-ID"/>
        </w:rPr>
        <w:t xml:space="preserve"> mempergunakan metode penelitian yuridis empiris. Pengumpulan data dilaksanakan dengan cara Studi wawancara serta kepustakaan. Analisis data </w:t>
      </w:r>
      <w:r w:rsidRPr="003E1C96">
        <w:rPr>
          <w:rFonts w:ascii="Book Antiqua" w:hAnsi="Book Antiqua"/>
          <w:sz w:val="22"/>
          <w:szCs w:val="22"/>
          <w:lang w:val="id-ID"/>
        </w:rPr>
        <w:t xml:space="preserve"> dilakukan dengan menggunakan metode deskriptif analitis serta menggunakan pendekatan kualitatif. Hasil penelitian </w:t>
      </w:r>
      <w:r w:rsidR="00026837">
        <w:rPr>
          <w:rFonts w:ascii="Book Antiqua" w:hAnsi="Book Antiqua"/>
          <w:sz w:val="22"/>
          <w:szCs w:val="22"/>
          <w:lang w:val="id-ID"/>
        </w:rPr>
        <w:t>membuktikan pengadaan hak restitusi</w:t>
      </w:r>
      <w:r w:rsidR="008B0C94">
        <w:rPr>
          <w:rFonts w:ascii="Book Antiqua" w:hAnsi="Book Antiqua"/>
          <w:sz w:val="22"/>
          <w:szCs w:val="22"/>
          <w:lang w:val="id-ID"/>
        </w:rPr>
        <w:t xml:space="preserve"> pada anak korban</w:t>
      </w:r>
      <w:r w:rsidR="00026837">
        <w:rPr>
          <w:rFonts w:ascii="Book Antiqua" w:hAnsi="Book Antiqua"/>
          <w:sz w:val="22"/>
          <w:szCs w:val="22"/>
          <w:lang w:val="id-ID"/>
        </w:rPr>
        <w:t xml:space="preserve"> tindak pidana kekerasan dalam </w:t>
      </w:r>
      <w:r w:rsidRPr="003E1C96">
        <w:rPr>
          <w:rFonts w:ascii="Book Antiqua" w:hAnsi="Book Antiqua"/>
          <w:sz w:val="22"/>
          <w:szCs w:val="22"/>
          <w:lang w:val="id-ID"/>
        </w:rPr>
        <w:t xml:space="preserve">Kejaksaan Negeri Batu belum bisa diterapkan sepenuhnya dalam kesepakatan Diversi. </w:t>
      </w:r>
      <w:r w:rsidR="00E56C8D">
        <w:rPr>
          <w:rFonts w:ascii="Book Antiqua" w:hAnsi="Book Antiqua"/>
          <w:sz w:val="22"/>
          <w:szCs w:val="22"/>
          <w:lang w:val="id-ID"/>
        </w:rPr>
        <w:t xml:space="preserve">Terdapat 3 (tiga) Faktor </w:t>
      </w:r>
      <w:r w:rsidR="00026837">
        <w:rPr>
          <w:rFonts w:ascii="Book Antiqua" w:hAnsi="Book Antiqua"/>
          <w:sz w:val="22"/>
          <w:szCs w:val="22"/>
          <w:lang w:val="id-ID"/>
        </w:rPr>
        <w:t xml:space="preserve">yang menghambat </w:t>
      </w:r>
      <w:r w:rsidR="00E56C8D">
        <w:rPr>
          <w:rFonts w:ascii="Book Antiqua" w:hAnsi="Book Antiqua"/>
          <w:sz w:val="22"/>
          <w:szCs w:val="22"/>
          <w:lang w:val="id-ID"/>
        </w:rPr>
        <w:t>penerapan pemenuhan  restitusi pada</w:t>
      </w:r>
      <w:r w:rsidRPr="003E1C96">
        <w:rPr>
          <w:rFonts w:ascii="Book Antiqua" w:hAnsi="Book Antiqua"/>
          <w:sz w:val="22"/>
          <w:szCs w:val="22"/>
          <w:lang w:val="id-ID"/>
        </w:rPr>
        <w:t xml:space="preserve"> Anak k</w:t>
      </w:r>
      <w:r w:rsidR="00E56C8D">
        <w:rPr>
          <w:rFonts w:ascii="Book Antiqua" w:hAnsi="Book Antiqua"/>
          <w:sz w:val="22"/>
          <w:szCs w:val="22"/>
          <w:lang w:val="id-ID"/>
        </w:rPr>
        <w:t>orban tindak Pidana Kekerasan fisik</w:t>
      </w:r>
      <w:r w:rsidRPr="003E1C96">
        <w:rPr>
          <w:rFonts w:ascii="Book Antiqua" w:hAnsi="Book Antiqua"/>
          <w:sz w:val="22"/>
          <w:szCs w:val="22"/>
          <w:lang w:val="id-ID"/>
        </w:rPr>
        <w:t xml:space="preserve">. Faktor </w:t>
      </w:r>
      <w:r w:rsidR="00E56C8D">
        <w:rPr>
          <w:rFonts w:ascii="Book Antiqua" w:hAnsi="Book Antiqua"/>
          <w:sz w:val="22"/>
          <w:szCs w:val="22"/>
          <w:lang w:val="id-ID"/>
        </w:rPr>
        <w:t xml:space="preserve">penghambat yang </w:t>
      </w:r>
      <w:r w:rsidRPr="003E1C96">
        <w:rPr>
          <w:rFonts w:ascii="Book Antiqua" w:hAnsi="Book Antiqua"/>
          <w:sz w:val="22"/>
          <w:szCs w:val="22"/>
          <w:lang w:val="id-ID"/>
        </w:rPr>
        <w:t xml:space="preserve">pertama </w:t>
      </w:r>
      <w:r w:rsidR="00E56C8D">
        <w:rPr>
          <w:rFonts w:ascii="Book Antiqua" w:hAnsi="Book Antiqua"/>
          <w:sz w:val="22"/>
          <w:szCs w:val="22"/>
          <w:lang w:val="id-ID"/>
        </w:rPr>
        <w:t xml:space="preserve">merupakan faktor </w:t>
      </w:r>
      <w:r w:rsidRPr="003E1C96">
        <w:rPr>
          <w:rFonts w:ascii="Book Antiqua" w:hAnsi="Book Antiqua"/>
          <w:sz w:val="22"/>
          <w:szCs w:val="22"/>
          <w:lang w:val="id-ID"/>
        </w:rPr>
        <w:t>Hukum, dalam hal ini be</w:t>
      </w:r>
      <w:r w:rsidR="00E56C8D">
        <w:rPr>
          <w:rFonts w:ascii="Book Antiqua" w:hAnsi="Book Antiqua"/>
          <w:sz w:val="22"/>
          <w:szCs w:val="22"/>
          <w:lang w:val="id-ID"/>
        </w:rPr>
        <w:t>lum adanya aturan daya paksa kepada</w:t>
      </w:r>
      <w:r w:rsidR="008B0C94">
        <w:rPr>
          <w:rFonts w:ascii="Book Antiqua" w:hAnsi="Book Antiqua"/>
          <w:sz w:val="22"/>
          <w:szCs w:val="22"/>
          <w:lang w:val="id-ID"/>
        </w:rPr>
        <w:t xml:space="preserve"> pelaku bila </w:t>
      </w:r>
      <w:r w:rsidRPr="003E1C96">
        <w:rPr>
          <w:rFonts w:ascii="Book Antiqua" w:hAnsi="Book Antiqua"/>
          <w:sz w:val="22"/>
          <w:szCs w:val="22"/>
          <w:lang w:val="id-ID"/>
        </w:rPr>
        <w:t>pelaku tidak membayar</w:t>
      </w:r>
      <w:r w:rsidR="00E56C8D">
        <w:rPr>
          <w:rFonts w:ascii="Book Antiqua" w:hAnsi="Book Antiqua"/>
          <w:sz w:val="22"/>
          <w:szCs w:val="22"/>
          <w:lang w:val="id-ID"/>
        </w:rPr>
        <w:t>kan</w:t>
      </w:r>
      <w:r w:rsidR="008B0C94">
        <w:rPr>
          <w:rFonts w:ascii="Book Antiqua" w:hAnsi="Book Antiqua"/>
          <w:sz w:val="22"/>
          <w:szCs w:val="22"/>
          <w:lang w:val="id-ID"/>
        </w:rPr>
        <w:t xml:space="preserve"> restitusi pada korban. Kedua</w:t>
      </w:r>
      <w:r w:rsidRPr="003E1C96">
        <w:rPr>
          <w:rFonts w:ascii="Book Antiqua" w:hAnsi="Book Antiqua"/>
          <w:sz w:val="22"/>
          <w:szCs w:val="22"/>
          <w:lang w:val="id-ID"/>
        </w:rPr>
        <w:t xml:space="preserve"> </w:t>
      </w:r>
      <w:r w:rsidR="00E56C8D">
        <w:rPr>
          <w:rFonts w:ascii="Book Antiqua" w:hAnsi="Book Antiqua"/>
          <w:sz w:val="22"/>
          <w:szCs w:val="22"/>
          <w:lang w:val="id-ID"/>
        </w:rPr>
        <w:t>merupakan faktor dari</w:t>
      </w:r>
      <w:r w:rsidRPr="003E1C96">
        <w:rPr>
          <w:rFonts w:ascii="Book Antiqua" w:hAnsi="Book Antiqua"/>
          <w:sz w:val="22"/>
          <w:szCs w:val="22"/>
          <w:lang w:val="id-ID"/>
        </w:rPr>
        <w:t xml:space="preserve"> Penegak Hukum, </w:t>
      </w:r>
      <w:r w:rsidR="00E56C8D">
        <w:rPr>
          <w:rFonts w:ascii="Book Antiqua" w:hAnsi="Book Antiqua"/>
          <w:sz w:val="22"/>
          <w:szCs w:val="22"/>
          <w:lang w:val="id-ID"/>
        </w:rPr>
        <w:t>kurang adanya</w:t>
      </w:r>
      <w:r w:rsidRPr="003E1C96">
        <w:rPr>
          <w:rFonts w:ascii="Book Antiqua" w:hAnsi="Book Antiqua"/>
          <w:sz w:val="22"/>
          <w:szCs w:val="22"/>
          <w:lang w:val="id-ID"/>
        </w:rPr>
        <w:t xml:space="preserve"> kesepahaman </w:t>
      </w:r>
      <w:r w:rsidR="00E56C8D">
        <w:rPr>
          <w:rFonts w:ascii="Book Antiqua" w:hAnsi="Book Antiqua"/>
          <w:sz w:val="22"/>
          <w:szCs w:val="22"/>
          <w:lang w:val="id-ID"/>
        </w:rPr>
        <w:t>antara penegak hukum</w:t>
      </w:r>
      <w:r w:rsidR="008B0C94">
        <w:rPr>
          <w:rFonts w:ascii="Book Antiqua" w:hAnsi="Book Antiqua"/>
          <w:sz w:val="22"/>
          <w:szCs w:val="22"/>
          <w:lang w:val="id-ID"/>
        </w:rPr>
        <w:t xml:space="preserve"> mengenai </w:t>
      </w:r>
      <w:r w:rsidR="00026837">
        <w:rPr>
          <w:rFonts w:ascii="Book Antiqua" w:hAnsi="Book Antiqua"/>
          <w:sz w:val="22"/>
          <w:szCs w:val="22"/>
          <w:lang w:val="id-ID"/>
        </w:rPr>
        <w:t xml:space="preserve">urgensi pemberian restitusi pada </w:t>
      </w:r>
      <w:r w:rsidR="00E56C8D">
        <w:rPr>
          <w:rFonts w:ascii="Book Antiqua" w:hAnsi="Book Antiqua"/>
          <w:sz w:val="22"/>
          <w:szCs w:val="22"/>
          <w:lang w:val="id-ID"/>
        </w:rPr>
        <w:t xml:space="preserve"> </w:t>
      </w:r>
      <w:r w:rsidRPr="003E1C96">
        <w:rPr>
          <w:rFonts w:ascii="Book Antiqua" w:hAnsi="Book Antiqua"/>
          <w:sz w:val="22"/>
          <w:szCs w:val="22"/>
          <w:lang w:val="id-ID"/>
        </w:rPr>
        <w:t>anak korban</w:t>
      </w:r>
      <w:r w:rsidR="00E56C8D">
        <w:rPr>
          <w:rFonts w:ascii="Book Antiqua" w:hAnsi="Book Antiqua"/>
          <w:sz w:val="22"/>
          <w:szCs w:val="22"/>
          <w:lang w:val="id-ID"/>
        </w:rPr>
        <w:t xml:space="preserve"> tindak pidana kekerasan</w:t>
      </w:r>
      <w:r w:rsidRPr="003E1C96">
        <w:rPr>
          <w:rFonts w:ascii="Book Antiqua" w:hAnsi="Book Antiqua"/>
          <w:sz w:val="22"/>
          <w:szCs w:val="22"/>
          <w:lang w:val="id-ID"/>
        </w:rPr>
        <w:t xml:space="preserve">. Faktor </w:t>
      </w:r>
      <w:r w:rsidR="00E56C8D">
        <w:rPr>
          <w:rFonts w:ascii="Book Antiqua" w:hAnsi="Book Antiqua"/>
          <w:sz w:val="22"/>
          <w:szCs w:val="22"/>
          <w:lang w:val="id-ID"/>
        </w:rPr>
        <w:t xml:space="preserve">yang terakhir merupakan faktor masyarakat, terdapat faktor ekonomi yang menjadi kendala </w:t>
      </w:r>
      <w:r w:rsidRPr="003E1C96">
        <w:rPr>
          <w:rFonts w:ascii="Book Antiqua" w:hAnsi="Book Antiqua"/>
          <w:sz w:val="22"/>
          <w:szCs w:val="22"/>
          <w:lang w:val="id-ID"/>
        </w:rPr>
        <w:t xml:space="preserve">pelaku </w:t>
      </w:r>
      <w:r w:rsidR="00E56C8D">
        <w:rPr>
          <w:rFonts w:ascii="Book Antiqua" w:hAnsi="Book Antiqua"/>
          <w:sz w:val="22"/>
          <w:szCs w:val="22"/>
          <w:lang w:val="id-ID"/>
        </w:rPr>
        <w:t xml:space="preserve">tidak mampu unk tmengganti kerugian pada </w:t>
      </w:r>
      <w:r w:rsidRPr="003E1C96">
        <w:rPr>
          <w:rFonts w:ascii="Book Antiqua" w:hAnsi="Book Antiqua"/>
          <w:sz w:val="22"/>
          <w:szCs w:val="22"/>
          <w:lang w:val="id-ID"/>
        </w:rPr>
        <w:t>korban tindak pidana</w:t>
      </w:r>
      <w:r w:rsidR="00E56C8D">
        <w:rPr>
          <w:rFonts w:ascii="Book Antiqua" w:hAnsi="Book Antiqua"/>
          <w:sz w:val="22"/>
          <w:szCs w:val="22"/>
          <w:lang w:val="id-ID"/>
        </w:rPr>
        <w:t xml:space="preserve"> kekerasan fisik</w:t>
      </w:r>
      <w:r w:rsidRPr="003E1C96">
        <w:rPr>
          <w:rFonts w:ascii="Book Antiqua" w:hAnsi="Book Antiqua"/>
          <w:sz w:val="22"/>
          <w:szCs w:val="22"/>
          <w:lang w:val="id-ID"/>
        </w:rPr>
        <w:t>.</w:t>
      </w:r>
    </w:p>
    <w:p w:rsidR="003F3ACF" w:rsidRPr="003E1C96" w:rsidRDefault="003F3ACF" w:rsidP="00BF6DD4">
      <w:pPr>
        <w:ind w:firstLine="567"/>
        <w:jc w:val="both"/>
        <w:rPr>
          <w:rFonts w:ascii="Book Antiqua" w:hAnsi="Book Antiqua" w:cs="Book Antiqua"/>
          <w:sz w:val="22"/>
          <w:szCs w:val="22"/>
        </w:rPr>
      </w:pPr>
    </w:p>
    <w:p w:rsidR="003F3ACF" w:rsidRPr="003E1C96" w:rsidRDefault="003F3ACF">
      <w:pPr>
        <w:jc w:val="center"/>
        <w:rPr>
          <w:rFonts w:ascii="Book Antiqua" w:hAnsi="Book Antiqua" w:cs="Book Antiqua"/>
          <w:b/>
          <w:sz w:val="22"/>
          <w:szCs w:val="22"/>
        </w:rPr>
      </w:pPr>
    </w:p>
    <w:p w:rsidR="003F3ACF" w:rsidRPr="003E1C96" w:rsidRDefault="003B4674" w:rsidP="00420115">
      <w:pPr>
        <w:rPr>
          <w:rFonts w:ascii="Book Antiqua" w:hAnsi="Book Antiqua" w:cs="Book Antiqua"/>
          <w:i/>
          <w:sz w:val="22"/>
          <w:szCs w:val="22"/>
        </w:rPr>
      </w:pPr>
      <w:r w:rsidRPr="003E1C96">
        <w:rPr>
          <w:rFonts w:ascii="Book Antiqua" w:hAnsi="Book Antiqua" w:cs="Book Antiqua"/>
          <w:b/>
          <w:sz w:val="22"/>
          <w:szCs w:val="22"/>
        </w:rPr>
        <w:t>Kata Kunci</w:t>
      </w:r>
      <w:r w:rsidRPr="003E1C96">
        <w:rPr>
          <w:rFonts w:ascii="Book Antiqua" w:hAnsi="Book Antiqua" w:cs="Book Antiqua"/>
          <w:sz w:val="22"/>
          <w:szCs w:val="22"/>
        </w:rPr>
        <w:t>:</w:t>
      </w:r>
      <w:r w:rsidR="003E1C96" w:rsidRPr="003E1C96">
        <w:rPr>
          <w:rFonts w:ascii="Book Antiqua" w:hAnsi="Book Antiqua"/>
          <w:sz w:val="22"/>
          <w:szCs w:val="22"/>
          <w:lang w:val="id-ID"/>
        </w:rPr>
        <w:t xml:space="preserve"> </w:t>
      </w:r>
      <w:r w:rsidR="003E1C96" w:rsidRPr="003E1C96">
        <w:rPr>
          <w:rFonts w:ascii="Book Antiqua" w:hAnsi="Book Antiqua"/>
          <w:i/>
          <w:sz w:val="22"/>
          <w:szCs w:val="22"/>
          <w:lang w:val="id-ID"/>
        </w:rPr>
        <w:t>Restitusi, Diversi, Kekerasan Fisik</w:t>
      </w:r>
    </w:p>
    <w:p w:rsidR="003F3ACF" w:rsidRDefault="003F3ACF">
      <w:pPr>
        <w:jc w:val="center"/>
        <w:rPr>
          <w:rFonts w:ascii="Book Antiqua" w:hAnsi="Book Antiqua" w:cs="Book Antiqua"/>
          <w:sz w:val="22"/>
          <w:szCs w:val="22"/>
        </w:rPr>
      </w:pPr>
    </w:p>
    <w:p w:rsidR="003F3ACF" w:rsidRDefault="003F3ACF">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61609E" w:rsidRDefault="0061609E">
      <w:pPr>
        <w:rPr>
          <w:rFonts w:ascii="Book Antiqua" w:hAnsi="Book Antiqua" w:cs="Book Antiqua"/>
          <w:sz w:val="22"/>
          <w:szCs w:val="22"/>
          <w:lang w:val="id-ID"/>
        </w:rPr>
      </w:pPr>
    </w:p>
    <w:p w:rsidR="00E41FC9" w:rsidRDefault="00E41FC9">
      <w:pPr>
        <w:rPr>
          <w:rFonts w:ascii="Book Antiqua" w:hAnsi="Book Antiqua" w:cs="Book Antiqua"/>
          <w:sz w:val="22"/>
          <w:szCs w:val="22"/>
          <w:lang w:val="id-ID"/>
        </w:rPr>
      </w:pPr>
      <w:r>
        <w:rPr>
          <w:rFonts w:ascii="Book Antiqua" w:hAnsi="Book Antiqua" w:cs="Book Antiqua"/>
          <w:sz w:val="22"/>
          <w:szCs w:val="22"/>
          <w:lang w:val="id-ID"/>
        </w:rPr>
        <w:br w:type="page"/>
      </w:r>
    </w:p>
    <w:p w:rsidR="003F3ACF" w:rsidRDefault="003F3ACF">
      <w:pPr>
        <w:rPr>
          <w:rFonts w:ascii="Book Antiqua" w:hAnsi="Book Antiqua" w:cs="Book Antiqua"/>
          <w:sz w:val="22"/>
          <w:szCs w:val="22"/>
        </w:rPr>
      </w:pPr>
    </w:p>
    <w:p w:rsidR="00BF6DD4" w:rsidRDefault="00BF6DD4">
      <w:pPr>
        <w:pStyle w:val="Heading3"/>
        <w:spacing w:line="360" w:lineRule="auto"/>
        <w:rPr>
          <w:rFonts w:ascii="Book Antiqua" w:hAnsi="Book Antiqua" w:cs="Book Antiqua"/>
          <w:sz w:val="22"/>
          <w:szCs w:val="22"/>
        </w:rPr>
        <w:sectPr w:rsidR="00BF6DD4" w:rsidSect="00E41FC9">
          <w:headerReference w:type="even" r:id="rId8"/>
          <w:headerReference w:type="default" r:id="rId9"/>
          <w:footerReference w:type="even" r:id="rId10"/>
          <w:footerReference w:type="default" r:id="rId11"/>
          <w:headerReference w:type="first" r:id="rId12"/>
          <w:footerReference w:type="first" r:id="rId13"/>
          <w:pgSz w:w="11907" w:h="16839" w:code="9"/>
          <w:pgMar w:top="1701" w:right="1418" w:bottom="1418" w:left="1701" w:header="680" w:footer="680" w:gutter="0"/>
          <w:pgNumType w:start="1"/>
          <w:cols w:space="720"/>
          <w:titlePg/>
          <w:docGrid w:linePitch="326"/>
        </w:sectPr>
      </w:pPr>
    </w:p>
    <w:p w:rsidR="003F3ACF" w:rsidRDefault="003B4674">
      <w:pPr>
        <w:pStyle w:val="Heading3"/>
        <w:spacing w:line="360" w:lineRule="auto"/>
        <w:rPr>
          <w:rFonts w:ascii="Book Antiqua" w:hAnsi="Book Antiqua" w:cs="Book Antiqua"/>
          <w:sz w:val="22"/>
          <w:szCs w:val="22"/>
        </w:rPr>
      </w:pPr>
      <w:r>
        <w:rPr>
          <w:rFonts w:ascii="Book Antiqua" w:hAnsi="Book Antiqua" w:cs="Book Antiqua"/>
          <w:sz w:val="22"/>
          <w:szCs w:val="22"/>
        </w:rPr>
        <w:t>Pendahuluan</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Dewasa ini kasus anak berhadapan dengan hukum semakin gencar terjadi di tengah-tengah masyarakat. Peristiwa ini sangat meresahkan bagi masyarakat, sehingga perhatian khusus dari aparat penegak hukum sangat diperlukan, utamanya negara harus hadir dalam memberikan perlindungan bagi warganya. Anak </w:t>
      </w:r>
      <w:r w:rsidR="00AD7737">
        <w:rPr>
          <w:rFonts w:ascii="Book Antiqua" w:hAnsi="Book Antiqua" w:cs="Book Antiqua"/>
          <w:color w:val="000000"/>
          <w:sz w:val="22"/>
          <w:szCs w:val="22"/>
          <w:lang w:val="id-ID"/>
        </w:rPr>
        <w:t xml:space="preserve">adalah generasi penerus bangsa yang mempunyai peran krusial untuk menjamin kemajuan mutu negara ataupun bangsa </w:t>
      </w:r>
      <w:r w:rsidRPr="004A7EF5">
        <w:rPr>
          <w:rFonts w:ascii="Book Antiqua" w:hAnsi="Book Antiqua" w:cs="Book Antiqua"/>
          <w:color w:val="000000"/>
          <w:sz w:val="22"/>
          <w:szCs w:val="22"/>
        </w:rPr>
        <w:t xml:space="preserve">di masa mendatang. Anak memiliki karakter yang lebih spesifik jika disandingkan dengan orang dewasa, anak juga termasuk kelompok yang rentan terabaikan haknya. Oleh karenanya hak anak harus menjadi fokus utama agar tidak terabaikan. Barda Nawawi Arief menjelaskan, proteksi aturan terhadap anak merupakan salah satu usaha perlindungan </w:t>
      </w:r>
      <w:r w:rsidR="00AD7737">
        <w:rPr>
          <w:rFonts w:ascii="Book Antiqua" w:hAnsi="Book Antiqua" w:cs="Book Antiqua"/>
          <w:color w:val="000000"/>
          <w:sz w:val="22"/>
          <w:szCs w:val="22"/>
        </w:rPr>
        <w:t>hokum</w:t>
      </w:r>
      <w:r w:rsidR="00AD7737">
        <w:rPr>
          <w:rFonts w:ascii="Book Antiqua" w:hAnsi="Book Antiqua" w:cs="Book Antiqua"/>
          <w:color w:val="000000"/>
          <w:sz w:val="22"/>
          <w:szCs w:val="22"/>
          <w:lang w:val="id-ID"/>
        </w:rPr>
        <w:t xml:space="preserve"> pada luasnya kebebasan serta hak asasi anak </w:t>
      </w:r>
      <w:r w:rsidRPr="004A7EF5">
        <w:rPr>
          <w:rFonts w:ascii="Book Antiqua" w:hAnsi="Book Antiqua" w:cs="Book Antiqua"/>
          <w:color w:val="000000"/>
          <w:sz w:val="22"/>
          <w:szCs w:val="22"/>
        </w:rPr>
        <w:t xml:space="preserve">yang sudah menjadi </w:t>
      </w:r>
      <w:proofErr w:type="gramStart"/>
      <w:r w:rsidRPr="004A7EF5">
        <w:rPr>
          <w:rFonts w:ascii="Book Antiqua" w:hAnsi="Book Antiqua" w:cs="Book Antiqua"/>
          <w:color w:val="000000"/>
          <w:sz w:val="22"/>
          <w:szCs w:val="22"/>
        </w:rPr>
        <w:t>kebutuhan  demi</w:t>
      </w:r>
      <w:proofErr w:type="gramEnd"/>
      <w:r w:rsidRPr="004A7EF5">
        <w:rPr>
          <w:rFonts w:ascii="Book Antiqua" w:hAnsi="Book Antiqua" w:cs="Book Antiqua"/>
          <w:color w:val="000000"/>
          <w:sz w:val="22"/>
          <w:szCs w:val="22"/>
        </w:rPr>
        <w:t xml:space="preserve"> kesejahteraan hak anak.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T</w:t>
      </w:r>
      <w:r w:rsidR="00AD7737">
        <w:rPr>
          <w:rFonts w:ascii="Book Antiqua" w:hAnsi="Book Antiqua" w:cs="Book Antiqua"/>
          <w:color w:val="000000"/>
          <w:sz w:val="22"/>
          <w:szCs w:val="22"/>
        </w:rPr>
        <w:t>erbentuknya Undang-Undang No</w:t>
      </w:r>
      <w:r w:rsidR="00AD7737">
        <w:rPr>
          <w:rFonts w:ascii="Book Antiqua" w:hAnsi="Book Antiqua" w:cs="Book Antiqua"/>
          <w:color w:val="000000"/>
          <w:sz w:val="22"/>
          <w:szCs w:val="22"/>
          <w:lang w:val="id-ID"/>
        </w:rPr>
        <w:t xml:space="preserve">. </w:t>
      </w:r>
      <w:r w:rsidR="00AD7737">
        <w:rPr>
          <w:rFonts w:ascii="Book Antiqua" w:hAnsi="Book Antiqua" w:cs="Book Antiqua"/>
          <w:color w:val="000000"/>
          <w:sz w:val="22"/>
          <w:szCs w:val="22"/>
        </w:rPr>
        <w:t>11 Tahun 2012 te</w:t>
      </w:r>
      <w:r w:rsidR="00AD7737">
        <w:rPr>
          <w:rFonts w:ascii="Book Antiqua" w:hAnsi="Book Antiqua" w:cs="Book Antiqua"/>
          <w:color w:val="000000"/>
          <w:sz w:val="22"/>
          <w:szCs w:val="22"/>
          <w:lang w:val="id-ID"/>
        </w:rPr>
        <w:t>rkait</w:t>
      </w:r>
      <w:r w:rsidRPr="004A7EF5">
        <w:rPr>
          <w:rFonts w:ascii="Book Antiqua" w:hAnsi="Book Antiqua" w:cs="Book Antiqua"/>
          <w:color w:val="000000"/>
          <w:sz w:val="22"/>
          <w:szCs w:val="22"/>
        </w:rPr>
        <w:t xml:space="preserve"> Sistem</w:t>
      </w:r>
      <w:r w:rsidR="00AD7737">
        <w:rPr>
          <w:rFonts w:ascii="Book Antiqua" w:hAnsi="Book Antiqua" w:cs="Book Antiqua"/>
          <w:color w:val="000000"/>
          <w:sz w:val="22"/>
          <w:szCs w:val="22"/>
        </w:rPr>
        <w:t xml:space="preserve"> Peradilan Pidana Anak</w:t>
      </w:r>
      <w:r w:rsidRPr="004A7EF5">
        <w:rPr>
          <w:rFonts w:ascii="Book Antiqua" w:hAnsi="Book Antiqua" w:cs="Book Antiqua"/>
          <w:color w:val="000000"/>
          <w:sz w:val="22"/>
          <w:szCs w:val="22"/>
        </w:rPr>
        <w:t xml:space="preserve"> </w:t>
      </w:r>
      <w:r w:rsidR="008B0C94">
        <w:rPr>
          <w:rFonts w:ascii="Book Antiqua" w:hAnsi="Book Antiqua" w:cs="Book Antiqua"/>
          <w:color w:val="000000"/>
          <w:sz w:val="22"/>
          <w:szCs w:val="22"/>
          <w:lang w:val="id-ID"/>
        </w:rPr>
        <w:t xml:space="preserve">adalah bentuk penafsiran pada </w:t>
      </w:r>
      <w:r w:rsidRPr="004A7EF5">
        <w:rPr>
          <w:rFonts w:ascii="Book Antiqua" w:hAnsi="Book Antiqua" w:cs="Book Antiqua"/>
          <w:color w:val="000000"/>
          <w:sz w:val="22"/>
          <w:szCs w:val="22"/>
        </w:rPr>
        <w:t>Konvensi Hak Anak “Convention on the Rights of</w:t>
      </w:r>
      <w:r w:rsidR="00AD7737">
        <w:rPr>
          <w:rFonts w:ascii="Book Antiqua" w:hAnsi="Book Antiqua" w:cs="Book Antiqua"/>
          <w:color w:val="000000"/>
          <w:sz w:val="22"/>
          <w:szCs w:val="22"/>
        </w:rPr>
        <w:t xml:space="preserve"> the Child” (1989) yang memuat perlindungan hukum </w:t>
      </w:r>
      <w:r w:rsidR="00AD7737">
        <w:rPr>
          <w:rFonts w:ascii="Book Antiqua" w:hAnsi="Book Antiqua" w:cs="Book Antiqua"/>
          <w:color w:val="000000"/>
          <w:sz w:val="22"/>
          <w:szCs w:val="22"/>
          <w:lang w:val="id-ID"/>
        </w:rPr>
        <w:t xml:space="preserve">pada </w:t>
      </w:r>
      <w:r w:rsidRPr="004A7EF5">
        <w:rPr>
          <w:rFonts w:ascii="Book Antiqua" w:hAnsi="Book Antiqua" w:cs="Book Antiqua"/>
          <w:color w:val="000000"/>
          <w:sz w:val="22"/>
          <w:szCs w:val="22"/>
        </w:rPr>
        <w:t xml:space="preserve">anak. Alasan lain yang mendasari pembentukan UU SPPA yaitu dalam praktiknya anak </w:t>
      </w:r>
      <w:proofErr w:type="gramStart"/>
      <w:r w:rsidRPr="004A7EF5">
        <w:rPr>
          <w:rFonts w:ascii="Book Antiqua" w:hAnsi="Book Antiqua" w:cs="Book Antiqua"/>
          <w:color w:val="000000"/>
          <w:sz w:val="22"/>
          <w:szCs w:val="22"/>
        </w:rPr>
        <w:t xml:space="preserve">disebut  </w:t>
      </w:r>
      <w:r w:rsidR="00AD7737">
        <w:rPr>
          <w:rFonts w:ascii="Book Antiqua" w:hAnsi="Book Antiqua" w:cs="Book Antiqua"/>
          <w:color w:val="000000"/>
          <w:sz w:val="22"/>
          <w:szCs w:val="22"/>
          <w:lang w:val="id-ID"/>
        </w:rPr>
        <w:t>objek</w:t>
      </w:r>
      <w:proofErr w:type="gramEnd"/>
      <w:r w:rsidR="00AD7737">
        <w:rPr>
          <w:rFonts w:ascii="Book Antiqua" w:hAnsi="Book Antiqua" w:cs="Book Antiqua"/>
          <w:color w:val="000000"/>
          <w:sz w:val="22"/>
          <w:szCs w:val="22"/>
          <w:lang w:val="id-ID"/>
        </w:rPr>
        <w:t xml:space="preserve">, serta perlakuan yang diberikan pada anak yang </w:t>
      </w:r>
      <w:r w:rsidR="008B0C94">
        <w:rPr>
          <w:rFonts w:ascii="Book Antiqua" w:hAnsi="Book Antiqua" w:cs="Book Antiqua"/>
          <w:color w:val="000000"/>
          <w:sz w:val="22"/>
          <w:szCs w:val="22"/>
          <w:lang w:val="id-ID"/>
        </w:rPr>
        <w:t xml:space="preserve">mempunyai masalah </w:t>
      </w:r>
      <w:r w:rsidR="00AD7737">
        <w:rPr>
          <w:rFonts w:ascii="Book Antiqua" w:hAnsi="Book Antiqua" w:cs="Book Antiqua"/>
          <w:color w:val="000000"/>
          <w:sz w:val="22"/>
          <w:szCs w:val="22"/>
          <w:lang w:val="id-ID"/>
        </w:rPr>
        <w:t xml:space="preserve">dengan hukum memiliki kecenderungan membuat rugi anak. </w:t>
      </w:r>
      <w:r w:rsidRPr="004A7EF5">
        <w:rPr>
          <w:rFonts w:ascii="Book Antiqua" w:hAnsi="Book Antiqua" w:cs="Book Antiqua"/>
          <w:color w:val="000000"/>
          <w:sz w:val="22"/>
          <w:szCs w:val="22"/>
        </w:rPr>
        <w:t xml:space="preserve">Di dalam UU SPPA alternatif yang </w:t>
      </w:r>
      <w:r w:rsidR="00AD7737">
        <w:rPr>
          <w:rFonts w:ascii="Book Antiqua" w:hAnsi="Book Antiqua" w:cs="Book Antiqua"/>
          <w:color w:val="000000"/>
          <w:sz w:val="22"/>
          <w:szCs w:val="22"/>
          <w:lang w:val="id-ID"/>
        </w:rPr>
        <w:t>dipi</w:t>
      </w:r>
      <w:r w:rsidR="008B0C94">
        <w:rPr>
          <w:rFonts w:ascii="Book Antiqua" w:hAnsi="Book Antiqua" w:cs="Book Antiqua"/>
          <w:color w:val="000000"/>
          <w:sz w:val="22"/>
          <w:szCs w:val="22"/>
          <w:lang w:val="id-ID"/>
        </w:rPr>
        <w:t xml:space="preserve">lih untuk menyelesaikan kasus </w:t>
      </w:r>
      <w:r w:rsidR="00AD7737">
        <w:rPr>
          <w:rFonts w:ascii="Book Antiqua" w:hAnsi="Book Antiqua" w:cs="Book Antiqua"/>
          <w:color w:val="000000"/>
          <w:sz w:val="22"/>
          <w:szCs w:val="22"/>
          <w:lang w:val="id-ID"/>
        </w:rPr>
        <w:t>t</w:t>
      </w:r>
      <w:r w:rsidR="008B0C94">
        <w:rPr>
          <w:rFonts w:ascii="Book Antiqua" w:hAnsi="Book Antiqua" w:cs="Book Antiqua"/>
          <w:color w:val="000000"/>
          <w:sz w:val="22"/>
          <w:szCs w:val="22"/>
          <w:lang w:val="id-ID"/>
        </w:rPr>
        <w:t>indak pidana terhadap anak yakni</w:t>
      </w:r>
      <w:r w:rsidR="00AD7737">
        <w:rPr>
          <w:rFonts w:ascii="Book Antiqua" w:hAnsi="Book Antiqua" w:cs="Book Antiqua"/>
          <w:color w:val="000000"/>
          <w:sz w:val="22"/>
          <w:szCs w:val="22"/>
          <w:lang w:val="id-ID"/>
        </w:rPr>
        <w:t xml:space="preserve"> </w:t>
      </w:r>
      <w:r w:rsidRPr="004A7EF5">
        <w:rPr>
          <w:rFonts w:ascii="Book Antiqua" w:hAnsi="Book Antiqua" w:cs="Book Antiqua"/>
          <w:color w:val="000000"/>
          <w:sz w:val="22"/>
          <w:szCs w:val="22"/>
        </w:rPr>
        <w:t>dengan menggunakan asas pendekatan restorativ</w:t>
      </w:r>
      <w:r w:rsidR="00AD7737">
        <w:rPr>
          <w:rFonts w:ascii="Book Antiqua" w:hAnsi="Book Antiqua" w:cs="Book Antiqua"/>
          <w:color w:val="000000"/>
          <w:sz w:val="22"/>
          <w:szCs w:val="22"/>
        </w:rPr>
        <w:t xml:space="preserve">e </w:t>
      </w:r>
      <w:proofErr w:type="gramStart"/>
      <w:r w:rsidR="00AD7737">
        <w:rPr>
          <w:rFonts w:ascii="Book Antiqua" w:hAnsi="Book Antiqua" w:cs="Book Antiqua"/>
          <w:color w:val="000000"/>
          <w:sz w:val="22"/>
          <w:szCs w:val="22"/>
        </w:rPr>
        <w:t>justices</w:t>
      </w:r>
      <w:proofErr w:type="gramEnd"/>
      <w:r w:rsidR="00AD7737">
        <w:rPr>
          <w:rFonts w:ascii="Book Antiqua" w:hAnsi="Book Antiqua" w:cs="Book Antiqua"/>
          <w:color w:val="000000"/>
          <w:sz w:val="22"/>
          <w:szCs w:val="22"/>
        </w:rPr>
        <w:t xml:space="preserve"> yang dilakukan </w:t>
      </w:r>
      <w:r w:rsidR="00AD7737">
        <w:rPr>
          <w:rFonts w:ascii="Book Antiqua" w:hAnsi="Book Antiqua" w:cs="Book Antiqua"/>
          <w:color w:val="000000"/>
          <w:sz w:val="22"/>
          <w:szCs w:val="22"/>
          <w:lang w:val="id-ID"/>
        </w:rPr>
        <w:t xml:space="preserve">secara </w:t>
      </w:r>
      <w:r w:rsidRPr="004A7EF5">
        <w:rPr>
          <w:rFonts w:ascii="Book Antiqua" w:hAnsi="Book Antiqua" w:cs="Book Antiqua"/>
          <w:color w:val="000000"/>
          <w:sz w:val="22"/>
          <w:szCs w:val="22"/>
        </w:rPr>
        <w:t xml:space="preserve">pengalihan atau yang biasa disebut diversi. Tony F. Marshall Ahli krimonologi yang berasal dari Inggris mengungkapkan dalam </w:t>
      </w:r>
      <w:proofErr w:type="gramStart"/>
      <w:r w:rsidRPr="004A7EF5">
        <w:rPr>
          <w:rFonts w:ascii="Book Antiqua" w:hAnsi="Book Antiqua" w:cs="Book Antiqua"/>
          <w:color w:val="000000"/>
          <w:sz w:val="22"/>
          <w:szCs w:val="22"/>
        </w:rPr>
        <w:t xml:space="preserve">karyanya </w:t>
      </w:r>
      <w:r w:rsidRPr="004A7EF5">
        <w:rPr>
          <w:rFonts w:ascii="Book Antiqua" w:hAnsi="Book Antiqua" w:cs="Book Antiqua"/>
          <w:color w:val="000000"/>
          <w:sz w:val="22"/>
          <w:szCs w:val="22"/>
        </w:rPr>
        <w:t>”Restorative</w:t>
      </w:r>
      <w:proofErr w:type="gramEnd"/>
      <w:r w:rsidRPr="004A7EF5">
        <w:rPr>
          <w:rFonts w:ascii="Book Antiqua" w:hAnsi="Book Antiqua" w:cs="Book Antiqua"/>
          <w:color w:val="000000"/>
          <w:sz w:val="22"/>
          <w:szCs w:val="22"/>
        </w:rPr>
        <w:t xml:space="preserve"> Justice an Overview” artinya restorative justice merupakan salah satu prosedur di mana para pihak yang memiliki kepentingan duduk bersama untuk menyelesaikan persoalan secara kekeluargaan sebagaimana menca</w:t>
      </w:r>
      <w:r w:rsidR="00AD7737">
        <w:rPr>
          <w:rFonts w:ascii="Book Antiqua" w:hAnsi="Book Antiqua" w:cs="Book Antiqua"/>
          <w:color w:val="000000"/>
          <w:sz w:val="22"/>
          <w:szCs w:val="22"/>
          <w:lang w:val="id-ID"/>
        </w:rPr>
        <w:t>ri solusi dalam menuntaskan akibat dari penyimpangan yang dibuat untuk kepentingan di masa mendatang</w:t>
      </w:r>
      <w:r w:rsidRPr="004A7EF5">
        <w:rPr>
          <w:rFonts w:ascii="Book Antiqua" w:hAnsi="Book Antiqua" w:cs="Book Antiqua"/>
          <w:color w:val="000000"/>
          <w:sz w:val="22"/>
          <w:szCs w:val="22"/>
        </w:rPr>
        <w:t xml:space="preserve">.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Dalam prosedur acara pidana konvensional misalkan apabila suatu perkara yang dilaporkan dan telah diproses oleh penegak hukum lalu terjadi perdamaian dari para pihak pelaku maupun korban, kemudian korban </w:t>
      </w:r>
      <w:proofErr w:type="gramStart"/>
      <w:r w:rsidRPr="004A7EF5">
        <w:rPr>
          <w:rFonts w:ascii="Book Antiqua" w:hAnsi="Book Antiqua" w:cs="Book Antiqua"/>
          <w:color w:val="000000"/>
          <w:sz w:val="22"/>
          <w:szCs w:val="22"/>
        </w:rPr>
        <w:t>memaafkan  pelaku</w:t>
      </w:r>
      <w:proofErr w:type="gramEnd"/>
      <w:r w:rsidRPr="004A7EF5">
        <w:rPr>
          <w:rFonts w:ascii="Book Antiqua" w:hAnsi="Book Antiqua" w:cs="Book Antiqua"/>
          <w:color w:val="000000"/>
          <w:sz w:val="22"/>
          <w:szCs w:val="22"/>
        </w:rPr>
        <w:t xml:space="preserve">, maka demikian tidak dapat memberi pengaruh terhadap </w:t>
      </w:r>
      <w:r w:rsidR="00AD7737">
        <w:rPr>
          <w:rFonts w:ascii="Book Antiqua" w:hAnsi="Book Antiqua" w:cs="Book Antiqua"/>
          <w:color w:val="000000"/>
          <w:sz w:val="22"/>
          <w:szCs w:val="22"/>
          <w:lang w:val="id-ID"/>
        </w:rPr>
        <w:t xml:space="preserve">wewenang penegak hukum guna melanjutkan perkara itu ke </w:t>
      </w:r>
      <w:r w:rsidRPr="004A7EF5">
        <w:rPr>
          <w:rFonts w:ascii="Book Antiqua" w:hAnsi="Book Antiqua" w:cs="Book Antiqua"/>
          <w:color w:val="000000"/>
          <w:sz w:val="22"/>
          <w:szCs w:val="22"/>
        </w:rPr>
        <w:t xml:space="preserve">proses pidana konvensional. Metode penyelesaian pidana formal memerlukan waktu yang </w:t>
      </w:r>
      <w:proofErr w:type="gramStart"/>
      <w:r w:rsidRPr="004A7EF5">
        <w:rPr>
          <w:rFonts w:ascii="Book Antiqua" w:hAnsi="Book Antiqua" w:cs="Book Antiqua"/>
          <w:color w:val="000000"/>
          <w:sz w:val="22"/>
          <w:szCs w:val="22"/>
        </w:rPr>
        <w:t xml:space="preserve">lama </w:t>
      </w:r>
      <w:r w:rsidR="00AD7737">
        <w:rPr>
          <w:rFonts w:ascii="Book Antiqua" w:hAnsi="Book Antiqua" w:cs="Book Antiqua"/>
          <w:color w:val="000000"/>
          <w:sz w:val="22"/>
          <w:szCs w:val="22"/>
          <w:lang w:val="id-ID"/>
        </w:rPr>
        <w:t xml:space="preserve"> dan</w:t>
      </w:r>
      <w:proofErr w:type="gramEnd"/>
      <w:r w:rsidR="00AD7737">
        <w:rPr>
          <w:rFonts w:ascii="Book Antiqua" w:hAnsi="Book Antiqua" w:cs="Book Antiqua"/>
          <w:color w:val="000000"/>
          <w:sz w:val="22"/>
          <w:szCs w:val="22"/>
          <w:lang w:val="id-ID"/>
        </w:rPr>
        <w:t xml:space="preserve"> tidak memiliki kepastian untuk korban ataupun pelaku, hal tersbeut dirasa tidak dapat memenuhi ataupun memulihkan hubungan diantara pelaku dengan korban, oleh karena itu konsep asas restorative justice menawarkan </w:t>
      </w:r>
      <w:r w:rsidRPr="004A7EF5">
        <w:rPr>
          <w:rFonts w:ascii="Book Antiqua" w:hAnsi="Book Antiqua" w:cs="Book Antiqua"/>
          <w:color w:val="000000"/>
          <w:sz w:val="22"/>
          <w:szCs w:val="22"/>
        </w:rPr>
        <w:t xml:space="preserve">prosedur penyelesaian pemulihan yang </w:t>
      </w:r>
      <w:r w:rsidR="00AD7737">
        <w:rPr>
          <w:rFonts w:ascii="Book Antiqua" w:hAnsi="Book Antiqua" w:cs="Book Antiqua"/>
          <w:color w:val="000000"/>
          <w:sz w:val="22"/>
          <w:szCs w:val="22"/>
          <w:lang w:val="id-ID"/>
        </w:rPr>
        <w:t xml:space="preserve">mencakup korban dengan pelaku dengan langsung untuk menyelesaikan </w:t>
      </w:r>
      <w:r w:rsidRPr="004A7EF5">
        <w:rPr>
          <w:rFonts w:ascii="Book Antiqua" w:hAnsi="Book Antiqua" w:cs="Book Antiqua"/>
          <w:color w:val="000000"/>
          <w:sz w:val="22"/>
          <w:szCs w:val="22"/>
        </w:rPr>
        <w:t>perkaranya di luar pengadilan.</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Wirjono Prodjodikoro berpendapat bahwa pada prinsipnya, perilaku melawan hukum mengakibatkan suatu permasalahan dalam lingkup masyarakat yang berwujud tidak seimbangannya kehidupan dalam masyarakat (evenwichtsverstoring). Dalam permasalahan ini timbul keinginan masyarakat untuk memulihkan keadaan semula agar tidak terjadi Keguncangan kembali.  Menurut pendapat Muladi, tujuan dari konsep pengaturan yang berhubungan dengan perlindungan korban tindak pidana, hal pokok yang perlu</w:t>
      </w:r>
      <w:r w:rsidR="008B0C94">
        <w:rPr>
          <w:rFonts w:ascii="Book Antiqua" w:hAnsi="Book Antiqua" w:cs="Book Antiqua"/>
          <w:color w:val="000000"/>
          <w:sz w:val="22"/>
          <w:szCs w:val="22"/>
          <w:lang w:val="id-ID"/>
        </w:rPr>
        <w:t xml:space="preserve"> difokuskan yaitu fokus terhadap korban yang merugi.</w:t>
      </w:r>
      <w:r w:rsidRPr="004A7EF5">
        <w:rPr>
          <w:rFonts w:ascii="Book Antiqua" w:hAnsi="Book Antiqua" w:cs="Book Antiqua"/>
          <w:color w:val="000000"/>
          <w:sz w:val="22"/>
          <w:szCs w:val="22"/>
        </w:rPr>
        <w:t xml:space="preserve"> Kerugian</w:t>
      </w:r>
      <w:r w:rsidR="00AD7737">
        <w:rPr>
          <w:rFonts w:ascii="Book Antiqua" w:hAnsi="Book Antiqua" w:cs="Book Antiqua"/>
          <w:color w:val="000000"/>
          <w:sz w:val="22"/>
          <w:szCs w:val="22"/>
          <w:lang w:val="id-ID"/>
        </w:rPr>
        <w:t xml:space="preserve"> itu bukan hanya fisik ataupun </w:t>
      </w:r>
      <w:r w:rsidR="00AD7737">
        <w:rPr>
          <w:rFonts w:ascii="Book Antiqua" w:hAnsi="Book Antiqua" w:cs="Book Antiqua"/>
          <w:color w:val="000000"/>
          <w:sz w:val="22"/>
          <w:szCs w:val="22"/>
          <w:lang w:val="id-ID"/>
        </w:rPr>
        <w:lastRenderedPageBreak/>
        <w:t>material saja melainkan pula mengenai</w:t>
      </w:r>
      <w:r w:rsidRPr="004A7EF5">
        <w:rPr>
          <w:rFonts w:ascii="Book Antiqua" w:hAnsi="Book Antiqua" w:cs="Book Antiqua"/>
          <w:color w:val="000000"/>
          <w:sz w:val="22"/>
          <w:szCs w:val="22"/>
        </w:rPr>
        <w:t xml:space="preserve"> psikis yang diderita oleh korban. Gangguan psikis yang biasanya di derita korban selama ini bisa dalam bentuk “trauma  </w:t>
      </w:r>
    </w:p>
    <w:p w:rsidR="00AD7737" w:rsidRPr="004A7EF5" w:rsidRDefault="004A7EF5" w:rsidP="00AD7737">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kehilangan kepercayaan diri”. Gejala yang timbul dari gangguan tersebut bisa </w:t>
      </w:r>
      <w:r w:rsidR="00AD7737">
        <w:rPr>
          <w:rFonts w:ascii="Book Antiqua" w:hAnsi="Book Antiqua" w:cs="Book Antiqua"/>
          <w:color w:val="000000"/>
          <w:sz w:val="22"/>
          <w:szCs w:val="22"/>
          <w:lang w:val="id-ID"/>
        </w:rPr>
        <w:t xml:space="preserve">seperti rasa curiga, kegelisahan, depresi, sinisme, kesepian maupun perilaku yang lain. Restitusi memiliki prinsip memulihkan kondisi awal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(restutio in integrum) merupakan suatu upaya pengembalian kondisi semula terhadap korban tinda</w:t>
      </w:r>
      <w:r w:rsidR="00AD7737">
        <w:rPr>
          <w:rFonts w:ascii="Book Antiqua" w:hAnsi="Book Antiqua" w:cs="Book Antiqua"/>
          <w:color w:val="000000"/>
          <w:sz w:val="22"/>
          <w:szCs w:val="22"/>
        </w:rPr>
        <w:t xml:space="preserve">k </w:t>
      </w:r>
      <w:proofErr w:type="gramStart"/>
      <w:r w:rsidR="00AD7737">
        <w:rPr>
          <w:rFonts w:ascii="Book Antiqua" w:hAnsi="Book Antiqua" w:cs="Book Antiqua"/>
          <w:color w:val="000000"/>
          <w:sz w:val="22"/>
          <w:szCs w:val="22"/>
        </w:rPr>
        <w:t>kejahatan  sebelum</w:t>
      </w:r>
      <w:proofErr w:type="gramEnd"/>
      <w:r w:rsidR="00AD7737">
        <w:rPr>
          <w:rFonts w:ascii="Book Antiqua" w:hAnsi="Book Antiqua" w:cs="Book Antiqua"/>
          <w:color w:val="000000"/>
          <w:sz w:val="22"/>
          <w:szCs w:val="22"/>
        </w:rPr>
        <w:t xml:space="preserve"> kejahatan </w:t>
      </w:r>
      <w:r w:rsidR="005D4CEE">
        <w:rPr>
          <w:rFonts w:ascii="Book Antiqua" w:hAnsi="Book Antiqua" w:cs="Book Antiqua"/>
          <w:color w:val="000000"/>
          <w:sz w:val="22"/>
          <w:szCs w:val="22"/>
          <w:lang w:val="id-ID"/>
        </w:rPr>
        <w:t xml:space="preserve">muncul walaupun tidak mungkin </w:t>
      </w:r>
      <w:r w:rsidR="00AD7737">
        <w:rPr>
          <w:rFonts w:ascii="Book Antiqua" w:hAnsi="Book Antiqua" w:cs="Book Antiqua"/>
          <w:color w:val="000000"/>
          <w:sz w:val="22"/>
          <w:szCs w:val="22"/>
          <w:lang w:val="id-ID"/>
        </w:rPr>
        <w:t xml:space="preserve">korban kembali di keadaan awal. </w:t>
      </w:r>
      <w:r w:rsidRPr="004A7EF5">
        <w:rPr>
          <w:rFonts w:ascii="Book Antiqua" w:hAnsi="Book Antiqua" w:cs="Book Antiqua"/>
          <w:color w:val="000000"/>
          <w:sz w:val="22"/>
          <w:szCs w:val="22"/>
        </w:rPr>
        <w:t xml:space="preserve">Restitusi memberikan ketegasan bahwasannya pemulihan </w:t>
      </w:r>
      <w:r w:rsidR="00AD7737">
        <w:rPr>
          <w:rFonts w:ascii="Book Antiqua" w:hAnsi="Book Antiqua" w:cs="Book Antiqua"/>
          <w:color w:val="000000"/>
          <w:sz w:val="22"/>
          <w:szCs w:val="22"/>
          <w:lang w:val="id-ID"/>
        </w:rPr>
        <w:t xml:space="preserve">pada korban harus </w:t>
      </w:r>
      <w:r w:rsidRPr="004A7EF5">
        <w:rPr>
          <w:rFonts w:ascii="Book Antiqua" w:hAnsi="Book Antiqua" w:cs="Book Antiqua"/>
          <w:color w:val="000000"/>
          <w:sz w:val="22"/>
          <w:szCs w:val="22"/>
        </w:rPr>
        <w:t xml:space="preserve">seadil-adilnya yang </w:t>
      </w:r>
      <w:r w:rsidR="00AD7737">
        <w:rPr>
          <w:rFonts w:ascii="Book Antiqua" w:hAnsi="Book Antiqua" w:cs="Book Antiqua"/>
          <w:color w:val="000000"/>
          <w:sz w:val="22"/>
          <w:szCs w:val="22"/>
          <w:lang w:val="id-ID"/>
        </w:rPr>
        <w:t>meliputi</w:t>
      </w:r>
      <w:r w:rsidR="008B0C94">
        <w:rPr>
          <w:rFonts w:ascii="Book Antiqua" w:hAnsi="Book Antiqua" w:cs="Book Antiqua"/>
          <w:color w:val="000000"/>
          <w:sz w:val="22"/>
          <w:szCs w:val="22"/>
          <w:lang w:val="id-ID"/>
        </w:rPr>
        <w:t xml:space="preserve"> sejumlah aspek yang muncul akibat sebuah kejahatan. </w:t>
      </w:r>
      <w:r w:rsidR="00AD7737">
        <w:rPr>
          <w:rFonts w:ascii="Book Antiqua" w:hAnsi="Book Antiqua" w:cs="Book Antiqua"/>
          <w:color w:val="000000"/>
          <w:sz w:val="22"/>
          <w:szCs w:val="22"/>
          <w:lang w:val="id-ID"/>
        </w:rPr>
        <w:t xml:space="preserve"> Harapannya dengan restitusi, korban bisa </w:t>
      </w:r>
      <w:r w:rsidRPr="004A7EF5">
        <w:rPr>
          <w:rFonts w:ascii="Book Antiqua" w:hAnsi="Book Antiqua" w:cs="Book Antiqua"/>
          <w:color w:val="000000"/>
          <w:sz w:val="22"/>
          <w:szCs w:val="22"/>
        </w:rPr>
        <w:t xml:space="preserve">pulih kembali terhadap kebebasannya, hak-hak yang direnggut, status sosial, </w:t>
      </w:r>
      <w:r w:rsidR="00AD7737">
        <w:rPr>
          <w:rFonts w:ascii="Book Antiqua" w:hAnsi="Book Antiqua" w:cs="Book Antiqua"/>
          <w:color w:val="000000"/>
          <w:sz w:val="22"/>
          <w:szCs w:val="22"/>
          <w:lang w:val="id-ID"/>
        </w:rPr>
        <w:t>kewarganegaraan, kehidupan keluarga, kembali ke tempat tinggal, memulihkan pekerjaan, dan aset dipulih</w:t>
      </w:r>
      <w:r w:rsidR="008B0C94">
        <w:rPr>
          <w:rFonts w:ascii="Book Antiqua" w:hAnsi="Book Antiqua" w:cs="Book Antiqua"/>
          <w:color w:val="000000"/>
          <w:sz w:val="22"/>
          <w:szCs w:val="22"/>
          <w:lang w:val="id-ID"/>
        </w:rPr>
        <w:t>kan. Dijelaskan pula pada PP Nomor</w:t>
      </w:r>
      <w:r w:rsidR="00AD7737">
        <w:rPr>
          <w:rFonts w:ascii="Book Antiqua" w:hAnsi="Book Antiqua" w:cs="Book Antiqua"/>
          <w:color w:val="000000"/>
          <w:sz w:val="22"/>
          <w:szCs w:val="22"/>
          <w:lang w:val="id-ID"/>
        </w:rPr>
        <w:t xml:space="preserve"> </w:t>
      </w:r>
      <w:r w:rsidRPr="004A7EF5">
        <w:rPr>
          <w:rFonts w:ascii="Book Antiqua" w:hAnsi="Book Antiqua" w:cs="Book Antiqua"/>
          <w:color w:val="000000"/>
          <w:sz w:val="22"/>
          <w:szCs w:val="22"/>
        </w:rPr>
        <w:t>4</w:t>
      </w:r>
      <w:r w:rsidR="00AD7737">
        <w:rPr>
          <w:rFonts w:ascii="Book Antiqua" w:hAnsi="Book Antiqua" w:cs="Book Antiqua"/>
          <w:color w:val="000000"/>
          <w:sz w:val="22"/>
          <w:szCs w:val="22"/>
        </w:rPr>
        <w:t>3 Tahun 2017 te</w:t>
      </w:r>
      <w:r w:rsidR="00AD7737">
        <w:rPr>
          <w:rFonts w:ascii="Book Antiqua" w:hAnsi="Book Antiqua" w:cs="Book Antiqua"/>
          <w:color w:val="000000"/>
          <w:sz w:val="22"/>
          <w:szCs w:val="22"/>
          <w:lang w:val="id-ID"/>
        </w:rPr>
        <w:t>rkait Pengadaan Restitusi untuk</w:t>
      </w:r>
      <w:r w:rsidRPr="004A7EF5">
        <w:rPr>
          <w:rFonts w:ascii="Book Antiqua" w:hAnsi="Book Antiqua" w:cs="Book Antiqua"/>
          <w:color w:val="000000"/>
          <w:sz w:val="22"/>
          <w:szCs w:val="22"/>
        </w:rPr>
        <w:t xml:space="preserve"> Anak yang </w:t>
      </w:r>
      <w:r w:rsidR="008B0C94">
        <w:rPr>
          <w:rFonts w:ascii="Book Antiqua" w:hAnsi="Book Antiqua" w:cs="Book Antiqua"/>
          <w:color w:val="000000"/>
          <w:sz w:val="22"/>
          <w:szCs w:val="22"/>
          <w:lang w:val="id-ID"/>
        </w:rPr>
        <w:t xml:space="preserve">Merupakan </w:t>
      </w:r>
      <w:r w:rsidRPr="004A7EF5">
        <w:rPr>
          <w:rFonts w:ascii="Book Antiqua" w:hAnsi="Book Antiqua" w:cs="Book Antiqua"/>
          <w:color w:val="000000"/>
          <w:sz w:val="22"/>
          <w:szCs w:val="22"/>
        </w:rPr>
        <w:t>Korban Tindak Pidana, “Restitusi</w:t>
      </w:r>
      <w:r w:rsidR="005D4CEE">
        <w:rPr>
          <w:rFonts w:ascii="Book Antiqua" w:hAnsi="Book Antiqua" w:cs="Book Antiqua"/>
          <w:color w:val="000000"/>
          <w:sz w:val="22"/>
          <w:szCs w:val="22"/>
          <w:lang w:val="id-ID"/>
        </w:rPr>
        <w:t xml:space="preserve"> merupakan pembayaran ganti rugi yang </w:t>
      </w:r>
      <w:r w:rsidR="008B0C94">
        <w:rPr>
          <w:rFonts w:ascii="Book Antiqua" w:hAnsi="Book Antiqua" w:cs="Book Antiqua"/>
          <w:color w:val="000000"/>
          <w:sz w:val="22"/>
          <w:szCs w:val="22"/>
          <w:lang w:val="id-ID"/>
        </w:rPr>
        <w:t xml:space="preserve">diberikan pada pelaku berdasar keputusan pengadilan yang memiliki kekuatan hukum tetap terhadap kerugian materiil ataupun immaterial yang dialami korban serta </w:t>
      </w:r>
      <w:r w:rsidR="005D4CEE">
        <w:rPr>
          <w:rFonts w:ascii="Book Antiqua" w:hAnsi="Book Antiqua" w:cs="Book Antiqua"/>
          <w:color w:val="000000"/>
          <w:sz w:val="22"/>
          <w:szCs w:val="22"/>
          <w:lang w:val="id-ID"/>
        </w:rPr>
        <w:t xml:space="preserve">ahli waris.” </w:t>
      </w:r>
      <w:r w:rsidRPr="004A7EF5">
        <w:rPr>
          <w:rFonts w:ascii="Book Antiqua" w:hAnsi="Book Antiqua" w:cs="Book Antiqua"/>
          <w:color w:val="000000"/>
          <w:sz w:val="22"/>
          <w:szCs w:val="22"/>
        </w:rPr>
        <w:t xml:space="preserve"> Restitusi merupakan tolak ukur untuk pelaksanaan penyelesaian perkara</w:t>
      </w:r>
      <w:r w:rsidR="005D4CEE">
        <w:rPr>
          <w:rFonts w:ascii="Book Antiqua" w:hAnsi="Book Antiqua" w:cs="Book Antiqua"/>
          <w:color w:val="000000"/>
          <w:sz w:val="22"/>
          <w:szCs w:val="22"/>
        </w:rPr>
        <w:t xml:space="preserve"> melalui proses diversi, tidak </w:t>
      </w:r>
      <w:r w:rsidR="008B0C94">
        <w:rPr>
          <w:rFonts w:ascii="Book Antiqua" w:hAnsi="Book Antiqua" w:cs="Book Antiqua"/>
          <w:color w:val="000000"/>
          <w:sz w:val="22"/>
          <w:szCs w:val="22"/>
          <w:lang w:val="id-ID"/>
        </w:rPr>
        <w:t xml:space="preserve">adanya jaminan jika restitusi bisa segera dipenuhi dan dibayarkan pada korban, </w:t>
      </w:r>
      <w:r w:rsidRPr="004A7EF5">
        <w:rPr>
          <w:rFonts w:ascii="Book Antiqua" w:hAnsi="Book Antiqua" w:cs="Book Antiqua"/>
          <w:color w:val="000000"/>
          <w:sz w:val="22"/>
          <w:szCs w:val="22"/>
        </w:rPr>
        <w:t xml:space="preserve">menjadi salah satu faktor penghambat pelaksanaan </w:t>
      </w:r>
      <w:r w:rsidRPr="004A7EF5">
        <w:rPr>
          <w:rFonts w:ascii="Book Antiqua" w:hAnsi="Book Antiqua" w:cs="Book Antiqua"/>
          <w:color w:val="000000"/>
          <w:sz w:val="22"/>
          <w:szCs w:val="22"/>
        </w:rPr>
        <w:t>proses diversi karena biasanya pelaku tidak</w:t>
      </w:r>
      <w:r w:rsidR="005D4CEE">
        <w:rPr>
          <w:rFonts w:ascii="Book Antiqua" w:hAnsi="Book Antiqua" w:cs="Book Antiqua"/>
          <w:color w:val="000000"/>
          <w:sz w:val="22"/>
          <w:szCs w:val="22"/>
          <w:lang w:val="id-ID"/>
        </w:rPr>
        <w:t xml:space="preserve"> bersedia membayar atau tidak mampu</w:t>
      </w:r>
      <w:r w:rsidRPr="004A7EF5">
        <w:rPr>
          <w:rFonts w:ascii="Book Antiqua" w:hAnsi="Book Antiqua" w:cs="Book Antiqua"/>
          <w:color w:val="000000"/>
          <w:sz w:val="22"/>
          <w:szCs w:val="22"/>
        </w:rPr>
        <w:t xml:space="preserve"> untuk membayar saat proses pelaksanaan kesepakatan diversi. Setya Wahyudi, menyebutkan diversi adalah salah satu contoh alternatif atau pengalihan </w:t>
      </w:r>
      <w:r w:rsidR="005D4CEE">
        <w:rPr>
          <w:rFonts w:ascii="Book Antiqua" w:hAnsi="Book Antiqua" w:cs="Book Antiqua"/>
          <w:color w:val="000000"/>
          <w:sz w:val="22"/>
          <w:szCs w:val="22"/>
          <w:lang w:val="id-ID"/>
        </w:rPr>
        <w:t xml:space="preserve">pemutusan perkara anak </w:t>
      </w:r>
      <w:r w:rsidRPr="004A7EF5">
        <w:rPr>
          <w:rFonts w:ascii="Book Antiqua" w:hAnsi="Book Antiqua" w:cs="Book Antiqua"/>
          <w:color w:val="000000"/>
          <w:sz w:val="22"/>
          <w:szCs w:val="22"/>
        </w:rPr>
        <w:t>dari prosedur penyelesaian melalui peradilan anak konvensional, menjadi penyelesaian perkara anak yang lebih</w:t>
      </w:r>
      <w:r w:rsidR="005D4CEE">
        <w:rPr>
          <w:rFonts w:ascii="Book Antiqua" w:hAnsi="Book Antiqua" w:cs="Book Antiqua"/>
          <w:color w:val="000000"/>
          <w:sz w:val="22"/>
          <w:szCs w:val="22"/>
          <w:lang w:val="id-ID"/>
        </w:rPr>
        <w:t xml:space="preserve"> memiliki sifat memberikan layanan masyarakat, serta diversi dilak</w:t>
      </w:r>
      <w:r w:rsidR="008B0C94">
        <w:rPr>
          <w:rFonts w:ascii="Book Antiqua" w:hAnsi="Book Antiqua" w:cs="Book Antiqua"/>
          <w:color w:val="000000"/>
          <w:sz w:val="22"/>
          <w:szCs w:val="22"/>
          <w:lang w:val="id-ID"/>
        </w:rPr>
        <w:t xml:space="preserve">sanakan bertujuan guna menjauhkan anak yang memiliki masalah dengan hukum </w:t>
      </w:r>
      <w:r w:rsidRPr="004A7EF5">
        <w:rPr>
          <w:rFonts w:ascii="Book Antiqua" w:hAnsi="Book Antiqua" w:cs="Book Antiqua"/>
          <w:color w:val="000000"/>
          <w:sz w:val="22"/>
          <w:szCs w:val="22"/>
        </w:rPr>
        <w:t>dari dampak neg</w:t>
      </w:r>
      <w:r w:rsidR="008B0C94">
        <w:rPr>
          <w:rFonts w:ascii="Book Antiqua" w:hAnsi="Book Antiqua" w:cs="Book Antiqua"/>
          <w:color w:val="000000"/>
          <w:sz w:val="22"/>
          <w:szCs w:val="22"/>
        </w:rPr>
        <w:t>ative</w:t>
      </w:r>
      <w:r w:rsidR="008B0C94">
        <w:rPr>
          <w:rFonts w:ascii="Book Antiqua" w:hAnsi="Book Antiqua" w:cs="Book Antiqua"/>
          <w:color w:val="000000"/>
          <w:sz w:val="22"/>
          <w:szCs w:val="22"/>
          <w:lang w:val="id-ID"/>
        </w:rPr>
        <w:t xml:space="preserve"> pada</w:t>
      </w:r>
      <w:r w:rsidRPr="004A7EF5">
        <w:rPr>
          <w:rFonts w:ascii="Book Antiqua" w:hAnsi="Book Antiqua" w:cs="Book Antiqua"/>
          <w:color w:val="000000"/>
          <w:sz w:val="22"/>
          <w:szCs w:val="22"/>
        </w:rPr>
        <w:t xml:space="preserve"> pelaksanaan praktik peradilan anak. </w:t>
      </w:r>
    </w:p>
    <w:p w:rsidR="004A7EF5" w:rsidRPr="002C4A22" w:rsidRDefault="005D4CEE" w:rsidP="004A7EF5">
      <w:pPr>
        <w:jc w:val="both"/>
        <w:rPr>
          <w:rFonts w:ascii="Book Antiqua" w:hAnsi="Book Antiqua" w:cs="Book Antiqua"/>
          <w:color w:val="000000"/>
          <w:sz w:val="22"/>
          <w:szCs w:val="22"/>
          <w:lang w:val="id-ID"/>
        </w:rPr>
      </w:pPr>
      <w:r>
        <w:rPr>
          <w:rFonts w:ascii="Book Antiqua" w:hAnsi="Book Antiqua" w:cs="Book Antiqua"/>
          <w:color w:val="000000"/>
          <w:sz w:val="22"/>
          <w:szCs w:val="22"/>
          <w:lang w:val="id-ID"/>
        </w:rPr>
        <w:t xml:space="preserve">Pengadaan pemberian restitusi bagi korban tindak pidana pada anak kurang maksimal terkhusus terkait pemenuhan restitusi tersebut bisa diberikan pada korban. Berdasarkan LPSK hanya ada enam kasus Restitusi yang terbayarkan di tahun </w:t>
      </w:r>
      <w:r w:rsidR="004A7EF5" w:rsidRPr="004A7EF5">
        <w:rPr>
          <w:rFonts w:ascii="Book Antiqua" w:hAnsi="Book Antiqua" w:cs="Book Antiqua"/>
          <w:color w:val="000000"/>
          <w:sz w:val="22"/>
          <w:szCs w:val="22"/>
        </w:rPr>
        <w:t>2019.  Dengan rincian 3</w:t>
      </w:r>
      <w:r>
        <w:rPr>
          <w:rFonts w:ascii="Book Antiqua" w:hAnsi="Book Antiqua" w:cs="Book Antiqua"/>
          <w:color w:val="000000"/>
          <w:sz w:val="22"/>
          <w:szCs w:val="22"/>
          <w:lang w:val="id-ID"/>
        </w:rPr>
        <w:t xml:space="preserve"> kasus tindak pidana kekerasan terhadap anak. Masalah timbul akibat kurangnya kesadaran proses hukum untuk mengusahakan terdapatnya restitusi, kurangnya sosialisasi terhadap publik terkait terdapatnya restitusi, hingga potensi pelaku bbila dibebankan restitusi pada tinda</w:t>
      </w:r>
      <w:r w:rsidR="008B0C94">
        <w:rPr>
          <w:rFonts w:ascii="Book Antiqua" w:hAnsi="Book Antiqua" w:cs="Book Antiqua"/>
          <w:color w:val="000000"/>
          <w:sz w:val="22"/>
          <w:szCs w:val="22"/>
          <w:lang w:val="id-ID"/>
        </w:rPr>
        <w:t xml:space="preserve">k pidana kekerasan seksual </w:t>
      </w:r>
      <w:r>
        <w:rPr>
          <w:rFonts w:ascii="Book Antiqua" w:hAnsi="Book Antiqua" w:cs="Book Antiqua"/>
          <w:color w:val="000000"/>
          <w:sz w:val="22"/>
          <w:szCs w:val="22"/>
          <w:lang w:val="id-ID"/>
        </w:rPr>
        <w:t>anak. Seperti halnya yang terjadi pada</w:t>
      </w:r>
      <w:r w:rsidR="004A7EF5" w:rsidRPr="004A7EF5">
        <w:rPr>
          <w:rFonts w:ascii="Book Antiqua" w:hAnsi="Book Antiqua" w:cs="Book Antiqua"/>
          <w:color w:val="000000"/>
          <w:sz w:val="22"/>
          <w:szCs w:val="22"/>
        </w:rPr>
        <w:t xml:space="preserve"> anak korban</w:t>
      </w:r>
      <w:r w:rsidR="008B0C94">
        <w:rPr>
          <w:rFonts w:ascii="Book Antiqua" w:hAnsi="Book Antiqua" w:cs="Book Antiqua"/>
          <w:color w:val="000000"/>
          <w:sz w:val="22"/>
          <w:szCs w:val="22"/>
        </w:rPr>
        <w:t xml:space="preserve"> tindak pidana kekerasan d</w:t>
      </w:r>
      <w:r w:rsidR="008B0C94">
        <w:rPr>
          <w:rFonts w:ascii="Book Antiqua" w:hAnsi="Book Antiqua" w:cs="Book Antiqua"/>
          <w:color w:val="000000"/>
          <w:sz w:val="22"/>
          <w:szCs w:val="22"/>
          <w:lang w:val="id-ID"/>
        </w:rPr>
        <w:t xml:space="preserve">an </w:t>
      </w:r>
      <w:r w:rsidR="004A7EF5" w:rsidRPr="004A7EF5">
        <w:rPr>
          <w:rFonts w:ascii="Book Antiqua" w:hAnsi="Book Antiqua" w:cs="Book Antiqua"/>
          <w:color w:val="000000"/>
          <w:sz w:val="22"/>
          <w:szCs w:val="22"/>
        </w:rPr>
        <w:t>pelaku anak terdapat dalam salah satu perkara yang ditangani oleh Kejaksaan Negeri Batu dengan nomor perkara PDM-03/Batu/Epp.2/10/2020 dan nomor register perkara PDM- 02/Batu/Euh.2/10/2020, dalam perkara tersebut anak terlibat perkelahian sehingga salah satu anak menjadi korban kekerasan yang mengakibatkan luka</w:t>
      </w:r>
      <w:r w:rsidR="002C4A22">
        <w:rPr>
          <w:rFonts w:ascii="Book Antiqua" w:hAnsi="Book Antiqua" w:cs="Book Antiqua"/>
          <w:color w:val="000000"/>
          <w:sz w:val="22"/>
          <w:szCs w:val="22"/>
        </w:rPr>
        <w:t xml:space="preserve"> berat, yang artinya berdasar Pasal 71D </w:t>
      </w:r>
      <w:r w:rsidR="002C4A22">
        <w:rPr>
          <w:rFonts w:ascii="Book Antiqua" w:hAnsi="Book Antiqua" w:cs="Book Antiqua"/>
          <w:color w:val="000000"/>
          <w:sz w:val="22"/>
          <w:szCs w:val="22"/>
        </w:rPr>
        <w:lastRenderedPageBreak/>
        <w:t>Undang-undang No</w:t>
      </w:r>
      <w:r w:rsidR="008B0C94">
        <w:rPr>
          <w:rFonts w:ascii="Book Antiqua" w:hAnsi="Book Antiqua" w:cs="Book Antiqua"/>
          <w:color w:val="000000"/>
          <w:sz w:val="22"/>
          <w:szCs w:val="22"/>
          <w:lang w:val="id-ID"/>
        </w:rPr>
        <w:t>mor</w:t>
      </w:r>
      <w:r w:rsidR="002C4A22">
        <w:rPr>
          <w:rFonts w:ascii="Book Antiqua" w:hAnsi="Book Antiqua" w:cs="Book Antiqua"/>
          <w:color w:val="000000"/>
          <w:sz w:val="22"/>
          <w:szCs w:val="22"/>
        </w:rPr>
        <w:t xml:space="preserve"> 35 tahun 2014 te</w:t>
      </w:r>
      <w:r w:rsidR="002C4A22">
        <w:rPr>
          <w:rFonts w:ascii="Book Antiqua" w:hAnsi="Book Antiqua" w:cs="Book Antiqua"/>
          <w:color w:val="000000"/>
          <w:sz w:val="22"/>
          <w:szCs w:val="22"/>
          <w:lang w:val="id-ID"/>
        </w:rPr>
        <w:t xml:space="preserve">rkait </w:t>
      </w:r>
      <w:r w:rsidR="004A7EF5" w:rsidRPr="004A7EF5">
        <w:rPr>
          <w:rFonts w:ascii="Book Antiqua" w:hAnsi="Book Antiqua" w:cs="Book Antiqua"/>
          <w:color w:val="000000"/>
          <w:sz w:val="22"/>
          <w:szCs w:val="22"/>
        </w:rPr>
        <w:t>pe</w:t>
      </w:r>
      <w:r w:rsidR="008B0C94">
        <w:rPr>
          <w:rFonts w:ascii="Book Antiqua" w:hAnsi="Book Antiqua" w:cs="Book Antiqua"/>
          <w:color w:val="000000"/>
          <w:sz w:val="22"/>
          <w:szCs w:val="22"/>
        </w:rPr>
        <w:t xml:space="preserve">rubahan </w:t>
      </w:r>
      <w:r w:rsidR="008B0C94">
        <w:rPr>
          <w:rFonts w:ascii="Book Antiqua" w:hAnsi="Book Antiqua" w:cs="Book Antiqua"/>
          <w:color w:val="000000"/>
          <w:sz w:val="22"/>
          <w:szCs w:val="22"/>
          <w:lang w:val="id-ID"/>
        </w:rPr>
        <w:t xml:space="preserve">terhadap </w:t>
      </w:r>
      <w:r w:rsidR="002C4A22">
        <w:rPr>
          <w:rFonts w:ascii="Book Antiqua" w:hAnsi="Book Antiqua" w:cs="Book Antiqua"/>
          <w:color w:val="000000"/>
          <w:sz w:val="22"/>
          <w:szCs w:val="22"/>
        </w:rPr>
        <w:t>Undang-Undang No</w:t>
      </w:r>
      <w:r w:rsidR="008B0C94">
        <w:rPr>
          <w:rFonts w:ascii="Book Antiqua" w:hAnsi="Book Antiqua" w:cs="Book Antiqua"/>
          <w:color w:val="000000"/>
          <w:sz w:val="22"/>
          <w:szCs w:val="22"/>
          <w:lang w:val="id-ID"/>
        </w:rPr>
        <w:t>mor</w:t>
      </w:r>
      <w:r w:rsidR="002C4A22">
        <w:rPr>
          <w:rFonts w:ascii="Book Antiqua" w:hAnsi="Book Antiqua" w:cs="Book Antiqua"/>
          <w:color w:val="000000"/>
          <w:sz w:val="22"/>
          <w:szCs w:val="22"/>
        </w:rPr>
        <w:t xml:space="preserve"> 23 tahun 2002 te</w:t>
      </w:r>
      <w:r w:rsidR="002C4A22">
        <w:rPr>
          <w:rFonts w:ascii="Book Antiqua" w:hAnsi="Book Antiqua" w:cs="Book Antiqua"/>
          <w:color w:val="000000"/>
          <w:sz w:val="22"/>
          <w:szCs w:val="22"/>
          <w:lang w:val="id-ID"/>
        </w:rPr>
        <w:t>rkait</w:t>
      </w:r>
      <w:r w:rsidR="004A7EF5" w:rsidRPr="004A7EF5">
        <w:rPr>
          <w:rFonts w:ascii="Book Antiqua" w:hAnsi="Book Antiqua" w:cs="Book Antiqua"/>
          <w:color w:val="000000"/>
          <w:sz w:val="22"/>
          <w:szCs w:val="22"/>
        </w:rPr>
        <w:t xml:space="preserve"> Perlindungan Anak, berhak atas pemenuhan hak restitusi s</w:t>
      </w:r>
      <w:r w:rsidR="002C4A22">
        <w:rPr>
          <w:rFonts w:ascii="Book Antiqua" w:hAnsi="Book Antiqua" w:cs="Book Antiqua"/>
          <w:color w:val="000000"/>
          <w:sz w:val="22"/>
          <w:szCs w:val="22"/>
        </w:rPr>
        <w:t>ebagai upaya pemulihan k</w:t>
      </w:r>
      <w:r w:rsidR="002C4A22">
        <w:rPr>
          <w:rFonts w:ascii="Book Antiqua" w:hAnsi="Book Antiqua" w:cs="Book Antiqua"/>
          <w:color w:val="000000"/>
          <w:sz w:val="22"/>
          <w:szCs w:val="22"/>
          <w:lang w:val="id-ID"/>
        </w:rPr>
        <w:t xml:space="preserve">eadaan anak yang diberikan akibat oleh tindak pidana yang ada. </w:t>
      </w:r>
      <w:r w:rsidR="004A7EF5" w:rsidRPr="004A7EF5">
        <w:rPr>
          <w:rFonts w:ascii="Book Antiqua" w:hAnsi="Book Antiqua" w:cs="Book Antiqua"/>
          <w:color w:val="000000"/>
          <w:sz w:val="22"/>
          <w:szCs w:val="22"/>
        </w:rPr>
        <w:t>Pada perkara tersebut juga, Fasilitator Diversi telah memutus bahwa dalam putusannya Terpidana wajib m</w:t>
      </w:r>
      <w:r w:rsidR="002C4A22">
        <w:rPr>
          <w:rFonts w:ascii="Book Antiqua" w:hAnsi="Book Antiqua" w:cs="Book Antiqua"/>
          <w:color w:val="000000"/>
          <w:sz w:val="22"/>
          <w:szCs w:val="22"/>
        </w:rPr>
        <w:t xml:space="preserve">embayarkan restitusi yang </w:t>
      </w:r>
      <w:r w:rsidR="002C4A22">
        <w:rPr>
          <w:rFonts w:ascii="Book Antiqua" w:hAnsi="Book Antiqua" w:cs="Book Antiqua"/>
          <w:color w:val="000000"/>
          <w:sz w:val="22"/>
          <w:szCs w:val="22"/>
          <w:lang w:val="id-ID"/>
        </w:rPr>
        <w:t xml:space="preserve">sudah </w:t>
      </w:r>
      <w:proofErr w:type="gramStart"/>
      <w:r w:rsidR="004A7EF5" w:rsidRPr="004A7EF5">
        <w:rPr>
          <w:rFonts w:ascii="Book Antiqua" w:hAnsi="Book Antiqua" w:cs="Book Antiqua"/>
          <w:color w:val="000000"/>
          <w:sz w:val="22"/>
          <w:szCs w:val="22"/>
        </w:rPr>
        <w:t xml:space="preserve">disepakati  </w:t>
      </w:r>
      <w:r w:rsidR="002C4A22">
        <w:rPr>
          <w:rFonts w:ascii="Book Antiqua" w:hAnsi="Book Antiqua" w:cs="Book Antiqua"/>
          <w:color w:val="000000"/>
          <w:sz w:val="22"/>
          <w:szCs w:val="22"/>
          <w:lang w:val="id-ID"/>
        </w:rPr>
        <w:t>dua</w:t>
      </w:r>
      <w:proofErr w:type="gramEnd"/>
      <w:r w:rsidR="002C4A22">
        <w:rPr>
          <w:rFonts w:ascii="Book Antiqua" w:hAnsi="Book Antiqua" w:cs="Book Antiqua"/>
          <w:color w:val="000000"/>
          <w:sz w:val="22"/>
          <w:szCs w:val="22"/>
          <w:lang w:val="id-ID"/>
        </w:rPr>
        <w:t xml:space="preserve"> pihak. Negeri Batu sudah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beberapa kali melaksanakan Diversi dalam penyelesaian perkaranya, Sejauh ini perkara tindak pidana kekerasan terhadap anak yang memuat hak restitusi seperti halnya pada perkara di atas dapat dikatakan masih sangat jarang sekali terjadi. Penelitian </w:t>
      </w:r>
      <w:r w:rsidR="002C4A22">
        <w:rPr>
          <w:rFonts w:ascii="Book Antiqua" w:hAnsi="Book Antiqua" w:cs="Book Antiqua"/>
          <w:color w:val="000000"/>
          <w:sz w:val="22"/>
          <w:szCs w:val="22"/>
          <w:lang w:val="id-ID"/>
        </w:rPr>
        <w:t xml:space="preserve">dilaksanakan yang bertujuan guna memahami penerapan diversi lewat pemenuhan restitusi di korban tindak pidana </w:t>
      </w:r>
      <w:r w:rsidRPr="004A7EF5">
        <w:rPr>
          <w:rFonts w:ascii="Book Antiqua" w:hAnsi="Book Antiqua" w:cs="Book Antiqua"/>
          <w:color w:val="000000"/>
          <w:sz w:val="22"/>
          <w:szCs w:val="22"/>
        </w:rPr>
        <w:t>anak di Kejaksaan Negeri Batu, serta</w:t>
      </w:r>
      <w:r w:rsidR="002C4A22">
        <w:rPr>
          <w:rFonts w:ascii="Book Antiqua" w:hAnsi="Book Antiqua" w:cs="Book Antiqua"/>
          <w:color w:val="000000"/>
          <w:sz w:val="22"/>
          <w:szCs w:val="22"/>
          <w:lang w:val="id-ID"/>
        </w:rPr>
        <w:t xml:space="preserve"> guna menganalisa faktor yang merupakan hambatan untuk memenuhi hak Restitusi pada anak</w:t>
      </w:r>
      <w:r w:rsidRPr="004A7EF5">
        <w:rPr>
          <w:rFonts w:ascii="Book Antiqua" w:hAnsi="Book Antiqua" w:cs="Book Antiqua"/>
          <w:color w:val="000000"/>
          <w:sz w:val="22"/>
          <w:szCs w:val="22"/>
        </w:rPr>
        <w:t xml:space="preserve"> korban tindak pidana di Kejaksaan Negeri Batu.</w:t>
      </w:r>
    </w:p>
    <w:p w:rsidR="004A7EF5" w:rsidRDefault="004A7EF5" w:rsidP="004A7EF5">
      <w:pPr>
        <w:jc w:val="both"/>
        <w:rPr>
          <w:rFonts w:ascii="Book Antiqua" w:hAnsi="Book Antiqua" w:cs="Book Antiqua"/>
          <w:b/>
          <w:color w:val="000000"/>
          <w:sz w:val="22"/>
          <w:szCs w:val="22"/>
        </w:rPr>
      </w:pPr>
    </w:p>
    <w:p w:rsidR="003F3ACF" w:rsidRDefault="003B4674">
      <w:pPr>
        <w:spacing w:line="360" w:lineRule="auto"/>
        <w:jc w:val="both"/>
        <w:rPr>
          <w:rFonts w:ascii="Book Antiqua" w:hAnsi="Book Antiqua" w:cs="Book Antiqua"/>
          <w:b/>
          <w:color w:val="000000"/>
          <w:sz w:val="22"/>
          <w:szCs w:val="22"/>
        </w:rPr>
      </w:pPr>
      <w:r>
        <w:rPr>
          <w:rFonts w:ascii="Book Antiqua" w:hAnsi="Book Antiqua" w:cs="Book Antiqua"/>
          <w:b/>
          <w:color w:val="000000"/>
          <w:sz w:val="22"/>
          <w:szCs w:val="22"/>
        </w:rPr>
        <w:t>Metode Penelitian</w:t>
      </w:r>
    </w:p>
    <w:p w:rsidR="004A7EF5" w:rsidRPr="00C86195" w:rsidRDefault="004A7EF5" w:rsidP="004A7EF5">
      <w:pPr>
        <w:ind w:firstLine="426"/>
        <w:jc w:val="both"/>
        <w:rPr>
          <w:rFonts w:ascii="Book Antiqua" w:hAnsi="Book Antiqua"/>
          <w:lang w:val="id-ID"/>
        </w:rPr>
      </w:pPr>
      <w:r w:rsidRPr="00C86195">
        <w:rPr>
          <w:rFonts w:ascii="Book Antiqua" w:hAnsi="Book Antiqua"/>
          <w:lang w:val="id-ID"/>
        </w:rPr>
        <w:t>Jenis penelitian yang</w:t>
      </w:r>
      <w:r w:rsidR="002C4A22">
        <w:rPr>
          <w:rFonts w:ascii="Book Antiqua" w:hAnsi="Book Antiqua"/>
          <w:lang w:val="id-ID"/>
        </w:rPr>
        <w:t xml:space="preserve"> dipergunakan yakni penelitian yuridis empiris yakni jenis penelitian hukum sosiologis </w:t>
      </w:r>
      <w:r w:rsidR="008B0C94">
        <w:rPr>
          <w:rFonts w:ascii="Book Antiqua" w:hAnsi="Book Antiqua"/>
          <w:lang w:val="id-ID"/>
        </w:rPr>
        <w:t xml:space="preserve">/ </w:t>
      </w:r>
      <w:r w:rsidR="002C4A22">
        <w:rPr>
          <w:rFonts w:ascii="Book Antiqua" w:hAnsi="Book Antiqua"/>
          <w:lang w:val="id-ID"/>
        </w:rPr>
        <w:t>penelitian lapangan, yakni melakukan pengkajian pada ketetapan hukum yang ada dan suatu hal yang terdapat pada kenyataan dalam</w:t>
      </w:r>
      <w:r w:rsidRPr="00C86195">
        <w:rPr>
          <w:rFonts w:ascii="Book Antiqua" w:hAnsi="Book Antiqua"/>
          <w:lang w:val="id-ID"/>
        </w:rPr>
        <w:t xml:space="preserve"> masyarakat</w:t>
      </w:r>
      <w:r>
        <w:rPr>
          <w:rFonts w:ascii="Book Antiqua" w:hAnsi="Book Antiqua"/>
          <w:lang w:val="id-ID"/>
        </w:rPr>
        <w:t>.</w:t>
      </w:r>
      <w:r>
        <w:rPr>
          <w:rStyle w:val="FootnoteReference"/>
          <w:rFonts w:ascii="Book Antiqua" w:eastAsiaTheme="majorEastAsia" w:hAnsi="Book Antiqua"/>
          <w:lang w:val="id-ID"/>
        </w:rPr>
        <w:footnoteReference w:id="1"/>
      </w:r>
      <w:r>
        <w:rPr>
          <w:rFonts w:ascii="Book Antiqua" w:hAnsi="Book Antiqua"/>
          <w:lang w:val="id-ID"/>
        </w:rPr>
        <w:t xml:space="preserve"> Pengumpulan data </w:t>
      </w:r>
      <w:r w:rsidR="002C4A22">
        <w:rPr>
          <w:rFonts w:ascii="Book Antiqua" w:hAnsi="Book Antiqua"/>
          <w:lang w:val="id-ID"/>
        </w:rPr>
        <w:t xml:space="preserve">dilaksanakan dengan studi kepustakaan </w:t>
      </w:r>
      <w:r>
        <w:rPr>
          <w:rFonts w:ascii="Book Antiqua" w:hAnsi="Book Antiqua"/>
          <w:lang w:val="id-ID"/>
        </w:rPr>
        <w:t>terhadap data sekunder dari kutipan bebera</w:t>
      </w:r>
      <w:r w:rsidR="002C4A22">
        <w:rPr>
          <w:rFonts w:ascii="Book Antiqua" w:hAnsi="Book Antiqua"/>
          <w:lang w:val="id-ID"/>
        </w:rPr>
        <w:t xml:space="preserve">pa sumber data serta wawancara padda data lapangan dikumpulkan menggunakan teknik wawancara tidak terarah ataupun tidak </w:t>
      </w:r>
      <w:r w:rsidR="002C4A22">
        <w:rPr>
          <w:rFonts w:ascii="Book Antiqua" w:hAnsi="Book Antiqua"/>
          <w:lang w:val="id-ID"/>
        </w:rPr>
        <w:t>terstruktur</w:t>
      </w:r>
      <w:r>
        <w:rPr>
          <w:rFonts w:ascii="Book Antiqua" w:hAnsi="Book Antiqua"/>
          <w:lang w:val="id-ID"/>
        </w:rPr>
        <w:t>.</w:t>
      </w:r>
      <w:r>
        <w:rPr>
          <w:rStyle w:val="FootnoteReference"/>
          <w:rFonts w:ascii="Book Antiqua" w:eastAsiaTheme="majorEastAsia" w:hAnsi="Book Antiqua"/>
          <w:lang w:val="id-ID"/>
        </w:rPr>
        <w:footnoteReference w:id="2"/>
      </w:r>
      <w:r>
        <w:rPr>
          <w:rFonts w:ascii="Book Antiqua" w:hAnsi="Book Antiqua"/>
          <w:lang w:val="id-ID"/>
        </w:rPr>
        <w:t xml:space="preserve"> Analisis data dilakukan dengan </w:t>
      </w:r>
      <w:r w:rsidRPr="00F234AC">
        <w:rPr>
          <w:rFonts w:ascii="Book Antiqua" w:hAnsi="Book Antiqua"/>
          <w:lang w:val="id-ID"/>
        </w:rPr>
        <w:t>menggunakan metode deskriptif analitis</w:t>
      </w:r>
      <w:r>
        <w:rPr>
          <w:rFonts w:ascii="Book Antiqua" w:hAnsi="Book Antiqua"/>
          <w:lang w:val="id-ID"/>
        </w:rPr>
        <w:t xml:space="preserve"> serta menggunakan </w:t>
      </w:r>
      <w:r w:rsidRPr="00F234AC">
        <w:rPr>
          <w:rFonts w:ascii="Book Antiqua" w:hAnsi="Book Antiqua"/>
          <w:lang w:val="id-ID"/>
        </w:rPr>
        <w:t xml:space="preserve">pendekatan kualitatif </w:t>
      </w:r>
      <w:r w:rsidR="002C4A22">
        <w:rPr>
          <w:rFonts w:ascii="Book Antiqua" w:hAnsi="Book Antiqua"/>
          <w:lang w:val="id-ID"/>
        </w:rPr>
        <w:t>pada data sekunder serta primer</w:t>
      </w:r>
      <w:r w:rsidRPr="00F234AC">
        <w:rPr>
          <w:rFonts w:ascii="Book Antiqua" w:hAnsi="Book Antiqua"/>
          <w:lang w:val="id-ID"/>
        </w:rPr>
        <w:t>.</w:t>
      </w:r>
      <w:r>
        <w:rPr>
          <w:rStyle w:val="FootnoteReference"/>
          <w:rFonts w:ascii="Book Antiqua" w:eastAsiaTheme="majorEastAsia" w:hAnsi="Book Antiqua"/>
          <w:lang w:val="id-ID"/>
        </w:rPr>
        <w:footnoteReference w:id="3"/>
      </w:r>
    </w:p>
    <w:p w:rsidR="004A7EF5" w:rsidRDefault="004A7EF5">
      <w:pPr>
        <w:jc w:val="both"/>
        <w:rPr>
          <w:rFonts w:ascii="Book Antiqua" w:hAnsi="Book Antiqua" w:cs="Book Antiqua"/>
          <w:b/>
          <w:color w:val="000000"/>
          <w:sz w:val="22"/>
          <w:szCs w:val="22"/>
        </w:rPr>
      </w:pPr>
    </w:p>
    <w:p w:rsidR="004A7EF5" w:rsidRDefault="004A7EF5" w:rsidP="004A7EF5">
      <w:pPr>
        <w:jc w:val="both"/>
        <w:rPr>
          <w:rFonts w:ascii="Book Antiqua" w:hAnsi="Book Antiqua"/>
          <w:b/>
          <w:lang w:val="id-ID"/>
        </w:rPr>
      </w:pPr>
      <w:r w:rsidRPr="003B3E09">
        <w:rPr>
          <w:rFonts w:ascii="Book Antiqua" w:hAnsi="Book Antiqua"/>
          <w:b/>
          <w:lang w:val="id-ID"/>
        </w:rPr>
        <w:t>Pemenuhan Restitusi Dal</w:t>
      </w:r>
      <w:r w:rsidR="002C4A22">
        <w:rPr>
          <w:rFonts w:ascii="Book Antiqua" w:hAnsi="Book Antiqua"/>
          <w:b/>
          <w:lang w:val="id-ID"/>
        </w:rPr>
        <w:t xml:space="preserve">am Proses Diversi Pada </w:t>
      </w:r>
      <w:r>
        <w:rPr>
          <w:rFonts w:ascii="Book Antiqua" w:hAnsi="Book Antiqua"/>
          <w:b/>
          <w:lang w:val="id-ID"/>
        </w:rPr>
        <w:t xml:space="preserve">Anak Korban Tindak Pidana </w:t>
      </w:r>
      <w:r w:rsidRPr="003B3E09">
        <w:rPr>
          <w:rFonts w:ascii="Book Antiqua" w:hAnsi="Book Antiqua"/>
          <w:b/>
          <w:lang w:val="id-ID"/>
        </w:rPr>
        <w:t>Kekerasan Fisik</w:t>
      </w:r>
    </w:p>
    <w:p w:rsidR="003F3ACF" w:rsidRDefault="003F3ACF">
      <w:pPr>
        <w:jc w:val="both"/>
        <w:rPr>
          <w:rFonts w:ascii="Book Antiqua" w:hAnsi="Book Antiqua" w:cs="Book Antiqua"/>
          <w:b/>
          <w:color w:val="000000"/>
          <w:sz w:val="22"/>
          <w:szCs w:val="22"/>
        </w:rPr>
      </w:pP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Pemerintah belum lama ini mengeluarkan P</w:t>
      </w:r>
      <w:r w:rsidR="002C4A22">
        <w:rPr>
          <w:rFonts w:ascii="Book Antiqua" w:hAnsi="Book Antiqua" w:cs="Book Antiqua"/>
          <w:color w:val="000000"/>
          <w:sz w:val="22"/>
          <w:szCs w:val="22"/>
          <w:lang w:val="id-ID"/>
        </w:rPr>
        <w:t xml:space="preserve">P </w:t>
      </w:r>
      <w:r w:rsidR="002C4A22">
        <w:rPr>
          <w:rFonts w:ascii="Book Antiqua" w:hAnsi="Book Antiqua" w:cs="Book Antiqua"/>
          <w:color w:val="000000"/>
          <w:sz w:val="22"/>
          <w:szCs w:val="22"/>
        </w:rPr>
        <w:t>Nomor 43 Tahun 2017 te</w:t>
      </w:r>
      <w:r w:rsidR="002C4A22">
        <w:rPr>
          <w:rFonts w:ascii="Book Antiqua" w:hAnsi="Book Antiqua" w:cs="Book Antiqua"/>
          <w:color w:val="000000"/>
          <w:sz w:val="22"/>
          <w:szCs w:val="22"/>
          <w:lang w:val="id-ID"/>
        </w:rPr>
        <w:t xml:space="preserve">rkait Penyelenggaraan </w:t>
      </w:r>
      <w:r w:rsidR="002C4A22">
        <w:rPr>
          <w:rFonts w:ascii="Book Antiqua" w:hAnsi="Book Antiqua" w:cs="Book Antiqua"/>
          <w:color w:val="000000"/>
          <w:sz w:val="22"/>
          <w:szCs w:val="22"/>
        </w:rPr>
        <w:t xml:space="preserve">Restitusi Untuk </w:t>
      </w:r>
      <w:r w:rsidR="008B0C94">
        <w:rPr>
          <w:rFonts w:ascii="Book Antiqua" w:hAnsi="Book Antiqua" w:cs="Book Antiqua"/>
          <w:color w:val="000000"/>
          <w:sz w:val="22"/>
          <w:szCs w:val="22"/>
        </w:rPr>
        <w:t>Anak yang Me</w:t>
      </w:r>
      <w:r w:rsidR="008B0C94">
        <w:rPr>
          <w:rFonts w:ascii="Book Antiqua" w:hAnsi="Book Antiqua" w:cs="Book Antiqua"/>
          <w:color w:val="000000"/>
          <w:sz w:val="22"/>
          <w:szCs w:val="22"/>
          <w:lang w:val="id-ID"/>
        </w:rPr>
        <w:t xml:space="preserve">rupakan </w:t>
      </w:r>
      <w:r w:rsidRPr="004A7EF5">
        <w:rPr>
          <w:rFonts w:ascii="Book Antiqua" w:hAnsi="Book Antiqua" w:cs="Book Antiqua"/>
          <w:color w:val="000000"/>
          <w:sz w:val="22"/>
          <w:szCs w:val="22"/>
        </w:rPr>
        <w:t>Korban Tindak Pidana. Perat</w:t>
      </w:r>
      <w:r w:rsidR="002C4A22">
        <w:rPr>
          <w:rFonts w:ascii="Book Antiqua" w:hAnsi="Book Antiqua" w:cs="Book Antiqua"/>
          <w:color w:val="000000"/>
          <w:sz w:val="22"/>
          <w:szCs w:val="22"/>
        </w:rPr>
        <w:t xml:space="preserve">uran ini </w:t>
      </w:r>
      <w:r w:rsidR="002C4A22">
        <w:rPr>
          <w:rFonts w:ascii="Book Antiqua" w:hAnsi="Book Antiqua" w:cs="Book Antiqua"/>
          <w:color w:val="000000"/>
          <w:sz w:val="22"/>
          <w:szCs w:val="22"/>
          <w:lang w:val="id-ID"/>
        </w:rPr>
        <w:t xml:space="preserve">adalah </w:t>
      </w:r>
      <w:r w:rsidRPr="004A7EF5">
        <w:rPr>
          <w:rFonts w:ascii="Book Antiqua" w:hAnsi="Book Antiqua" w:cs="Book Antiqua"/>
          <w:color w:val="000000"/>
          <w:sz w:val="22"/>
          <w:szCs w:val="22"/>
        </w:rPr>
        <w:t>be</w:t>
      </w:r>
      <w:r w:rsidR="008B0C94">
        <w:rPr>
          <w:rFonts w:ascii="Book Antiqua" w:hAnsi="Book Antiqua" w:cs="Book Antiqua"/>
          <w:color w:val="000000"/>
          <w:sz w:val="22"/>
          <w:szCs w:val="22"/>
        </w:rPr>
        <w:t xml:space="preserve">ntuk implementasi </w:t>
      </w:r>
      <w:r w:rsidR="008B0C94">
        <w:rPr>
          <w:rFonts w:ascii="Book Antiqua" w:hAnsi="Book Antiqua" w:cs="Book Antiqua"/>
          <w:color w:val="000000"/>
          <w:sz w:val="22"/>
          <w:szCs w:val="22"/>
          <w:lang w:val="id-ID"/>
        </w:rPr>
        <w:t>berdasar</w:t>
      </w:r>
      <w:r w:rsidR="002C4A22">
        <w:rPr>
          <w:rFonts w:ascii="Book Antiqua" w:hAnsi="Book Antiqua" w:cs="Book Antiqua"/>
          <w:color w:val="000000"/>
          <w:sz w:val="22"/>
          <w:szCs w:val="22"/>
        </w:rPr>
        <w:t xml:space="preserve"> ket</w:t>
      </w:r>
      <w:r w:rsidR="002C4A22">
        <w:rPr>
          <w:rFonts w:ascii="Book Antiqua" w:hAnsi="Book Antiqua" w:cs="Book Antiqua"/>
          <w:color w:val="000000"/>
          <w:sz w:val="22"/>
          <w:szCs w:val="22"/>
          <w:lang w:val="id-ID"/>
        </w:rPr>
        <w:t>etapan</w:t>
      </w:r>
      <w:r w:rsidR="002C4A22">
        <w:rPr>
          <w:rFonts w:ascii="Book Antiqua" w:hAnsi="Book Antiqua" w:cs="Book Antiqua"/>
          <w:color w:val="000000"/>
          <w:sz w:val="22"/>
          <w:szCs w:val="22"/>
        </w:rPr>
        <w:t xml:space="preserve"> Pasal 71D ayat (2) U</w:t>
      </w:r>
      <w:r w:rsidR="008B0C94">
        <w:rPr>
          <w:rFonts w:ascii="Book Antiqua" w:hAnsi="Book Antiqua" w:cs="Book Antiqua"/>
          <w:color w:val="000000"/>
          <w:sz w:val="22"/>
          <w:szCs w:val="22"/>
          <w:lang w:val="id-ID"/>
        </w:rPr>
        <w:t>ndang-</w:t>
      </w:r>
      <w:r w:rsidR="002C4A22">
        <w:rPr>
          <w:rFonts w:ascii="Book Antiqua" w:hAnsi="Book Antiqua" w:cs="Book Antiqua"/>
          <w:color w:val="000000"/>
          <w:sz w:val="22"/>
          <w:szCs w:val="22"/>
        </w:rPr>
        <w:t>U</w:t>
      </w:r>
      <w:r w:rsidR="008B0C94">
        <w:rPr>
          <w:rFonts w:ascii="Book Antiqua" w:hAnsi="Book Antiqua" w:cs="Book Antiqua"/>
          <w:color w:val="000000"/>
          <w:sz w:val="22"/>
          <w:szCs w:val="22"/>
          <w:lang w:val="id-ID"/>
        </w:rPr>
        <w:t>ndang</w:t>
      </w:r>
      <w:r w:rsidR="002C4A22">
        <w:rPr>
          <w:rFonts w:ascii="Book Antiqua" w:hAnsi="Book Antiqua" w:cs="Book Antiqua"/>
          <w:color w:val="000000"/>
          <w:sz w:val="22"/>
          <w:szCs w:val="22"/>
        </w:rPr>
        <w:t xml:space="preserve"> No</w:t>
      </w:r>
      <w:r w:rsidR="002C4A22">
        <w:rPr>
          <w:rFonts w:ascii="Book Antiqua" w:hAnsi="Book Antiqua" w:cs="Book Antiqua"/>
          <w:color w:val="000000"/>
          <w:sz w:val="22"/>
          <w:szCs w:val="22"/>
          <w:lang w:val="id-ID"/>
        </w:rPr>
        <w:t xml:space="preserve">mor </w:t>
      </w:r>
      <w:r w:rsidR="002C4A22">
        <w:rPr>
          <w:rFonts w:ascii="Book Antiqua" w:hAnsi="Book Antiqua" w:cs="Book Antiqua"/>
          <w:color w:val="000000"/>
          <w:sz w:val="22"/>
          <w:szCs w:val="22"/>
        </w:rPr>
        <w:t>35 Tahun 2014 te</w:t>
      </w:r>
      <w:r w:rsidR="002C4A22">
        <w:rPr>
          <w:rFonts w:ascii="Book Antiqua" w:hAnsi="Book Antiqua" w:cs="Book Antiqua"/>
          <w:color w:val="000000"/>
          <w:sz w:val="22"/>
          <w:szCs w:val="22"/>
          <w:lang w:val="id-ID"/>
        </w:rPr>
        <w:t xml:space="preserve">rkait </w:t>
      </w:r>
      <w:r w:rsidR="008B0C94">
        <w:rPr>
          <w:rFonts w:ascii="Book Antiqua" w:hAnsi="Book Antiqua" w:cs="Book Antiqua"/>
          <w:color w:val="000000"/>
          <w:sz w:val="22"/>
          <w:szCs w:val="22"/>
        </w:rPr>
        <w:t xml:space="preserve">Perubahan </w:t>
      </w:r>
      <w:r w:rsidR="008B0C94">
        <w:rPr>
          <w:rFonts w:ascii="Book Antiqua" w:hAnsi="Book Antiqua" w:cs="Book Antiqua"/>
          <w:color w:val="000000"/>
          <w:sz w:val="22"/>
          <w:szCs w:val="22"/>
          <w:lang w:val="id-ID"/>
        </w:rPr>
        <w:t>terhadap Undang-Undang Nomor</w:t>
      </w:r>
      <w:r w:rsidRPr="004A7EF5">
        <w:rPr>
          <w:rFonts w:ascii="Book Antiqua" w:hAnsi="Book Antiqua" w:cs="Book Antiqua"/>
          <w:color w:val="000000"/>
          <w:sz w:val="22"/>
          <w:szCs w:val="22"/>
        </w:rPr>
        <w:t xml:space="preserve"> </w:t>
      </w:r>
      <w:r w:rsidR="008B0C94">
        <w:rPr>
          <w:rFonts w:ascii="Book Antiqua" w:hAnsi="Book Antiqua" w:cs="Book Antiqua"/>
          <w:color w:val="000000"/>
          <w:sz w:val="22"/>
          <w:szCs w:val="22"/>
        </w:rPr>
        <w:t>23 Tahun 2002 te</w:t>
      </w:r>
      <w:r w:rsidR="008B0C94">
        <w:rPr>
          <w:rFonts w:ascii="Book Antiqua" w:hAnsi="Book Antiqua" w:cs="Book Antiqua"/>
          <w:color w:val="000000"/>
          <w:sz w:val="22"/>
          <w:szCs w:val="22"/>
          <w:lang w:val="id-ID"/>
        </w:rPr>
        <w:t xml:space="preserve">rkait </w:t>
      </w:r>
      <w:r w:rsidRPr="004A7EF5">
        <w:rPr>
          <w:rFonts w:ascii="Book Antiqua" w:hAnsi="Book Antiqua" w:cs="Book Antiqua"/>
          <w:color w:val="000000"/>
          <w:sz w:val="22"/>
          <w:szCs w:val="22"/>
        </w:rPr>
        <w:t>Perlindungan Anak. Hal ini menunjukkan tingkat keseriusan pemerintah dalam melindungi hak korban tindak pidana terkhususnya korban anak. P</w:t>
      </w:r>
      <w:r w:rsidR="008B0C94">
        <w:rPr>
          <w:rFonts w:ascii="Book Antiqua" w:hAnsi="Book Antiqua" w:cs="Book Antiqua"/>
          <w:color w:val="000000"/>
          <w:sz w:val="22"/>
          <w:szCs w:val="22"/>
          <w:lang w:val="id-ID"/>
        </w:rPr>
        <w:t>P Nomor</w:t>
      </w:r>
      <w:r w:rsidR="002C4A22">
        <w:rPr>
          <w:rFonts w:ascii="Book Antiqua" w:hAnsi="Book Antiqua" w:cs="Book Antiqua"/>
          <w:color w:val="000000"/>
          <w:sz w:val="22"/>
          <w:szCs w:val="22"/>
          <w:lang w:val="id-ID"/>
        </w:rPr>
        <w:t xml:space="preserve"> </w:t>
      </w:r>
      <w:r w:rsidR="002C4A22">
        <w:rPr>
          <w:rFonts w:ascii="Book Antiqua" w:hAnsi="Book Antiqua" w:cs="Book Antiqua"/>
          <w:color w:val="000000"/>
          <w:sz w:val="22"/>
          <w:szCs w:val="22"/>
        </w:rPr>
        <w:t>43 Tahun 2017 Te</w:t>
      </w:r>
      <w:r w:rsidR="002C4A22">
        <w:rPr>
          <w:rFonts w:ascii="Book Antiqua" w:hAnsi="Book Antiqua" w:cs="Book Antiqua"/>
          <w:color w:val="000000"/>
          <w:sz w:val="22"/>
          <w:szCs w:val="22"/>
          <w:lang w:val="id-ID"/>
        </w:rPr>
        <w:t xml:space="preserve">rkait Penyelenggaraan </w:t>
      </w:r>
      <w:r w:rsidR="002C4A22">
        <w:rPr>
          <w:rFonts w:ascii="Book Antiqua" w:hAnsi="Book Antiqua" w:cs="Book Antiqua"/>
          <w:color w:val="000000"/>
          <w:sz w:val="22"/>
          <w:szCs w:val="22"/>
        </w:rPr>
        <w:t xml:space="preserve">Restitusi </w:t>
      </w:r>
      <w:r w:rsidR="002C4A22">
        <w:rPr>
          <w:rFonts w:ascii="Book Antiqua" w:hAnsi="Book Antiqua" w:cs="Book Antiqua"/>
          <w:color w:val="000000"/>
          <w:sz w:val="22"/>
          <w:szCs w:val="22"/>
          <w:lang w:val="id-ID"/>
        </w:rPr>
        <w:t xml:space="preserve">Untuk </w:t>
      </w:r>
      <w:r w:rsidR="008B0C94">
        <w:rPr>
          <w:rFonts w:ascii="Book Antiqua" w:hAnsi="Book Antiqua" w:cs="Book Antiqua"/>
          <w:color w:val="000000"/>
          <w:sz w:val="22"/>
          <w:szCs w:val="22"/>
        </w:rPr>
        <w:t>Anak yang Me</w:t>
      </w:r>
      <w:r w:rsidR="008B0C94">
        <w:rPr>
          <w:rFonts w:ascii="Book Antiqua" w:hAnsi="Book Antiqua" w:cs="Book Antiqua"/>
          <w:color w:val="000000"/>
          <w:sz w:val="22"/>
          <w:szCs w:val="22"/>
          <w:lang w:val="id-ID"/>
        </w:rPr>
        <w:t>rupakan</w:t>
      </w:r>
      <w:r w:rsidR="008B0C94">
        <w:rPr>
          <w:rFonts w:ascii="Book Antiqua" w:hAnsi="Book Antiqua" w:cs="Book Antiqua"/>
          <w:color w:val="000000"/>
          <w:sz w:val="22"/>
          <w:szCs w:val="22"/>
        </w:rPr>
        <w:t xml:space="preserve"> Korban Tindak Pidana </w:t>
      </w:r>
      <w:r w:rsidR="008B0C94">
        <w:rPr>
          <w:rFonts w:ascii="Book Antiqua" w:hAnsi="Book Antiqua" w:cs="Book Antiqua"/>
          <w:color w:val="000000"/>
          <w:sz w:val="22"/>
          <w:szCs w:val="22"/>
          <w:lang w:val="id-ID"/>
        </w:rPr>
        <w:t>adalah</w:t>
      </w:r>
      <w:r w:rsidRPr="004A7EF5">
        <w:rPr>
          <w:rFonts w:ascii="Book Antiqua" w:hAnsi="Book Antiqua" w:cs="Book Antiqua"/>
          <w:color w:val="000000"/>
          <w:sz w:val="22"/>
          <w:szCs w:val="22"/>
        </w:rPr>
        <w:t xml:space="preserve"> salah satu wujud rasa empati oleh pemerintah terhadap korban tindak pidana anak. Peraturan ini didalamnya memberikan penjelasan mengenai mekanisme atau </w:t>
      </w:r>
      <w:r w:rsidR="002C4A22">
        <w:rPr>
          <w:rFonts w:ascii="Book Antiqua" w:hAnsi="Book Antiqua" w:cs="Book Antiqua"/>
          <w:color w:val="000000"/>
          <w:sz w:val="22"/>
          <w:szCs w:val="22"/>
          <w:lang w:val="id-ID"/>
        </w:rPr>
        <w:t xml:space="preserve">tata cara pemberian dan permohonan hak restitusi untuk anak korban dari sebuah tindak pidana. Aturan ini memfokuskan terkait peraturan pemberian ganti kerugian </w:t>
      </w:r>
      <w:r w:rsidRPr="004A7EF5">
        <w:rPr>
          <w:rFonts w:ascii="Book Antiqua" w:hAnsi="Book Antiqua" w:cs="Book Antiqua"/>
          <w:color w:val="000000"/>
          <w:sz w:val="22"/>
          <w:szCs w:val="22"/>
        </w:rPr>
        <w:t>u</w:t>
      </w:r>
      <w:r w:rsidR="009D55A3">
        <w:rPr>
          <w:rFonts w:ascii="Book Antiqua" w:hAnsi="Book Antiqua" w:cs="Book Antiqua"/>
          <w:color w:val="000000"/>
          <w:sz w:val="22"/>
          <w:szCs w:val="22"/>
        </w:rPr>
        <w:t>ntuk pemulihan korban dari s</w:t>
      </w:r>
      <w:r w:rsidR="009D55A3">
        <w:rPr>
          <w:rFonts w:ascii="Book Antiqua" w:hAnsi="Book Antiqua" w:cs="Book Antiqua"/>
          <w:color w:val="000000"/>
          <w:sz w:val="22"/>
          <w:szCs w:val="22"/>
          <w:lang w:val="id-ID"/>
        </w:rPr>
        <w:t>ebuah</w:t>
      </w:r>
      <w:r w:rsidRPr="004A7EF5">
        <w:rPr>
          <w:rFonts w:ascii="Book Antiqua" w:hAnsi="Book Antiqua" w:cs="Book Antiqua"/>
          <w:color w:val="000000"/>
          <w:sz w:val="22"/>
          <w:szCs w:val="22"/>
        </w:rPr>
        <w:t xml:space="preserve"> tindak pidana </w:t>
      </w:r>
      <w:r w:rsidR="002C4A22">
        <w:rPr>
          <w:rFonts w:ascii="Book Antiqua" w:hAnsi="Book Antiqua" w:cs="Book Antiqua"/>
          <w:color w:val="000000"/>
          <w:sz w:val="22"/>
          <w:szCs w:val="22"/>
          <w:lang w:val="id-ID"/>
        </w:rPr>
        <w:t>terkhusus tindak pidana kekerasan fisik. Sebelum</w:t>
      </w:r>
      <w:r w:rsidR="009D55A3">
        <w:rPr>
          <w:rFonts w:ascii="Book Antiqua" w:hAnsi="Book Antiqua" w:cs="Book Antiqua"/>
          <w:color w:val="000000"/>
          <w:sz w:val="22"/>
          <w:szCs w:val="22"/>
          <w:lang w:val="id-ID"/>
        </w:rPr>
        <w:t xml:space="preserve"> ada peraturan restitusi</w:t>
      </w:r>
      <w:r w:rsidR="002C4A22">
        <w:rPr>
          <w:rFonts w:ascii="Book Antiqua" w:hAnsi="Book Antiqua" w:cs="Book Antiqua"/>
          <w:color w:val="000000"/>
          <w:sz w:val="22"/>
          <w:szCs w:val="22"/>
          <w:lang w:val="id-ID"/>
        </w:rPr>
        <w:t>, pemerintah kurang memberikan perhatian terhadap proses dar</w:t>
      </w:r>
      <w:r w:rsidR="009D55A3">
        <w:rPr>
          <w:rFonts w:ascii="Book Antiqua" w:hAnsi="Book Antiqua" w:cs="Book Antiqua"/>
          <w:color w:val="000000"/>
          <w:sz w:val="22"/>
          <w:szCs w:val="22"/>
          <w:lang w:val="id-ID"/>
        </w:rPr>
        <w:t xml:space="preserve">i pemenuhan restitusi baik </w:t>
      </w:r>
      <w:r w:rsidRPr="004A7EF5">
        <w:rPr>
          <w:rFonts w:ascii="Book Antiqua" w:hAnsi="Book Antiqua" w:cs="Book Antiqua"/>
          <w:color w:val="000000"/>
          <w:sz w:val="22"/>
          <w:szCs w:val="22"/>
        </w:rPr>
        <w:t xml:space="preserve">menganti kerugian korban, mengganti kerugian tersebut dimaksudkan agar pelaku memberikan kepada korban sebagai bentuk dari tanggung jawab atas prilaku </w:t>
      </w:r>
      <w:r w:rsidRPr="004A7EF5">
        <w:rPr>
          <w:rFonts w:ascii="Book Antiqua" w:hAnsi="Book Antiqua" w:cs="Book Antiqua"/>
          <w:color w:val="000000"/>
          <w:sz w:val="22"/>
          <w:szCs w:val="22"/>
        </w:rPr>
        <w:lastRenderedPageBreak/>
        <w:t xml:space="preserve">yang di perbuat sehingga anak korban mengalami penderitaan dan kerugian. </w:t>
      </w:r>
    </w:p>
    <w:p w:rsidR="002C4A22" w:rsidRPr="004A7EF5" w:rsidRDefault="004A7EF5" w:rsidP="002C4A22">
      <w:pPr>
        <w:jc w:val="both"/>
        <w:rPr>
          <w:rFonts w:ascii="Book Antiqua" w:hAnsi="Book Antiqua" w:cs="Book Antiqua"/>
          <w:color w:val="000000"/>
          <w:sz w:val="22"/>
          <w:szCs w:val="22"/>
        </w:rPr>
      </w:pPr>
      <w:r w:rsidRPr="004A7EF5">
        <w:rPr>
          <w:rFonts w:ascii="Book Antiqua" w:hAnsi="Book Antiqua" w:cs="Book Antiqua"/>
          <w:color w:val="000000"/>
          <w:sz w:val="22"/>
          <w:szCs w:val="22"/>
        </w:rPr>
        <w:t>P</w:t>
      </w:r>
      <w:r w:rsidR="009D55A3">
        <w:rPr>
          <w:rFonts w:ascii="Book Antiqua" w:hAnsi="Book Antiqua" w:cs="Book Antiqua"/>
          <w:color w:val="000000"/>
          <w:sz w:val="22"/>
          <w:szCs w:val="22"/>
          <w:lang w:val="id-ID"/>
        </w:rPr>
        <w:t xml:space="preserve">P Nomor </w:t>
      </w:r>
      <w:r w:rsidRPr="004A7EF5">
        <w:rPr>
          <w:rFonts w:ascii="Book Antiqua" w:hAnsi="Book Antiqua" w:cs="Book Antiqua"/>
          <w:color w:val="000000"/>
          <w:sz w:val="22"/>
          <w:szCs w:val="22"/>
        </w:rPr>
        <w:t>43 Tahun 2017 T</w:t>
      </w:r>
      <w:r w:rsidR="002C4A22">
        <w:rPr>
          <w:rFonts w:ascii="Book Antiqua" w:hAnsi="Book Antiqua" w:cs="Book Antiqua"/>
          <w:color w:val="000000"/>
          <w:sz w:val="22"/>
          <w:szCs w:val="22"/>
          <w:lang w:val="id-ID"/>
        </w:rPr>
        <w:t xml:space="preserve">erkait Penyelenggaraan Restitusi Untuk </w:t>
      </w:r>
      <w:r w:rsidRPr="004A7EF5">
        <w:rPr>
          <w:rFonts w:ascii="Book Antiqua" w:hAnsi="Book Antiqua" w:cs="Book Antiqua"/>
          <w:color w:val="000000"/>
          <w:sz w:val="22"/>
          <w:szCs w:val="22"/>
        </w:rPr>
        <w:t>Ana</w:t>
      </w:r>
      <w:r w:rsidR="009D55A3">
        <w:rPr>
          <w:rFonts w:ascii="Book Antiqua" w:hAnsi="Book Antiqua" w:cs="Book Antiqua"/>
          <w:color w:val="000000"/>
          <w:sz w:val="22"/>
          <w:szCs w:val="22"/>
        </w:rPr>
        <w:t>k yang Me</w:t>
      </w:r>
      <w:r w:rsidR="009D55A3">
        <w:rPr>
          <w:rFonts w:ascii="Book Antiqua" w:hAnsi="Book Antiqua" w:cs="Book Antiqua"/>
          <w:color w:val="000000"/>
          <w:sz w:val="22"/>
          <w:szCs w:val="22"/>
          <w:lang w:val="id-ID"/>
        </w:rPr>
        <w:t>rupakan</w:t>
      </w:r>
      <w:r w:rsidRPr="004A7EF5">
        <w:rPr>
          <w:rFonts w:ascii="Book Antiqua" w:hAnsi="Book Antiqua" w:cs="Book Antiqua"/>
          <w:color w:val="000000"/>
          <w:sz w:val="22"/>
          <w:szCs w:val="22"/>
        </w:rPr>
        <w:t xml:space="preserve"> Korban Tindak Pidana dapat memberikan kemudahan</w:t>
      </w:r>
      <w:r w:rsidR="002C4A22">
        <w:rPr>
          <w:rFonts w:ascii="Book Antiqua" w:hAnsi="Book Antiqua" w:cs="Book Antiqua"/>
          <w:color w:val="000000"/>
          <w:sz w:val="22"/>
          <w:szCs w:val="22"/>
          <w:lang w:val="id-ID"/>
        </w:rPr>
        <w:t xml:space="preserve"> untuk anak yang merupakan korban tindak pidana guna mengajukan permohonan restitusi pada penadilan yang mana hal ini sudah merupakan tanggung jawab dari pelaku kejahatan untuk menggantinya. Aturan ini mengatur pula secara khusus mengenai perlindungan pada korban, dan menjadi bahan bacaan untuk para aparatur penegak hukum agar lebih memikirkan perlindungan pada anak akibat dari terdapatnya sebuah tindak kejahatan. Pemerintah dan aparatur penegak hukum, sering tidak memperhatikan langkah pemenuhan atau pengembalian hak dan perlindungan menurun mental, psikis pada anak </w:t>
      </w:r>
      <w:r w:rsidRPr="004A7EF5">
        <w:rPr>
          <w:rFonts w:ascii="Book Antiqua" w:hAnsi="Book Antiqua" w:cs="Book Antiqua"/>
          <w:color w:val="000000"/>
          <w:sz w:val="22"/>
          <w:szCs w:val="22"/>
        </w:rPr>
        <w:t xml:space="preserve">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terutama korban, pemerintah dan aparat penegak hukum cenderung fokus terhadap pelaku atas pembalasan atau hukuman pidana. </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Anak selaku korban tindak pidana disini memiliki hak untuk menerima Restitusi, demikian telah ditulis didalam P</w:t>
      </w:r>
      <w:r w:rsidR="009D55A3">
        <w:rPr>
          <w:rFonts w:ascii="Book Antiqua" w:hAnsi="Book Antiqua" w:cs="Book Antiqua"/>
          <w:color w:val="000000"/>
          <w:sz w:val="22"/>
          <w:szCs w:val="22"/>
          <w:lang w:val="id-ID"/>
        </w:rPr>
        <w:t>P Nomor</w:t>
      </w:r>
      <w:r w:rsidR="00776787">
        <w:rPr>
          <w:rFonts w:ascii="Book Antiqua" w:hAnsi="Book Antiqua" w:cs="Book Antiqua"/>
          <w:color w:val="000000"/>
          <w:sz w:val="22"/>
          <w:szCs w:val="22"/>
          <w:lang w:val="id-ID"/>
        </w:rPr>
        <w:t xml:space="preserve"> </w:t>
      </w:r>
      <w:r w:rsidR="00776787">
        <w:rPr>
          <w:rFonts w:ascii="Book Antiqua" w:hAnsi="Book Antiqua" w:cs="Book Antiqua"/>
          <w:color w:val="000000"/>
          <w:sz w:val="22"/>
          <w:szCs w:val="22"/>
        </w:rPr>
        <w:t>43 Tahun 2017 Te</w:t>
      </w:r>
      <w:r w:rsidR="00776787">
        <w:rPr>
          <w:rFonts w:ascii="Book Antiqua" w:hAnsi="Book Antiqua" w:cs="Book Antiqua"/>
          <w:color w:val="000000"/>
          <w:sz w:val="22"/>
          <w:szCs w:val="22"/>
          <w:lang w:val="id-ID"/>
        </w:rPr>
        <w:t xml:space="preserve">rkait </w:t>
      </w:r>
      <w:r w:rsidR="009D55A3">
        <w:rPr>
          <w:rFonts w:ascii="Book Antiqua" w:hAnsi="Book Antiqua" w:cs="Book Antiqua"/>
          <w:color w:val="000000"/>
          <w:sz w:val="22"/>
          <w:szCs w:val="22"/>
        </w:rPr>
        <w:t>Pe</w:t>
      </w:r>
      <w:r w:rsidR="009D55A3">
        <w:rPr>
          <w:rFonts w:ascii="Book Antiqua" w:hAnsi="Book Antiqua" w:cs="Book Antiqua"/>
          <w:color w:val="000000"/>
          <w:sz w:val="22"/>
          <w:szCs w:val="22"/>
          <w:lang w:val="id-ID"/>
        </w:rPr>
        <w:t>nyelenggaraan</w:t>
      </w:r>
      <w:r w:rsidR="00776787">
        <w:rPr>
          <w:rFonts w:ascii="Book Antiqua" w:hAnsi="Book Antiqua" w:cs="Book Antiqua"/>
          <w:color w:val="000000"/>
          <w:sz w:val="22"/>
          <w:szCs w:val="22"/>
        </w:rPr>
        <w:t xml:space="preserve"> Restitusi </w:t>
      </w:r>
      <w:r w:rsidR="00776787">
        <w:rPr>
          <w:rFonts w:ascii="Book Antiqua" w:hAnsi="Book Antiqua" w:cs="Book Antiqua"/>
          <w:color w:val="000000"/>
          <w:sz w:val="22"/>
          <w:szCs w:val="22"/>
          <w:lang w:val="id-ID"/>
        </w:rPr>
        <w:t xml:space="preserve">Untuk </w:t>
      </w:r>
      <w:r w:rsidRPr="004A7EF5">
        <w:rPr>
          <w:rFonts w:ascii="Book Antiqua" w:hAnsi="Book Antiqua" w:cs="Book Antiqua"/>
          <w:color w:val="000000"/>
          <w:sz w:val="22"/>
          <w:szCs w:val="22"/>
        </w:rPr>
        <w:t>Anak yang Menj</w:t>
      </w:r>
      <w:r w:rsidR="00776787">
        <w:rPr>
          <w:rFonts w:ascii="Book Antiqua" w:hAnsi="Book Antiqua" w:cs="Book Antiqua"/>
          <w:color w:val="000000"/>
          <w:sz w:val="22"/>
          <w:szCs w:val="22"/>
        </w:rPr>
        <w:t xml:space="preserve">adi Korban Tindak Pidana. </w:t>
      </w:r>
      <w:r w:rsidR="009D55A3">
        <w:rPr>
          <w:rFonts w:ascii="Book Antiqua" w:hAnsi="Book Antiqua" w:cs="Book Antiqua"/>
          <w:color w:val="000000"/>
          <w:sz w:val="22"/>
          <w:szCs w:val="22"/>
          <w:lang w:val="id-ID"/>
        </w:rPr>
        <w:t xml:space="preserve">Dalam </w:t>
      </w:r>
      <w:r w:rsidRPr="004A7EF5">
        <w:rPr>
          <w:rFonts w:ascii="Book Antiqua" w:hAnsi="Book Antiqua" w:cs="Book Antiqua"/>
          <w:color w:val="000000"/>
          <w:sz w:val="22"/>
          <w:szCs w:val="22"/>
        </w:rPr>
        <w:t>Peraturan ini terdapat pengecualian atas tindak pidana apa saja yang bisa mendapatkan restitusi. Didalam Peraturan ini anak yang boleh mengajukan atau memperoleh hak restitusinya diatur dalam Pasal 2 angka 2 yang merupakan anak yang</w:t>
      </w:r>
      <w:r w:rsidR="00776787">
        <w:rPr>
          <w:rFonts w:ascii="Book Antiqua" w:hAnsi="Book Antiqua" w:cs="Book Antiqua"/>
          <w:color w:val="000000"/>
          <w:sz w:val="22"/>
          <w:szCs w:val="22"/>
          <w:lang w:val="id-ID"/>
        </w:rPr>
        <w:t xml:space="preserve"> usianya belum </w:t>
      </w:r>
      <w:r w:rsidR="009D55A3">
        <w:rPr>
          <w:rFonts w:ascii="Book Antiqua" w:hAnsi="Book Antiqua" w:cs="Book Antiqua"/>
          <w:color w:val="000000"/>
          <w:sz w:val="22"/>
          <w:szCs w:val="22"/>
          <w:lang w:val="id-ID"/>
        </w:rPr>
        <w:t xml:space="preserve">18 tahun yang sedang memiliki masalah dengan </w:t>
      </w:r>
      <w:r w:rsidRPr="004A7EF5">
        <w:rPr>
          <w:rFonts w:ascii="Book Antiqua" w:hAnsi="Book Antiqua" w:cs="Book Antiqua"/>
          <w:color w:val="000000"/>
          <w:sz w:val="22"/>
          <w:szCs w:val="22"/>
        </w:rPr>
        <w:t xml:space="preserve">hukum dengan beberapa kategori. Pemenuhan Restitusi </w:t>
      </w:r>
      <w:r w:rsidR="00776787">
        <w:rPr>
          <w:rFonts w:ascii="Book Antiqua" w:hAnsi="Book Antiqua" w:cs="Book Antiqua"/>
          <w:color w:val="000000"/>
          <w:sz w:val="22"/>
          <w:szCs w:val="22"/>
          <w:lang w:val="id-ID"/>
        </w:rPr>
        <w:t xml:space="preserve">pada anak yang merupakan korban tindak pidana wajib dilakukan dengan tepat, dan sesuai target, ataupun tidak disalahgunakan. Restitusi perlu diterima maupun diberikan anak atau keluarga yang merupakan korban suatu kejahatan ataupun pihak korban sebanding dengan </w:t>
      </w:r>
      <w:r w:rsidR="009D55A3">
        <w:rPr>
          <w:rFonts w:ascii="Book Antiqua" w:hAnsi="Book Antiqua" w:cs="Book Antiqua"/>
          <w:color w:val="000000"/>
          <w:sz w:val="22"/>
          <w:szCs w:val="22"/>
          <w:lang w:val="id-ID"/>
        </w:rPr>
        <w:t xml:space="preserve">keadaan dan kerugiaan anak yang </w:t>
      </w:r>
      <w:r w:rsidR="00776787">
        <w:rPr>
          <w:rFonts w:ascii="Book Antiqua" w:hAnsi="Book Antiqua" w:cs="Book Antiqua"/>
          <w:color w:val="000000"/>
          <w:sz w:val="22"/>
          <w:szCs w:val="22"/>
          <w:lang w:val="id-ID"/>
        </w:rPr>
        <w:t xml:space="preserve">merupakan korban tindak kejahatan. </w:t>
      </w:r>
      <w:r w:rsidRPr="004A7EF5">
        <w:rPr>
          <w:rFonts w:ascii="Book Antiqua" w:hAnsi="Book Antiqua" w:cs="Book Antiqua"/>
          <w:color w:val="000000"/>
          <w:sz w:val="22"/>
          <w:szCs w:val="22"/>
        </w:rPr>
        <w:t>Selain itu, untuk memperjelas alur pemberian restitusi dan apa saja</w:t>
      </w:r>
      <w:r w:rsidR="00776787">
        <w:rPr>
          <w:rFonts w:ascii="Book Antiqua" w:hAnsi="Book Antiqua" w:cs="Book Antiqua"/>
          <w:color w:val="000000"/>
          <w:sz w:val="22"/>
          <w:szCs w:val="22"/>
          <w:lang w:val="id-ID"/>
        </w:rPr>
        <w:t>kah yang berhak diberikan pada korban. Jenis restitusi terhadap anak yang merupakan kor</w:t>
      </w:r>
      <w:r w:rsidR="009D55A3">
        <w:rPr>
          <w:rFonts w:ascii="Book Antiqua" w:hAnsi="Book Antiqua" w:cs="Book Antiqua"/>
          <w:color w:val="000000"/>
          <w:sz w:val="22"/>
          <w:szCs w:val="22"/>
          <w:lang w:val="id-ID"/>
        </w:rPr>
        <w:t>ban dijelaskan di Pasal 3 PP Nomor</w:t>
      </w:r>
      <w:r w:rsidR="00776787">
        <w:rPr>
          <w:rFonts w:ascii="Book Antiqua" w:hAnsi="Book Antiqua" w:cs="Book Antiqua"/>
          <w:color w:val="000000"/>
          <w:sz w:val="22"/>
          <w:szCs w:val="22"/>
          <w:lang w:val="id-ID"/>
        </w:rPr>
        <w:t xml:space="preserve"> </w:t>
      </w:r>
      <w:r w:rsidRPr="004A7EF5">
        <w:rPr>
          <w:rFonts w:ascii="Book Antiqua" w:hAnsi="Book Antiqua" w:cs="Book Antiqua"/>
          <w:color w:val="000000"/>
          <w:sz w:val="22"/>
          <w:szCs w:val="22"/>
        </w:rPr>
        <w:t xml:space="preserve">43 Tahun 2017 </w:t>
      </w:r>
      <w:r w:rsidR="00776787">
        <w:rPr>
          <w:rFonts w:ascii="Book Antiqua" w:hAnsi="Book Antiqua" w:cs="Book Antiqua"/>
          <w:color w:val="000000"/>
          <w:sz w:val="22"/>
          <w:szCs w:val="22"/>
          <w:lang w:val="id-ID"/>
        </w:rPr>
        <w:t xml:space="preserve">terkait Penyelenggaraan Restitusi Untuk Anak yang Merupakan </w:t>
      </w:r>
      <w:r w:rsidRPr="004A7EF5">
        <w:rPr>
          <w:rFonts w:ascii="Book Antiqua" w:hAnsi="Book Antiqua" w:cs="Book Antiqua"/>
          <w:color w:val="000000"/>
          <w:sz w:val="22"/>
          <w:szCs w:val="22"/>
        </w:rPr>
        <w:t>Korban Tindak Pidana.</w:t>
      </w:r>
    </w:p>
    <w:p w:rsidR="004A7EF5" w:rsidRP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Permasalahan yang sering muncul didalam masyarakat adalah pelaku tindak pidana </w:t>
      </w:r>
      <w:r w:rsidR="00776787">
        <w:rPr>
          <w:rFonts w:ascii="Book Antiqua" w:hAnsi="Book Antiqua" w:cs="Book Antiqua"/>
          <w:color w:val="000000"/>
          <w:sz w:val="22"/>
          <w:szCs w:val="22"/>
          <w:lang w:val="id-ID"/>
        </w:rPr>
        <w:t xml:space="preserve">mempunyai seribu alasan hanya guna </w:t>
      </w:r>
      <w:r w:rsidRPr="004A7EF5">
        <w:rPr>
          <w:rFonts w:ascii="Book Antiqua" w:hAnsi="Book Antiqua" w:cs="Book Antiqua"/>
          <w:color w:val="000000"/>
          <w:sz w:val="22"/>
          <w:szCs w:val="22"/>
        </w:rPr>
        <w:t xml:space="preserve">mengalihkan diri agar tidak membayar ganti kerugian atau memenuhi restitusi sebagai hak dari korban, pelaku kebanyakan memilih </w:t>
      </w:r>
      <w:r w:rsidR="00776787">
        <w:rPr>
          <w:rFonts w:ascii="Book Antiqua" w:hAnsi="Book Antiqua" w:cs="Book Antiqua"/>
          <w:color w:val="000000"/>
          <w:sz w:val="22"/>
          <w:szCs w:val="22"/>
          <w:lang w:val="id-ID"/>
        </w:rPr>
        <w:t xml:space="preserve">melakukan penggantian kewajiban tindak kejahatannya dengan </w:t>
      </w:r>
      <w:r w:rsidRPr="004A7EF5">
        <w:rPr>
          <w:rFonts w:ascii="Book Antiqua" w:hAnsi="Book Antiqua" w:cs="Book Antiqua"/>
          <w:color w:val="000000"/>
          <w:sz w:val="22"/>
          <w:szCs w:val="22"/>
        </w:rPr>
        <w:t xml:space="preserve">pidana penjara, hal ini dikarenakan pelaku atau keluarga pelaku kebanyakan berasal dari kalangan yang tidak mampu, sehingga untuk membayar nominal restitusi mereka merasa keberatan. Begitu pula dengan </w:t>
      </w:r>
      <w:r w:rsidR="00776787">
        <w:rPr>
          <w:rFonts w:ascii="Book Antiqua" w:hAnsi="Book Antiqua" w:cs="Book Antiqua"/>
          <w:color w:val="000000"/>
          <w:sz w:val="22"/>
          <w:szCs w:val="22"/>
          <w:lang w:val="id-ID"/>
        </w:rPr>
        <w:t xml:space="preserve">syarat yang wajib dipenuhi oleh korban dalam mengajukan </w:t>
      </w:r>
      <w:r w:rsidRPr="004A7EF5">
        <w:rPr>
          <w:rFonts w:ascii="Book Antiqua" w:hAnsi="Book Antiqua" w:cs="Book Antiqua"/>
          <w:color w:val="000000"/>
          <w:sz w:val="22"/>
          <w:szCs w:val="22"/>
        </w:rPr>
        <w:t>permohonan restitusi dirasa terlalu rumit karena korban harus</w:t>
      </w:r>
      <w:r w:rsidR="00776787">
        <w:rPr>
          <w:rFonts w:ascii="Book Antiqua" w:hAnsi="Book Antiqua" w:cs="Book Antiqua"/>
          <w:color w:val="000000"/>
          <w:sz w:val="22"/>
          <w:szCs w:val="22"/>
          <w:lang w:val="id-ID"/>
        </w:rPr>
        <w:t>lah membawa bukti ataupun dokumen dan aset mereka yang dianggap hilang maupun rusak. Akibat kejadian tindak pidana pada Penuntut Umum. Dari bukti itu yang dipergunakan penuntut umum sebagai</w:t>
      </w:r>
      <w:r w:rsidRPr="004A7EF5">
        <w:rPr>
          <w:rFonts w:ascii="Book Antiqua" w:hAnsi="Book Antiqua" w:cs="Book Antiqua"/>
          <w:color w:val="000000"/>
          <w:sz w:val="22"/>
          <w:szCs w:val="22"/>
        </w:rPr>
        <w:t xml:space="preserve"> bahan pertimbangan hakim agar pelaku juga membayarkan restitusi. Dalam hal ini sal</w:t>
      </w:r>
      <w:r w:rsidR="00776787">
        <w:rPr>
          <w:rFonts w:ascii="Book Antiqua" w:hAnsi="Book Antiqua" w:cs="Book Antiqua"/>
          <w:color w:val="000000"/>
          <w:sz w:val="22"/>
          <w:szCs w:val="22"/>
        </w:rPr>
        <w:t xml:space="preserve">ah satu jaksa penuntut umum </w:t>
      </w:r>
      <w:r w:rsidR="00776787">
        <w:rPr>
          <w:rFonts w:ascii="Book Antiqua" w:hAnsi="Book Antiqua" w:cs="Book Antiqua"/>
          <w:color w:val="000000"/>
          <w:sz w:val="22"/>
          <w:szCs w:val="22"/>
        </w:rPr>
        <w:lastRenderedPageBreak/>
        <w:t>d</w:t>
      </w:r>
      <w:r w:rsidR="00776787">
        <w:rPr>
          <w:rFonts w:ascii="Book Antiqua" w:hAnsi="Book Antiqua" w:cs="Book Antiqua"/>
          <w:color w:val="000000"/>
          <w:sz w:val="22"/>
          <w:szCs w:val="22"/>
          <w:lang w:val="id-ID"/>
        </w:rPr>
        <w:t xml:space="preserve">alam </w:t>
      </w:r>
      <w:r w:rsidRPr="004A7EF5">
        <w:rPr>
          <w:rFonts w:ascii="Book Antiqua" w:hAnsi="Book Antiqua" w:cs="Book Antiqua"/>
          <w:color w:val="000000"/>
          <w:sz w:val="22"/>
          <w:szCs w:val="22"/>
        </w:rPr>
        <w:t xml:space="preserve">Kejaksaan Negeri Batu menyampaikan bahwa banyak pihak dari aparat penegak </w:t>
      </w:r>
      <w:r w:rsidR="00776787">
        <w:rPr>
          <w:rFonts w:ascii="Book Antiqua" w:hAnsi="Book Antiqua" w:cs="Book Antiqua"/>
          <w:color w:val="000000"/>
          <w:sz w:val="22"/>
          <w:szCs w:val="22"/>
        </w:rPr>
        <w:t>hokum</w:t>
      </w:r>
      <w:r w:rsidR="00776787">
        <w:rPr>
          <w:rFonts w:ascii="Book Antiqua" w:hAnsi="Book Antiqua" w:cs="Book Antiqua"/>
          <w:color w:val="000000"/>
          <w:sz w:val="22"/>
          <w:szCs w:val="22"/>
          <w:lang w:val="id-ID"/>
        </w:rPr>
        <w:t xml:space="preserve"> kadang-kadang memperoleh hambatan ketika memfasilitasi pengajuan restitusi korban tindak pidana. Terdapat pelaku tindak piana tidak mau untuk membayar rstitusi serta lebih memilih hukuman penjara. Disamping itu,</w:t>
      </w:r>
      <w:r w:rsidRPr="004A7EF5">
        <w:rPr>
          <w:rFonts w:ascii="Book Antiqua" w:hAnsi="Book Antiqua" w:cs="Book Antiqua"/>
          <w:color w:val="000000"/>
          <w:sz w:val="22"/>
          <w:szCs w:val="22"/>
        </w:rPr>
        <w:t xml:space="preserve"> masih banyak jaksa penuntut umum yang tidak mau tmemasukkan restitusi dalam tuntutannya karena bel</w:t>
      </w:r>
      <w:r w:rsidR="00776787">
        <w:rPr>
          <w:rFonts w:ascii="Book Antiqua" w:hAnsi="Book Antiqua" w:cs="Book Antiqua"/>
          <w:color w:val="000000"/>
          <w:sz w:val="22"/>
          <w:szCs w:val="22"/>
        </w:rPr>
        <w:t xml:space="preserve">um jelasnya aturan yang dibuat </w:t>
      </w:r>
      <w:r w:rsidR="00776787">
        <w:rPr>
          <w:rFonts w:ascii="Book Antiqua" w:hAnsi="Book Antiqua" w:cs="Book Antiqua"/>
          <w:color w:val="000000"/>
          <w:sz w:val="22"/>
          <w:szCs w:val="22"/>
          <w:lang w:val="id-ID"/>
        </w:rPr>
        <w:t xml:space="preserve">maka kewajiban pelaku membayar restitusi tidak dinyatakan pada </w:t>
      </w:r>
      <w:r w:rsidRPr="004A7EF5">
        <w:rPr>
          <w:rFonts w:ascii="Book Antiqua" w:hAnsi="Book Antiqua" w:cs="Book Antiqua"/>
          <w:color w:val="000000"/>
          <w:sz w:val="22"/>
          <w:szCs w:val="22"/>
        </w:rPr>
        <w:t xml:space="preserve">vonis hakim. </w:t>
      </w:r>
    </w:p>
    <w:p w:rsidR="00776787" w:rsidRPr="00776787" w:rsidRDefault="004A7EF5" w:rsidP="00776787">
      <w:pPr>
        <w:jc w:val="both"/>
        <w:rPr>
          <w:rFonts w:ascii="Book Antiqua" w:hAnsi="Book Antiqua" w:cs="Book Antiqua"/>
          <w:color w:val="000000"/>
          <w:sz w:val="22"/>
          <w:szCs w:val="22"/>
          <w:lang w:val="id-ID"/>
        </w:rPr>
      </w:pPr>
      <w:r w:rsidRPr="004A7EF5">
        <w:rPr>
          <w:rFonts w:ascii="Book Antiqua" w:hAnsi="Book Antiqua" w:cs="Book Antiqua"/>
          <w:color w:val="000000"/>
          <w:sz w:val="22"/>
          <w:szCs w:val="22"/>
        </w:rPr>
        <w:t>Kesepakatan Diversi dengan Nomor Perkara PDM-03/Batu/Epp.2/10/2020 dan Nomor Perkara PDM- 02/Batu/Euh.2/10/2020. merupakan salah satu Kesepakatan yang dikeluarkan oleh Kejaksaan Negeri Batu terkait perkara kek</w:t>
      </w:r>
      <w:r w:rsidR="00776787">
        <w:rPr>
          <w:rFonts w:ascii="Book Antiqua" w:hAnsi="Book Antiqua" w:cs="Book Antiqua"/>
          <w:color w:val="000000"/>
          <w:sz w:val="22"/>
          <w:szCs w:val="22"/>
        </w:rPr>
        <w:t>erasan fisik terhadap anak. Se</w:t>
      </w:r>
      <w:r w:rsidR="00776787">
        <w:rPr>
          <w:rFonts w:ascii="Book Antiqua" w:hAnsi="Book Antiqua" w:cs="Book Antiqua"/>
          <w:color w:val="000000"/>
          <w:sz w:val="22"/>
          <w:szCs w:val="22"/>
          <w:lang w:val="id-ID"/>
        </w:rPr>
        <w:t>lama ini keberhasilan anak korban tindak pidana kekerasan guna memperoleh hak restitusi sangatlah kurang. Bisa diamati dari laporan tahunan. Dalam laporan LPSK, hanya ada 6 perkara restitusi yang terbayarkan di tahun</w:t>
      </w:r>
    </w:p>
    <w:p w:rsidR="004A7EF5" w:rsidRDefault="004A7EF5" w:rsidP="004A7EF5">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2019.  Minimnya tingkat keberhasilan </w:t>
      </w:r>
      <w:r w:rsidR="00776787">
        <w:rPr>
          <w:rFonts w:ascii="Book Antiqua" w:hAnsi="Book Antiqua" w:cs="Book Antiqua"/>
          <w:color w:val="000000"/>
          <w:sz w:val="22"/>
          <w:szCs w:val="22"/>
          <w:lang w:val="id-ID"/>
        </w:rPr>
        <w:t xml:space="preserve">penyelenggaraan pemberian hak restitusi pada anak korban tindak pidana kekerasan itu bisa dilihat pula pada </w:t>
      </w:r>
      <w:r w:rsidRPr="004A7EF5">
        <w:rPr>
          <w:rFonts w:ascii="Book Antiqua" w:hAnsi="Book Antiqua" w:cs="Book Antiqua"/>
          <w:color w:val="000000"/>
          <w:sz w:val="22"/>
          <w:szCs w:val="22"/>
        </w:rPr>
        <w:t>Perkara ke</w:t>
      </w:r>
      <w:r w:rsidR="00BE23CF">
        <w:rPr>
          <w:rFonts w:ascii="Book Antiqua" w:hAnsi="Book Antiqua" w:cs="Book Antiqua"/>
          <w:color w:val="000000"/>
          <w:sz w:val="22"/>
          <w:szCs w:val="22"/>
        </w:rPr>
        <w:t>kerasan terhadap anak korban d</w:t>
      </w:r>
      <w:r w:rsidR="00BE23CF">
        <w:rPr>
          <w:rFonts w:ascii="Book Antiqua" w:hAnsi="Book Antiqua" w:cs="Book Antiqua"/>
          <w:color w:val="000000"/>
          <w:sz w:val="22"/>
          <w:szCs w:val="22"/>
          <w:lang w:val="id-ID"/>
        </w:rPr>
        <w:t xml:space="preserve">alam </w:t>
      </w:r>
      <w:r w:rsidRPr="004A7EF5">
        <w:rPr>
          <w:rFonts w:ascii="Book Antiqua" w:hAnsi="Book Antiqua" w:cs="Book Antiqua"/>
          <w:color w:val="000000"/>
          <w:sz w:val="22"/>
          <w:szCs w:val="22"/>
        </w:rPr>
        <w:t>Ke</w:t>
      </w:r>
      <w:r w:rsidR="00BE23CF">
        <w:rPr>
          <w:rFonts w:ascii="Book Antiqua" w:hAnsi="Book Antiqua" w:cs="Book Antiqua"/>
          <w:color w:val="000000"/>
          <w:sz w:val="22"/>
          <w:szCs w:val="22"/>
        </w:rPr>
        <w:t>jaksaan Negeri Batu, se</w:t>
      </w:r>
      <w:r w:rsidR="00BE23CF">
        <w:rPr>
          <w:rFonts w:ascii="Book Antiqua" w:hAnsi="Book Antiqua" w:cs="Book Antiqua"/>
          <w:color w:val="000000"/>
          <w:sz w:val="22"/>
          <w:szCs w:val="22"/>
          <w:lang w:val="id-ID"/>
        </w:rPr>
        <w:t>perti</w:t>
      </w:r>
      <w:r w:rsidRPr="004A7EF5">
        <w:rPr>
          <w:rFonts w:ascii="Book Antiqua" w:hAnsi="Book Antiqua" w:cs="Book Antiqua"/>
          <w:color w:val="000000"/>
          <w:sz w:val="22"/>
          <w:szCs w:val="22"/>
        </w:rPr>
        <w:t xml:space="preserve"> ter</w:t>
      </w:r>
      <w:r w:rsidR="00902043">
        <w:rPr>
          <w:rFonts w:ascii="Book Antiqua" w:hAnsi="Book Antiqua" w:cs="Book Antiqua"/>
          <w:color w:val="000000"/>
          <w:sz w:val="22"/>
          <w:szCs w:val="22"/>
        </w:rPr>
        <w:t>tuang dalam tabel:</w:t>
      </w:r>
    </w:p>
    <w:p w:rsidR="00902043" w:rsidRPr="004A7EF5" w:rsidRDefault="00902043" w:rsidP="004A7EF5">
      <w:pPr>
        <w:jc w:val="both"/>
        <w:rPr>
          <w:rFonts w:ascii="Book Antiqua" w:hAnsi="Book Antiqua" w:cs="Book Antiqua"/>
          <w:color w:val="000000"/>
          <w:sz w:val="22"/>
          <w:szCs w:val="22"/>
        </w:rPr>
      </w:pPr>
    </w:p>
    <w:p w:rsidR="004A7EF5" w:rsidRDefault="004A7EF5" w:rsidP="004A7EF5">
      <w:pPr>
        <w:jc w:val="both"/>
        <w:rPr>
          <w:rFonts w:ascii="Book Antiqua" w:hAnsi="Book Antiqua" w:cs="Book Antiqua"/>
          <w:color w:val="000000"/>
          <w:sz w:val="20"/>
          <w:szCs w:val="22"/>
        </w:rPr>
      </w:pPr>
      <w:r w:rsidRPr="00902043">
        <w:rPr>
          <w:rFonts w:ascii="Book Antiqua" w:hAnsi="Book Antiqua" w:cs="Book Antiqua"/>
          <w:b/>
          <w:color w:val="000000"/>
          <w:sz w:val="22"/>
          <w:szCs w:val="22"/>
        </w:rPr>
        <w:t>Tabel 1.</w:t>
      </w:r>
      <w:r w:rsidRPr="00902043">
        <w:rPr>
          <w:rFonts w:ascii="Book Antiqua" w:hAnsi="Book Antiqua" w:cs="Book Antiqua"/>
          <w:color w:val="000000"/>
          <w:sz w:val="22"/>
          <w:szCs w:val="22"/>
        </w:rPr>
        <w:t xml:space="preserve"> Perkara Diversi dengan Restitusi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199"/>
        <w:gridCol w:w="1189"/>
        <w:gridCol w:w="913"/>
      </w:tblGrid>
      <w:tr w:rsidR="004A7EF5" w:rsidRPr="00902043" w:rsidTr="00901232">
        <w:tc>
          <w:tcPr>
            <w:tcW w:w="1134" w:type="dxa"/>
            <w:tcBorders>
              <w:top w:val="single" w:sz="4" w:space="0" w:color="auto"/>
              <w:bottom w:val="single" w:sz="4" w:space="0" w:color="auto"/>
            </w:tcBorders>
          </w:tcPr>
          <w:p w:rsidR="004A7EF5" w:rsidRPr="00902043" w:rsidRDefault="004A7EF5" w:rsidP="00901232">
            <w:pPr>
              <w:jc w:val="center"/>
              <w:rPr>
                <w:rFonts w:ascii="Book Antiqua" w:hAnsi="Book Antiqua"/>
                <w:b/>
                <w:sz w:val="20"/>
              </w:rPr>
            </w:pPr>
            <w:r w:rsidRPr="00902043">
              <w:rPr>
                <w:rFonts w:ascii="Book Antiqua" w:hAnsi="Book Antiqua"/>
                <w:b/>
                <w:sz w:val="20"/>
              </w:rPr>
              <w:t>Tahun</w:t>
            </w:r>
          </w:p>
        </w:tc>
        <w:tc>
          <w:tcPr>
            <w:tcW w:w="3260" w:type="dxa"/>
            <w:tcBorders>
              <w:top w:val="single" w:sz="4" w:space="0" w:color="auto"/>
              <w:bottom w:val="single" w:sz="4" w:space="0" w:color="auto"/>
            </w:tcBorders>
          </w:tcPr>
          <w:p w:rsidR="004A7EF5" w:rsidRPr="00902043" w:rsidRDefault="004A7EF5" w:rsidP="00901232">
            <w:pPr>
              <w:jc w:val="center"/>
              <w:rPr>
                <w:rFonts w:ascii="Book Antiqua" w:hAnsi="Book Antiqua"/>
                <w:b/>
                <w:sz w:val="20"/>
              </w:rPr>
            </w:pPr>
            <w:r w:rsidRPr="00902043">
              <w:rPr>
                <w:rFonts w:ascii="Book Antiqua" w:hAnsi="Book Antiqua"/>
                <w:b/>
                <w:sz w:val="20"/>
              </w:rPr>
              <w:t>Perkara Anak Berhasil Diversi Tanpa Restitusi</w:t>
            </w:r>
          </w:p>
        </w:tc>
        <w:tc>
          <w:tcPr>
            <w:tcW w:w="3119" w:type="dxa"/>
            <w:tcBorders>
              <w:top w:val="single" w:sz="4" w:space="0" w:color="auto"/>
              <w:bottom w:val="single" w:sz="4" w:space="0" w:color="auto"/>
            </w:tcBorders>
          </w:tcPr>
          <w:p w:rsidR="004A7EF5" w:rsidRPr="00902043" w:rsidRDefault="004A7EF5" w:rsidP="00901232">
            <w:pPr>
              <w:jc w:val="center"/>
              <w:rPr>
                <w:rFonts w:ascii="Book Antiqua" w:hAnsi="Book Antiqua"/>
                <w:b/>
                <w:sz w:val="20"/>
              </w:rPr>
            </w:pPr>
            <w:r w:rsidRPr="00902043">
              <w:rPr>
                <w:rFonts w:ascii="Book Antiqua" w:hAnsi="Book Antiqua"/>
                <w:b/>
                <w:sz w:val="20"/>
              </w:rPr>
              <w:t>Perkara Anak Berhasil Diversi dengan Restitusi</w:t>
            </w:r>
          </w:p>
        </w:tc>
        <w:tc>
          <w:tcPr>
            <w:tcW w:w="1276" w:type="dxa"/>
            <w:tcBorders>
              <w:top w:val="single" w:sz="4" w:space="0" w:color="auto"/>
              <w:bottom w:val="single" w:sz="4" w:space="0" w:color="auto"/>
            </w:tcBorders>
          </w:tcPr>
          <w:p w:rsidR="004A7EF5" w:rsidRPr="00902043" w:rsidRDefault="004A7EF5" w:rsidP="00901232">
            <w:pPr>
              <w:jc w:val="center"/>
              <w:rPr>
                <w:rFonts w:ascii="Book Antiqua" w:hAnsi="Book Antiqua"/>
                <w:b/>
                <w:sz w:val="20"/>
              </w:rPr>
            </w:pPr>
            <w:r w:rsidRPr="00902043">
              <w:rPr>
                <w:rFonts w:ascii="Book Antiqua" w:hAnsi="Book Antiqua"/>
                <w:b/>
                <w:sz w:val="20"/>
              </w:rPr>
              <w:t>Jumlah</w:t>
            </w:r>
          </w:p>
        </w:tc>
      </w:tr>
      <w:tr w:rsidR="004A7EF5" w:rsidRPr="00902043" w:rsidTr="00901232">
        <w:tc>
          <w:tcPr>
            <w:tcW w:w="1134" w:type="dxa"/>
            <w:tcBorders>
              <w:top w:val="single" w:sz="4" w:space="0" w:color="auto"/>
            </w:tcBorders>
          </w:tcPr>
          <w:p w:rsidR="004A7EF5" w:rsidRPr="00902043" w:rsidRDefault="004A7EF5" w:rsidP="00901232">
            <w:pPr>
              <w:jc w:val="center"/>
              <w:rPr>
                <w:rFonts w:ascii="Book Antiqua" w:hAnsi="Book Antiqua"/>
                <w:sz w:val="20"/>
              </w:rPr>
            </w:pPr>
            <w:r w:rsidRPr="00902043">
              <w:rPr>
                <w:rFonts w:ascii="Book Antiqua" w:hAnsi="Book Antiqua"/>
                <w:sz w:val="20"/>
              </w:rPr>
              <w:t>2016</w:t>
            </w:r>
          </w:p>
        </w:tc>
        <w:tc>
          <w:tcPr>
            <w:tcW w:w="3260" w:type="dxa"/>
            <w:tcBorders>
              <w:top w:val="single" w:sz="4" w:space="0" w:color="auto"/>
            </w:tcBorders>
          </w:tcPr>
          <w:p w:rsidR="004A7EF5" w:rsidRPr="00902043" w:rsidRDefault="004A7EF5" w:rsidP="00901232">
            <w:pPr>
              <w:jc w:val="center"/>
              <w:rPr>
                <w:rFonts w:ascii="Book Antiqua" w:hAnsi="Book Antiqua"/>
                <w:sz w:val="20"/>
              </w:rPr>
            </w:pPr>
            <w:r w:rsidRPr="00902043">
              <w:rPr>
                <w:rFonts w:ascii="Book Antiqua" w:hAnsi="Book Antiqua"/>
                <w:sz w:val="20"/>
              </w:rPr>
              <w:t>6</w:t>
            </w:r>
          </w:p>
        </w:tc>
        <w:tc>
          <w:tcPr>
            <w:tcW w:w="3119" w:type="dxa"/>
            <w:tcBorders>
              <w:top w:val="single" w:sz="4" w:space="0" w:color="auto"/>
            </w:tcBorders>
          </w:tcPr>
          <w:p w:rsidR="004A7EF5" w:rsidRPr="00902043" w:rsidRDefault="004A7EF5" w:rsidP="00901232">
            <w:pPr>
              <w:jc w:val="center"/>
              <w:rPr>
                <w:rFonts w:ascii="Book Antiqua" w:hAnsi="Book Antiqua"/>
                <w:sz w:val="20"/>
              </w:rPr>
            </w:pPr>
          </w:p>
        </w:tc>
        <w:tc>
          <w:tcPr>
            <w:tcW w:w="1276" w:type="dxa"/>
            <w:tcBorders>
              <w:top w:val="single" w:sz="4" w:space="0" w:color="auto"/>
            </w:tcBorders>
          </w:tcPr>
          <w:p w:rsidR="004A7EF5" w:rsidRPr="00902043" w:rsidRDefault="004A7EF5" w:rsidP="00901232">
            <w:pPr>
              <w:jc w:val="center"/>
              <w:rPr>
                <w:rFonts w:ascii="Book Antiqua" w:hAnsi="Book Antiqua"/>
                <w:sz w:val="20"/>
              </w:rPr>
            </w:pPr>
            <w:r w:rsidRPr="00902043">
              <w:rPr>
                <w:rFonts w:ascii="Book Antiqua" w:hAnsi="Book Antiqua"/>
                <w:sz w:val="20"/>
              </w:rPr>
              <w:t>6</w:t>
            </w:r>
          </w:p>
        </w:tc>
      </w:tr>
      <w:tr w:rsidR="004A7EF5" w:rsidRPr="00902043" w:rsidTr="00901232">
        <w:tc>
          <w:tcPr>
            <w:tcW w:w="1134" w:type="dxa"/>
          </w:tcPr>
          <w:p w:rsidR="004A7EF5" w:rsidRPr="00902043" w:rsidRDefault="004A7EF5" w:rsidP="00901232">
            <w:pPr>
              <w:jc w:val="center"/>
              <w:rPr>
                <w:rFonts w:ascii="Book Antiqua" w:hAnsi="Book Antiqua"/>
                <w:sz w:val="20"/>
              </w:rPr>
            </w:pPr>
            <w:r w:rsidRPr="00902043">
              <w:rPr>
                <w:rFonts w:ascii="Book Antiqua" w:hAnsi="Book Antiqua"/>
                <w:sz w:val="20"/>
              </w:rPr>
              <w:t>2017</w:t>
            </w:r>
          </w:p>
        </w:tc>
        <w:tc>
          <w:tcPr>
            <w:tcW w:w="3260" w:type="dxa"/>
          </w:tcPr>
          <w:p w:rsidR="004A7EF5" w:rsidRPr="00902043" w:rsidRDefault="004A7EF5" w:rsidP="00901232">
            <w:pPr>
              <w:jc w:val="center"/>
              <w:rPr>
                <w:rFonts w:ascii="Book Antiqua" w:hAnsi="Book Antiqua"/>
                <w:sz w:val="20"/>
              </w:rPr>
            </w:pPr>
            <w:r w:rsidRPr="00902043">
              <w:rPr>
                <w:rFonts w:ascii="Book Antiqua" w:hAnsi="Book Antiqua"/>
                <w:sz w:val="20"/>
              </w:rPr>
              <w:t>0</w:t>
            </w:r>
          </w:p>
        </w:tc>
        <w:tc>
          <w:tcPr>
            <w:tcW w:w="3119" w:type="dxa"/>
          </w:tcPr>
          <w:p w:rsidR="004A7EF5" w:rsidRPr="00902043" w:rsidRDefault="004A7EF5" w:rsidP="00901232">
            <w:pPr>
              <w:jc w:val="center"/>
              <w:rPr>
                <w:rFonts w:ascii="Book Antiqua" w:hAnsi="Book Antiqua"/>
                <w:sz w:val="20"/>
              </w:rPr>
            </w:pPr>
          </w:p>
        </w:tc>
        <w:tc>
          <w:tcPr>
            <w:tcW w:w="1276" w:type="dxa"/>
          </w:tcPr>
          <w:p w:rsidR="004A7EF5" w:rsidRPr="00902043" w:rsidRDefault="004A7EF5" w:rsidP="00901232">
            <w:pPr>
              <w:jc w:val="center"/>
              <w:rPr>
                <w:rFonts w:ascii="Book Antiqua" w:hAnsi="Book Antiqua"/>
                <w:sz w:val="20"/>
              </w:rPr>
            </w:pPr>
            <w:r w:rsidRPr="00902043">
              <w:rPr>
                <w:rFonts w:ascii="Book Antiqua" w:hAnsi="Book Antiqua"/>
                <w:sz w:val="20"/>
              </w:rPr>
              <w:t>0</w:t>
            </w:r>
          </w:p>
        </w:tc>
      </w:tr>
      <w:tr w:rsidR="004A7EF5" w:rsidRPr="00902043" w:rsidTr="00901232">
        <w:tc>
          <w:tcPr>
            <w:tcW w:w="1134" w:type="dxa"/>
          </w:tcPr>
          <w:p w:rsidR="004A7EF5" w:rsidRPr="00902043" w:rsidRDefault="004A7EF5" w:rsidP="00901232">
            <w:pPr>
              <w:jc w:val="center"/>
              <w:rPr>
                <w:rFonts w:ascii="Book Antiqua" w:hAnsi="Book Antiqua"/>
                <w:sz w:val="20"/>
              </w:rPr>
            </w:pPr>
            <w:r w:rsidRPr="00902043">
              <w:rPr>
                <w:rFonts w:ascii="Book Antiqua" w:hAnsi="Book Antiqua"/>
                <w:sz w:val="20"/>
              </w:rPr>
              <w:t>2018</w:t>
            </w:r>
          </w:p>
        </w:tc>
        <w:tc>
          <w:tcPr>
            <w:tcW w:w="3260" w:type="dxa"/>
          </w:tcPr>
          <w:p w:rsidR="004A7EF5" w:rsidRPr="00902043" w:rsidRDefault="004A7EF5" w:rsidP="00901232">
            <w:pPr>
              <w:jc w:val="center"/>
              <w:rPr>
                <w:rFonts w:ascii="Book Antiqua" w:hAnsi="Book Antiqua"/>
                <w:sz w:val="20"/>
              </w:rPr>
            </w:pPr>
            <w:r w:rsidRPr="00902043">
              <w:rPr>
                <w:rFonts w:ascii="Book Antiqua" w:hAnsi="Book Antiqua"/>
                <w:sz w:val="20"/>
              </w:rPr>
              <w:t>3</w:t>
            </w:r>
          </w:p>
        </w:tc>
        <w:tc>
          <w:tcPr>
            <w:tcW w:w="3119" w:type="dxa"/>
          </w:tcPr>
          <w:p w:rsidR="004A7EF5" w:rsidRPr="00902043" w:rsidRDefault="004A7EF5" w:rsidP="00901232">
            <w:pPr>
              <w:jc w:val="center"/>
              <w:rPr>
                <w:rFonts w:ascii="Book Antiqua" w:hAnsi="Book Antiqua"/>
                <w:sz w:val="20"/>
              </w:rPr>
            </w:pPr>
          </w:p>
        </w:tc>
        <w:tc>
          <w:tcPr>
            <w:tcW w:w="1276" w:type="dxa"/>
          </w:tcPr>
          <w:p w:rsidR="004A7EF5" w:rsidRPr="00902043" w:rsidRDefault="004A7EF5" w:rsidP="00901232">
            <w:pPr>
              <w:jc w:val="center"/>
              <w:rPr>
                <w:rFonts w:ascii="Book Antiqua" w:hAnsi="Book Antiqua"/>
                <w:sz w:val="20"/>
              </w:rPr>
            </w:pPr>
            <w:r w:rsidRPr="00902043">
              <w:rPr>
                <w:rFonts w:ascii="Book Antiqua" w:hAnsi="Book Antiqua"/>
                <w:sz w:val="20"/>
              </w:rPr>
              <w:t>3</w:t>
            </w:r>
          </w:p>
        </w:tc>
      </w:tr>
      <w:tr w:rsidR="004A7EF5" w:rsidRPr="00902043" w:rsidTr="00901232">
        <w:tc>
          <w:tcPr>
            <w:tcW w:w="1134" w:type="dxa"/>
          </w:tcPr>
          <w:p w:rsidR="004A7EF5" w:rsidRPr="00902043" w:rsidRDefault="004A7EF5" w:rsidP="00901232">
            <w:pPr>
              <w:jc w:val="center"/>
              <w:rPr>
                <w:rFonts w:ascii="Book Antiqua" w:hAnsi="Book Antiqua"/>
                <w:sz w:val="20"/>
              </w:rPr>
            </w:pPr>
            <w:r w:rsidRPr="00902043">
              <w:rPr>
                <w:rFonts w:ascii="Book Antiqua" w:hAnsi="Book Antiqua"/>
                <w:sz w:val="20"/>
              </w:rPr>
              <w:t>2019</w:t>
            </w:r>
          </w:p>
        </w:tc>
        <w:tc>
          <w:tcPr>
            <w:tcW w:w="3260" w:type="dxa"/>
          </w:tcPr>
          <w:p w:rsidR="004A7EF5" w:rsidRPr="00902043" w:rsidRDefault="004A7EF5" w:rsidP="00901232">
            <w:pPr>
              <w:jc w:val="center"/>
              <w:rPr>
                <w:rFonts w:ascii="Book Antiqua" w:hAnsi="Book Antiqua"/>
                <w:sz w:val="20"/>
              </w:rPr>
            </w:pPr>
            <w:r w:rsidRPr="00902043">
              <w:rPr>
                <w:rFonts w:ascii="Book Antiqua" w:hAnsi="Book Antiqua"/>
                <w:sz w:val="20"/>
              </w:rPr>
              <w:t>0</w:t>
            </w:r>
          </w:p>
        </w:tc>
        <w:tc>
          <w:tcPr>
            <w:tcW w:w="3119" w:type="dxa"/>
          </w:tcPr>
          <w:p w:rsidR="004A7EF5" w:rsidRPr="00902043" w:rsidRDefault="004A7EF5" w:rsidP="00901232">
            <w:pPr>
              <w:jc w:val="center"/>
              <w:rPr>
                <w:rFonts w:ascii="Book Antiqua" w:hAnsi="Book Antiqua"/>
                <w:sz w:val="20"/>
              </w:rPr>
            </w:pPr>
          </w:p>
        </w:tc>
        <w:tc>
          <w:tcPr>
            <w:tcW w:w="1276" w:type="dxa"/>
          </w:tcPr>
          <w:p w:rsidR="004A7EF5" w:rsidRPr="00902043" w:rsidRDefault="004A7EF5" w:rsidP="00901232">
            <w:pPr>
              <w:jc w:val="center"/>
              <w:rPr>
                <w:rFonts w:ascii="Book Antiqua" w:hAnsi="Book Antiqua"/>
                <w:sz w:val="20"/>
              </w:rPr>
            </w:pPr>
            <w:r w:rsidRPr="00902043">
              <w:rPr>
                <w:rFonts w:ascii="Book Antiqua" w:hAnsi="Book Antiqua"/>
                <w:sz w:val="20"/>
              </w:rPr>
              <w:t>0</w:t>
            </w:r>
          </w:p>
        </w:tc>
      </w:tr>
      <w:tr w:rsidR="004A7EF5" w:rsidRPr="00902043" w:rsidTr="00901232">
        <w:tc>
          <w:tcPr>
            <w:tcW w:w="1134" w:type="dxa"/>
          </w:tcPr>
          <w:p w:rsidR="004A7EF5" w:rsidRPr="00902043" w:rsidRDefault="004A7EF5" w:rsidP="00901232">
            <w:pPr>
              <w:jc w:val="center"/>
              <w:rPr>
                <w:rFonts w:ascii="Book Antiqua" w:hAnsi="Book Antiqua"/>
                <w:sz w:val="20"/>
              </w:rPr>
            </w:pPr>
            <w:r w:rsidRPr="00902043">
              <w:rPr>
                <w:rFonts w:ascii="Book Antiqua" w:hAnsi="Book Antiqua"/>
                <w:sz w:val="20"/>
              </w:rPr>
              <w:t>2020</w:t>
            </w:r>
          </w:p>
        </w:tc>
        <w:tc>
          <w:tcPr>
            <w:tcW w:w="3260" w:type="dxa"/>
          </w:tcPr>
          <w:p w:rsidR="004A7EF5" w:rsidRPr="00902043" w:rsidRDefault="004A7EF5" w:rsidP="00901232">
            <w:pPr>
              <w:jc w:val="center"/>
              <w:rPr>
                <w:rFonts w:ascii="Book Antiqua" w:hAnsi="Book Antiqua"/>
                <w:sz w:val="20"/>
              </w:rPr>
            </w:pPr>
          </w:p>
        </w:tc>
        <w:tc>
          <w:tcPr>
            <w:tcW w:w="3119" w:type="dxa"/>
          </w:tcPr>
          <w:p w:rsidR="004A7EF5" w:rsidRPr="00902043" w:rsidRDefault="004A7EF5" w:rsidP="00901232">
            <w:pPr>
              <w:jc w:val="center"/>
              <w:rPr>
                <w:rFonts w:ascii="Book Antiqua" w:hAnsi="Book Antiqua"/>
                <w:sz w:val="20"/>
              </w:rPr>
            </w:pPr>
            <w:r w:rsidRPr="00902043">
              <w:rPr>
                <w:rFonts w:ascii="Book Antiqua" w:hAnsi="Book Antiqua"/>
                <w:sz w:val="20"/>
              </w:rPr>
              <w:t>2</w:t>
            </w:r>
          </w:p>
        </w:tc>
        <w:tc>
          <w:tcPr>
            <w:tcW w:w="1276" w:type="dxa"/>
          </w:tcPr>
          <w:p w:rsidR="004A7EF5" w:rsidRPr="00902043" w:rsidRDefault="004A7EF5" w:rsidP="00901232">
            <w:pPr>
              <w:jc w:val="center"/>
              <w:rPr>
                <w:rFonts w:ascii="Book Antiqua" w:hAnsi="Book Antiqua"/>
                <w:sz w:val="20"/>
              </w:rPr>
            </w:pPr>
            <w:r w:rsidRPr="00902043">
              <w:rPr>
                <w:rFonts w:ascii="Book Antiqua" w:hAnsi="Book Antiqua"/>
                <w:sz w:val="20"/>
              </w:rPr>
              <w:t>2</w:t>
            </w:r>
          </w:p>
        </w:tc>
      </w:tr>
      <w:tr w:rsidR="004A7EF5" w:rsidRPr="00902043" w:rsidTr="00901232">
        <w:tc>
          <w:tcPr>
            <w:tcW w:w="7513" w:type="dxa"/>
            <w:gridSpan w:val="3"/>
            <w:tcBorders>
              <w:bottom w:val="single" w:sz="4" w:space="0" w:color="auto"/>
            </w:tcBorders>
          </w:tcPr>
          <w:p w:rsidR="004A7EF5" w:rsidRPr="00902043" w:rsidRDefault="004A7EF5" w:rsidP="00901232">
            <w:pPr>
              <w:jc w:val="center"/>
              <w:rPr>
                <w:rFonts w:ascii="Book Antiqua" w:hAnsi="Book Antiqua"/>
                <w:b/>
                <w:sz w:val="20"/>
              </w:rPr>
            </w:pPr>
            <w:r w:rsidRPr="00902043">
              <w:rPr>
                <w:rFonts w:ascii="Book Antiqua" w:hAnsi="Book Antiqua"/>
                <w:b/>
                <w:sz w:val="20"/>
                <w:lang w:val="id-ID"/>
              </w:rPr>
              <w:t>Jumlah</w:t>
            </w:r>
          </w:p>
        </w:tc>
        <w:tc>
          <w:tcPr>
            <w:tcW w:w="1276" w:type="dxa"/>
            <w:tcBorders>
              <w:bottom w:val="single" w:sz="4" w:space="0" w:color="auto"/>
            </w:tcBorders>
          </w:tcPr>
          <w:p w:rsidR="004A7EF5" w:rsidRPr="00902043" w:rsidRDefault="004A7EF5" w:rsidP="00901232">
            <w:pPr>
              <w:jc w:val="center"/>
              <w:rPr>
                <w:rFonts w:ascii="Book Antiqua" w:hAnsi="Book Antiqua"/>
                <w:b/>
                <w:sz w:val="20"/>
                <w:lang w:val="id-ID"/>
              </w:rPr>
            </w:pPr>
            <w:r w:rsidRPr="00902043">
              <w:rPr>
                <w:rFonts w:ascii="Book Antiqua" w:hAnsi="Book Antiqua"/>
                <w:b/>
                <w:sz w:val="20"/>
                <w:lang w:val="id-ID"/>
              </w:rPr>
              <w:t>11</w:t>
            </w:r>
          </w:p>
        </w:tc>
      </w:tr>
    </w:tbl>
    <w:p w:rsidR="004A7EF5" w:rsidRPr="00902043" w:rsidRDefault="00902043" w:rsidP="004A7EF5">
      <w:pPr>
        <w:jc w:val="both"/>
        <w:rPr>
          <w:rFonts w:ascii="Book Antiqua" w:hAnsi="Book Antiqua" w:cs="Book Antiqua"/>
          <w:color w:val="000000"/>
          <w:sz w:val="20"/>
          <w:szCs w:val="22"/>
        </w:rPr>
      </w:pPr>
      <w:proofErr w:type="gramStart"/>
      <w:r>
        <w:rPr>
          <w:rFonts w:ascii="Book Antiqua" w:hAnsi="Book Antiqua" w:cs="Book Antiqua"/>
          <w:color w:val="000000"/>
          <w:sz w:val="20"/>
          <w:szCs w:val="22"/>
        </w:rPr>
        <w:t>Sumber :</w:t>
      </w:r>
      <w:proofErr w:type="gramEnd"/>
      <w:r>
        <w:rPr>
          <w:rFonts w:ascii="Book Antiqua" w:hAnsi="Book Antiqua" w:cs="Book Antiqua"/>
          <w:color w:val="000000"/>
          <w:sz w:val="20"/>
          <w:szCs w:val="22"/>
        </w:rPr>
        <w:t xml:space="preserve"> Kejaksaan Negeri Batu</w:t>
      </w:r>
    </w:p>
    <w:p w:rsidR="00EF4E90" w:rsidRPr="004A7EF5" w:rsidRDefault="004A7EF5" w:rsidP="00EF4E90">
      <w:pPr>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Dari tabel tersebut menunjukkan bahwa masih </w:t>
      </w:r>
      <w:r w:rsidR="00EF4E90">
        <w:rPr>
          <w:rFonts w:ascii="Book Antiqua" w:hAnsi="Book Antiqua" w:cs="Book Antiqua"/>
          <w:color w:val="000000"/>
          <w:sz w:val="22"/>
          <w:szCs w:val="22"/>
          <w:lang w:val="id-ID"/>
        </w:rPr>
        <w:t xml:space="preserve">kurangnya langkah </w:t>
      </w:r>
      <w:r w:rsidR="009D55A3">
        <w:rPr>
          <w:rFonts w:ascii="Book Antiqua" w:hAnsi="Book Antiqua" w:cs="Book Antiqua"/>
          <w:color w:val="000000"/>
          <w:sz w:val="22"/>
          <w:szCs w:val="22"/>
          <w:lang w:val="id-ID"/>
        </w:rPr>
        <w:t xml:space="preserve">memenuhi </w:t>
      </w:r>
      <w:r w:rsidR="00EF4E90">
        <w:rPr>
          <w:rFonts w:ascii="Book Antiqua" w:hAnsi="Book Antiqua" w:cs="Book Antiqua"/>
          <w:color w:val="000000"/>
          <w:sz w:val="22"/>
          <w:szCs w:val="22"/>
          <w:lang w:val="id-ID"/>
        </w:rPr>
        <w:t xml:space="preserve">hak restitusi pada anak korban tindak pidana kekerasan belum terpenuhi dari cita-cita dan harapan dalam </w:t>
      </w:r>
      <w:r w:rsidRPr="004A7EF5">
        <w:rPr>
          <w:rFonts w:ascii="Book Antiqua" w:hAnsi="Book Antiqua" w:cs="Book Antiqua"/>
          <w:color w:val="000000"/>
          <w:sz w:val="22"/>
          <w:szCs w:val="22"/>
        </w:rPr>
        <w:t xml:space="preserve">Undang-undang Perlindungan Anak, </w:t>
      </w:r>
      <w:r w:rsidR="00EF4E90">
        <w:rPr>
          <w:rFonts w:ascii="Book Antiqua" w:hAnsi="Book Antiqua" w:cs="Book Antiqua"/>
          <w:color w:val="000000"/>
          <w:sz w:val="22"/>
          <w:szCs w:val="22"/>
          <w:lang w:val="id-ID"/>
        </w:rPr>
        <w:t>serta</w:t>
      </w:r>
      <w:r w:rsidRPr="004A7EF5">
        <w:rPr>
          <w:rFonts w:ascii="Book Antiqua" w:hAnsi="Book Antiqua" w:cs="Book Antiqua"/>
          <w:color w:val="000000"/>
          <w:sz w:val="22"/>
          <w:szCs w:val="22"/>
        </w:rPr>
        <w:t xml:space="preserve"> Unda</w:t>
      </w:r>
      <w:r w:rsidR="00EF4E90">
        <w:rPr>
          <w:rFonts w:ascii="Book Antiqua" w:hAnsi="Book Antiqua" w:cs="Book Antiqua"/>
          <w:color w:val="000000"/>
          <w:sz w:val="22"/>
          <w:szCs w:val="22"/>
        </w:rPr>
        <w:t xml:space="preserve">ng-undang Perlindungan Saksi </w:t>
      </w:r>
      <w:r w:rsidR="00EF4E90">
        <w:rPr>
          <w:rFonts w:ascii="Book Antiqua" w:hAnsi="Book Antiqua" w:cs="Book Antiqua"/>
          <w:color w:val="000000"/>
          <w:sz w:val="22"/>
          <w:szCs w:val="22"/>
          <w:lang w:val="id-ID"/>
        </w:rPr>
        <w:t>maupun</w:t>
      </w:r>
      <w:r w:rsidRPr="004A7EF5">
        <w:rPr>
          <w:rFonts w:ascii="Book Antiqua" w:hAnsi="Book Antiqua" w:cs="Book Antiqua"/>
          <w:color w:val="000000"/>
          <w:sz w:val="22"/>
          <w:szCs w:val="22"/>
        </w:rPr>
        <w:t xml:space="preserve"> Korban </w:t>
      </w:r>
      <w:r w:rsidR="00EF4E90">
        <w:rPr>
          <w:rFonts w:ascii="Book Antiqua" w:hAnsi="Book Antiqua" w:cs="Book Antiqua"/>
          <w:color w:val="000000"/>
          <w:sz w:val="22"/>
          <w:szCs w:val="22"/>
          <w:lang w:val="id-ID"/>
        </w:rPr>
        <w:t xml:space="preserve">pada langkah memberikan perlindungan anak yang merupakan korban tindak pidana guna memperoleh hak. Anak korban tindak pidana kekerasan berhak mendapatkan restitusi akibat tindak pidana yang dialami dirinya, tetapi guna memperoleh hak anak korban tindak pidana kekerasan haruslah mengajukan permohonan restitusi seperti sudah termuat dalam peraturan pelaksana yakni PP No. </w:t>
      </w:r>
    </w:p>
    <w:p w:rsidR="004A7EF5" w:rsidRPr="004A7EF5" w:rsidRDefault="00EF4E90" w:rsidP="004A7EF5">
      <w:pPr>
        <w:jc w:val="both"/>
        <w:rPr>
          <w:rFonts w:ascii="Book Antiqua" w:hAnsi="Book Antiqua" w:cs="Book Antiqua"/>
          <w:color w:val="000000"/>
          <w:sz w:val="22"/>
          <w:szCs w:val="22"/>
        </w:rPr>
      </w:pPr>
      <w:r>
        <w:rPr>
          <w:rFonts w:ascii="Book Antiqua" w:hAnsi="Book Antiqua" w:cs="Book Antiqua"/>
          <w:color w:val="000000"/>
          <w:sz w:val="22"/>
          <w:szCs w:val="22"/>
        </w:rPr>
        <w:t>43 tahun 2017 te</w:t>
      </w:r>
      <w:r>
        <w:rPr>
          <w:rFonts w:ascii="Book Antiqua" w:hAnsi="Book Antiqua" w:cs="Book Antiqua"/>
          <w:color w:val="000000"/>
          <w:sz w:val="22"/>
          <w:szCs w:val="22"/>
          <w:lang w:val="id-ID"/>
        </w:rPr>
        <w:t>rkait</w:t>
      </w:r>
      <w:r>
        <w:rPr>
          <w:rFonts w:ascii="Book Antiqua" w:hAnsi="Book Antiqua" w:cs="Book Antiqua"/>
          <w:color w:val="000000"/>
          <w:sz w:val="22"/>
          <w:szCs w:val="22"/>
        </w:rPr>
        <w:t xml:space="preserve"> </w:t>
      </w:r>
      <w:r w:rsidR="009D55A3">
        <w:rPr>
          <w:rFonts w:ascii="Book Antiqua" w:hAnsi="Book Antiqua" w:cs="Book Antiqua"/>
          <w:color w:val="000000"/>
          <w:sz w:val="22"/>
          <w:szCs w:val="22"/>
          <w:lang w:val="id-ID"/>
        </w:rPr>
        <w:t xml:space="preserve">Penyelenggaraan </w:t>
      </w:r>
      <w:r>
        <w:rPr>
          <w:rFonts w:ascii="Book Antiqua" w:hAnsi="Book Antiqua" w:cs="Book Antiqua"/>
          <w:color w:val="000000"/>
          <w:sz w:val="22"/>
          <w:szCs w:val="22"/>
        </w:rPr>
        <w:t xml:space="preserve">Restitusi </w:t>
      </w:r>
      <w:r>
        <w:rPr>
          <w:rFonts w:ascii="Book Antiqua" w:hAnsi="Book Antiqua" w:cs="Book Antiqua"/>
          <w:color w:val="000000"/>
          <w:sz w:val="22"/>
          <w:szCs w:val="22"/>
          <w:lang w:val="id-ID"/>
        </w:rPr>
        <w:t xml:space="preserve">pada </w:t>
      </w:r>
      <w:r w:rsidR="004A7EF5" w:rsidRPr="004A7EF5">
        <w:rPr>
          <w:rFonts w:ascii="Book Antiqua" w:hAnsi="Book Antiqua" w:cs="Book Antiqua"/>
          <w:color w:val="000000"/>
          <w:sz w:val="22"/>
          <w:szCs w:val="22"/>
        </w:rPr>
        <w:t xml:space="preserve">Anak Korban Tindak Pidana bagai </w:t>
      </w:r>
      <w:r>
        <w:rPr>
          <w:rFonts w:ascii="Book Antiqua" w:hAnsi="Book Antiqua" w:cs="Book Antiqua"/>
          <w:color w:val="000000"/>
          <w:sz w:val="22"/>
          <w:szCs w:val="22"/>
          <w:lang w:val="id-ID"/>
        </w:rPr>
        <w:t xml:space="preserve">peraturan turunan dari amanat yang ada pada </w:t>
      </w:r>
      <w:r w:rsidR="004A7EF5" w:rsidRPr="004A7EF5">
        <w:rPr>
          <w:rFonts w:ascii="Book Antiqua" w:hAnsi="Book Antiqua" w:cs="Book Antiqua"/>
          <w:color w:val="000000"/>
          <w:sz w:val="22"/>
          <w:szCs w:val="22"/>
        </w:rPr>
        <w:t>Pasal 71D ayat (2) Und</w:t>
      </w:r>
      <w:r>
        <w:rPr>
          <w:rFonts w:ascii="Book Antiqua" w:hAnsi="Book Antiqua" w:cs="Book Antiqua"/>
          <w:color w:val="000000"/>
          <w:sz w:val="22"/>
          <w:szCs w:val="22"/>
        </w:rPr>
        <w:t>ang- undang No</w:t>
      </w:r>
      <w:r>
        <w:rPr>
          <w:rFonts w:ascii="Book Antiqua" w:hAnsi="Book Antiqua" w:cs="Book Antiqua"/>
          <w:color w:val="000000"/>
          <w:sz w:val="22"/>
          <w:szCs w:val="22"/>
          <w:lang w:val="id-ID"/>
        </w:rPr>
        <w:t>.</w:t>
      </w:r>
      <w:r>
        <w:rPr>
          <w:rFonts w:ascii="Book Antiqua" w:hAnsi="Book Antiqua" w:cs="Book Antiqua"/>
          <w:color w:val="000000"/>
          <w:sz w:val="22"/>
          <w:szCs w:val="22"/>
        </w:rPr>
        <w:t xml:space="preserve"> 17 tahun 2016 te</w:t>
      </w:r>
      <w:r>
        <w:rPr>
          <w:rFonts w:ascii="Book Antiqua" w:hAnsi="Book Antiqua" w:cs="Book Antiqua"/>
          <w:color w:val="000000"/>
          <w:sz w:val="22"/>
          <w:szCs w:val="22"/>
          <w:lang w:val="id-ID"/>
        </w:rPr>
        <w:t xml:space="preserve">rkait </w:t>
      </w:r>
      <w:r w:rsidR="009D55A3">
        <w:rPr>
          <w:rFonts w:ascii="Book Antiqua" w:hAnsi="Book Antiqua" w:cs="Book Antiqua"/>
          <w:color w:val="000000"/>
          <w:sz w:val="22"/>
          <w:szCs w:val="22"/>
        </w:rPr>
        <w:t>Pen</w:t>
      </w:r>
      <w:r w:rsidR="009D55A3">
        <w:rPr>
          <w:rFonts w:ascii="Book Antiqua" w:hAnsi="Book Antiqua" w:cs="Book Antiqua"/>
          <w:color w:val="000000"/>
          <w:sz w:val="22"/>
          <w:szCs w:val="22"/>
          <w:lang w:val="id-ID"/>
        </w:rPr>
        <w:t>entuan</w:t>
      </w:r>
      <w:r w:rsidR="004A7EF5" w:rsidRPr="004A7EF5">
        <w:rPr>
          <w:rFonts w:ascii="Book Antiqua" w:hAnsi="Book Antiqua" w:cs="Book Antiqua"/>
          <w:color w:val="000000"/>
          <w:sz w:val="22"/>
          <w:szCs w:val="22"/>
        </w:rPr>
        <w:t xml:space="preserve"> P</w:t>
      </w:r>
      <w:r>
        <w:rPr>
          <w:rFonts w:ascii="Book Antiqua" w:hAnsi="Book Antiqua" w:cs="Book Antiqua"/>
          <w:color w:val="000000"/>
          <w:sz w:val="22"/>
          <w:szCs w:val="22"/>
          <w:lang w:val="id-ID"/>
        </w:rPr>
        <w:t xml:space="preserve">P </w:t>
      </w:r>
      <w:r>
        <w:rPr>
          <w:rFonts w:ascii="Book Antiqua" w:hAnsi="Book Antiqua" w:cs="Book Antiqua"/>
          <w:color w:val="000000"/>
          <w:sz w:val="22"/>
          <w:szCs w:val="22"/>
        </w:rPr>
        <w:t>Pengganti Undang-undang No</w:t>
      </w:r>
      <w:r>
        <w:rPr>
          <w:rFonts w:ascii="Book Antiqua" w:hAnsi="Book Antiqua" w:cs="Book Antiqua"/>
          <w:color w:val="000000"/>
          <w:sz w:val="22"/>
          <w:szCs w:val="22"/>
          <w:lang w:val="id-ID"/>
        </w:rPr>
        <w:t>.</w:t>
      </w:r>
      <w:r w:rsidR="004A7EF5" w:rsidRPr="004A7EF5">
        <w:rPr>
          <w:rFonts w:ascii="Book Antiqua" w:hAnsi="Book Antiqua" w:cs="Book Antiqua"/>
          <w:color w:val="000000"/>
          <w:sz w:val="22"/>
          <w:szCs w:val="22"/>
        </w:rPr>
        <w:t xml:space="preserve"> 1 tahun 2016 </w:t>
      </w:r>
      <w:r>
        <w:rPr>
          <w:rFonts w:ascii="Book Antiqua" w:hAnsi="Book Antiqua" w:cs="Book Antiqua"/>
          <w:color w:val="000000"/>
          <w:sz w:val="22"/>
          <w:szCs w:val="22"/>
          <w:lang w:val="id-ID"/>
        </w:rPr>
        <w:t xml:space="preserve">terkait </w:t>
      </w:r>
      <w:r>
        <w:rPr>
          <w:rFonts w:ascii="Book Antiqua" w:hAnsi="Book Antiqua" w:cs="Book Antiqua"/>
          <w:color w:val="000000"/>
          <w:sz w:val="22"/>
          <w:szCs w:val="22"/>
        </w:rPr>
        <w:t xml:space="preserve">Perubahan kedua </w:t>
      </w:r>
      <w:r>
        <w:rPr>
          <w:rFonts w:ascii="Book Antiqua" w:hAnsi="Book Antiqua" w:cs="Book Antiqua"/>
          <w:color w:val="000000"/>
          <w:sz w:val="22"/>
          <w:szCs w:val="22"/>
          <w:lang w:val="id-ID"/>
        </w:rPr>
        <w:t>terhadap</w:t>
      </w:r>
      <w:r>
        <w:rPr>
          <w:rFonts w:ascii="Book Antiqua" w:hAnsi="Book Antiqua" w:cs="Book Antiqua"/>
          <w:color w:val="000000"/>
          <w:sz w:val="22"/>
          <w:szCs w:val="22"/>
        </w:rPr>
        <w:t xml:space="preserve"> Undang-undang No</w:t>
      </w:r>
      <w:r>
        <w:rPr>
          <w:rFonts w:ascii="Book Antiqua" w:hAnsi="Book Antiqua" w:cs="Book Antiqua"/>
          <w:color w:val="000000"/>
          <w:sz w:val="22"/>
          <w:szCs w:val="22"/>
          <w:lang w:val="id-ID"/>
        </w:rPr>
        <w:t>.</w:t>
      </w:r>
      <w:r w:rsidR="004A7EF5" w:rsidRPr="004A7EF5">
        <w:rPr>
          <w:rFonts w:ascii="Book Antiqua" w:hAnsi="Book Antiqua" w:cs="Book Antiqua"/>
          <w:color w:val="000000"/>
          <w:sz w:val="22"/>
          <w:szCs w:val="22"/>
        </w:rPr>
        <w:t xml:space="preserve"> 23 tahun 2002 </w:t>
      </w:r>
      <w:r>
        <w:rPr>
          <w:rFonts w:ascii="Book Antiqua" w:hAnsi="Book Antiqua" w:cs="Book Antiqua"/>
          <w:color w:val="000000"/>
          <w:sz w:val="22"/>
          <w:szCs w:val="22"/>
          <w:lang w:val="id-ID"/>
        </w:rPr>
        <w:t xml:space="preserve">mengenai </w:t>
      </w:r>
      <w:r>
        <w:rPr>
          <w:rFonts w:ascii="Book Antiqua" w:hAnsi="Book Antiqua" w:cs="Book Antiqua"/>
          <w:color w:val="000000"/>
          <w:sz w:val="22"/>
          <w:szCs w:val="22"/>
        </w:rPr>
        <w:t xml:space="preserve">Perlindungan Anak, </w:t>
      </w:r>
      <w:r w:rsidR="000767A2">
        <w:rPr>
          <w:rFonts w:ascii="Book Antiqua" w:hAnsi="Book Antiqua" w:cs="Book Antiqua"/>
          <w:color w:val="000000"/>
          <w:sz w:val="22"/>
          <w:szCs w:val="22"/>
          <w:lang w:val="id-ID"/>
        </w:rPr>
        <w:t>serta PP Nomor</w:t>
      </w:r>
      <w:r>
        <w:rPr>
          <w:rFonts w:ascii="Book Antiqua" w:hAnsi="Book Antiqua" w:cs="Book Antiqua"/>
          <w:color w:val="000000"/>
          <w:sz w:val="22"/>
          <w:szCs w:val="22"/>
          <w:lang w:val="id-ID"/>
        </w:rPr>
        <w:t xml:space="preserve"> </w:t>
      </w:r>
      <w:r>
        <w:rPr>
          <w:rFonts w:ascii="Book Antiqua" w:hAnsi="Book Antiqua" w:cs="Book Antiqua"/>
          <w:color w:val="000000"/>
          <w:sz w:val="22"/>
          <w:szCs w:val="22"/>
        </w:rPr>
        <w:t xml:space="preserve">7 tahun 2018 </w:t>
      </w:r>
      <w:r>
        <w:rPr>
          <w:rFonts w:ascii="Book Antiqua" w:hAnsi="Book Antiqua" w:cs="Book Antiqua"/>
          <w:color w:val="000000"/>
          <w:sz w:val="22"/>
          <w:szCs w:val="22"/>
          <w:lang w:val="id-ID"/>
        </w:rPr>
        <w:t xml:space="preserve">mengenai </w:t>
      </w:r>
      <w:r w:rsidR="004A7EF5" w:rsidRPr="004A7EF5">
        <w:rPr>
          <w:rFonts w:ascii="Book Antiqua" w:hAnsi="Book Antiqua" w:cs="Book Antiqua"/>
          <w:color w:val="000000"/>
          <w:sz w:val="22"/>
          <w:szCs w:val="22"/>
        </w:rPr>
        <w:t xml:space="preserve">Pemberian </w:t>
      </w:r>
      <w:r>
        <w:rPr>
          <w:rFonts w:ascii="Book Antiqua" w:hAnsi="Book Antiqua" w:cs="Book Antiqua"/>
          <w:color w:val="000000"/>
          <w:sz w:val="22"/>
          <w:szCs w:val="22"/>
          <w:lang w:val="id-ID"/>
        </w:rPr>
        <w:t xml:space="preserve">Restitusi, maupun </w:t>
      </w:r>
      <w:r>
        <w:rPr>
          <w:rFonts w:ascii="Book Antiqua" w:hAnsi="Book Antiqua" w:cs="Book Antiqua"/>
          <w:color w:val="000000"/>
          <w:sz w:val="22"/>
          <w:szCs w:val="22"/>
        </w:rPr>
        <w:t xml:space="preserve">Bantuan </w:t>
      </w:r>
      <w:r>
        <w:rPr>
          <w:rFonts w:ascii="Book Antiqua" w:hAnsi="Book Antiqua" w:cs="Book Antiqua"/>
          <w:color w:val="000000"/>
          <w:sz w:val="22"/>
          <w:szCs w:val="22"/>
          <w:lang w:val="id-ID"/>
        </w:rPr>
        <w:t>untuk Korban serta saksi yang t</w:t>
      </w:r>
      <w:r w:rsidR="000767A2">
        <w:rPr>
          <w:rFonts w:ascii="Book Antiqua" w:hAnsi="Book Antiqua" w:cs="Book Antiqua"/>
          <w:color w:val="000000"/>
          <w:sz w:val="22"/>
          <w:szCs w:val="22"/>
          <w:lang w:val="id-ID"/>
        </w:rPr>
        <w:t xml:space="preserve">ermasuk amanah yang tertera dalam </w:t>
      </w:r>
      <w:r>
        <w:rPr>
          <w:rFonts w:ascii="Book Antiqua" w:hAnsi="Book Antiqua" w:cs="Book Antiqua"/>
          <w:color w:val="000000"/>
          <w:sz w:val="22"/>
          <w:szCs w:val="22"/>
        </w:rPr>
        <w:t>Pasal 7B Undang-undang No</w:t>
      </w:r>
      <w:r w:rsidR="000767A2">
        <w:rPr>
          <w:rFonts w:ascii="Book Antiqua" w:hAnsi="Book Antiqua" w:cs="Book Antiqua"/>
          <w:color w:val="000000"/>
          <w:sz w:val="22"/>
          <w:szCs w:val="22"/>
          <w:lang w:val="id-ID"/>
        </w:rPr>
        <w:t>mor</w:t>
      </w:r>
      <w:r>
        <w:rPr>
          <w:rFonts w:ascii="Book Antiqua" w:hAnsi="Book Antiqua" w:cs="Book Antiqua"/>
          <w:color w:val="000000"/>
          <w:sz w:val="22"/>
          <w:szCs w:val="22"/>
        </w:rPr>
        <w:t xml:space="preserve"> 31 tahun 2014 te</w:t>
      </w:r>
      <w:r>
        <w:rPr>
          <w:rFonts w:ascii="Book Antiqua" w:hAnsi="Book Antiqua" w:cs="Book Antiqua"/>
          <w:color w:val="000000"/>
          <w:sz w:val="22"/>
          <w:szCs w:val="22"/>
          <w:lang w:val="id-ID"/>
        </w:rPr>
        <w:t xml:space="preserve">rkait </w:t>
      </w:r>
      <w:r w:rsidR="004A7EF5" w:rsidRPr="004A7EF5">
        <w:rPr>
          <w:rFonts w:ascii="Book Antiqua" w:hAnsi="Book Antiqua" w:cs="Book Antiqua"/>
          <w:color w:val="000000"/>
          <w:sz w:val="22"/>
          <w:szCs w:val="22"/>
        </w:rPr>
        <w:t>Pe</w:t>
      </w:r>
      <w:r>
        <w:rPr>
          <w:rFonts w:ascii="Book Antiqua" w:hAnsi="Book Antiqua" w:cs="Book Antiqua"/>
          <w:color w:val="000000"/>
          <w:sz w:val="22"/>
          <w:szCs w:val="22"/>
        </w:rPr>
        <w:t>rubahan atas Undang-undang N</w:t>
      </w:r>
      <w:r w:rsidR="000767A2">
        <w:rPr>
          <w:rFonts w:ascii="Book Antiqua" w:hAnsi="Book Antiqua" w:cs="Book Antiqua"/>
          <w:color w:val="000000"/>
          <w:sz w:val="22"/>
          <w:szCs w:val="22"/>
          <w:lang w:val="id-ID"/>
        </w:rPr>
        <w:t xml:space="preserve">omor </w:t>
      </w:r>
      <w:r>
        <w:rPr>
          <w:rFonts w:ascii="Book Antiqua" w:hAnsi="Book Antiqua" w:cs="Book Antiqua"/>
          <w:color w:val="000000"/>
          <w:sz w:val="22"/>
          <w:szCs w:val="22"/>
        </w:rPr>
        <w:t>13 tahun 2006 te</w:t>
      </w:r>
      <w:r>
        <w:rPr>
          <w:rFonts w:ascii="Book Antiqua" w:hAnsi="Book Antiqua" w:cs="Book Antiqua"/>
          <w:color w:val="000000"/>
          <w:sz w:val="22"/>
          <w:szCs w:val="22"/>
          <w:lang w:val="id-ID"/>
        </w:rPr>
        <w:t>rkait</w:t>
      </w:r>
      <w:r w:rsidR="004A7EF5" w:rsidRPr="004A7EF5">
        <w:rPr>
          <w:rFonts w:ascii="Book Antiqua" w:hAnsi="Book Antiqua" w:cs="Book Antiqua"/>
          <w:color w:val="000000"/>
          <w:sz w:val="22"/>
          <w:szCs w:val="22"/>
        </w:rPr>
        <w:t xml:space="preserve"> Perlindungan</w:t>
      </w:r>
      <w:r>
        <w:rPr>
          <w:rFonts w:ascii="Book Antiqua" w:hAnsi="Book Antiqua" w:cs="Book Antiqua"/>
          <w:color w:val="000000"/>
          <w:sz w:val="22"/>
          <w:szCs w:val="22"/>
          <w:lang w:val="id-ID"/>
        </w:rPr>
        <w:t xml:space="preserve"> Korban maupun</w:t>
      </w:r>
      <w:r w:rsidR="004A7EF5" w:rsidRPr="004A7EF5">
        <w:rPr>
          <w:rFonts w:ascii="Book Antiqua" w:hAnsi="Book Antiqua" w:cs="Book Antiqua"/>
          <w:color w:val="000000"/>
          <w:sz w:val="22"/>
          <w:szCs w:val="22"/>
        </w:rPr>
        <w:t xml:space="preserve"> Saksi. </w:t>
      </w:r>
    </w:p>
    <w:p w:rsidR="004A7EF5" w:rsidRPr="004A7EF5" w:rsidRDefault="00EF4E90" w:rsidP="004A7EF5">
      <w:pPr>
        <w:jc w:val="both"/>
        <w:rPr>
          <w:rFonts w:ascii="Book Antiqua" w:hAnsi="Book Antiqua" w:cs="Book Antiqua"/>
          <w:color w:val="000000"/>
          <w:sz w:val="22"/>
          <w:szCs w:val="22"/>
        </w:rPr>
      </w:pPr>
      <w:r>
        <w:rPr>
          <w:rFonts w:ascii="Book Antiqua" w:hAnsi="Book Antiqua" w:cs="Book Antiqua"/>
          <w:color w:val="000000"/>
          <w:sz w:val="22"/>
          <w:szCs w:val="22"/>
          <w:lang w:val="id-ID"/>
        </w:rPr>
        <w:t xml:space="preserve">Pada </w:t>
      </w:r>
      <w:r w:rsidR="004A7EF5" w:rsidRPr="004A7EF5">
        <w:rPr>
          <w:rFonts w:ascii="Book Antiqua" w:hAnsi="Book Antiqua" w:cs="Book Antiqua"/>
          <w:color w:val="000000"/>
          <w:sz w:val="22"/>
          <w:szCs w:val="22"/>
        </w:rPr>
        <w:t>pasal 5 ayat (2) P</w:t>
      </w:r>
      <w:r>
        <w:rPr>
          <w:rFonts w:ascii="Book Antiqua" w:hAnsi="Book Antiqua" w:cs="Book Antiqua"/>
          <w:color w:val="000000"/>
          <w:sz w:val="22"/>
          <w:szCs w:val="22"/>
          <w:lang w:val="id-ID"/>
        </w:rPr>
        <w:t xml:space="preserve">P </w:t>
      </w:r>
      <w:r>
        <w:rPr>
          <w:rFonts w:ascii="Book Antiqua" w:hAnsi="Book Antiqua" w:cs="Book Antiqua"/>
          <w:color w:val="000000"/>
          <w:sz w:val="22"/>
          <w:szCs w:val="22"/>
        </w:rPr>
        <w:t>No</w:t>
      </w:r>
      <w:r>
        <w:rPr>
          <w:rFonts w:ascii="Book Antiqua" w:hAnsi="Book Antiqua" w:cs="Book Antiqua"/>
          <w:color w:val="000000"/>
          <w:sz w:val="22"/>
          <w:szCs w:val="22"/>
          <w:lang w:val="id-ID"/>
        </w:rPr>
        <w:t>.</w:t>
      </w:r>
      <w:r>
        <w:rPr>
          <w:rFonts w:ascii="Book Antiqua" w:hAnsi="Book Antiqua" w:cs="Book Antiqua"/>
          <w:color w:val="000000"/>
          <w:sz w:val="22"/>
          <w:szCs w:val="22"/>
        </w:rPr>
        <w:t xml:space="preserve"> 43 tahun 2017 </w:t>
      </w:r>
      <w:r>
        <w:rPr>
          <w:rFonts w:ascii="Book Antiqua" w:hAnsi="Book Antiqua" w:cs="Book Antiqua"/>
          <w:color w:val="000000"/>
          <w:sz w:val="22"/>
          <w:szCs w:val="22"/>
          <w:lang w:val="id-ID"/>
        </w:rPr>
        <w:t>mengenai penyelenggaraan</w:t>
      </w:r>
      <w:r>
        <w:rPr>
          <w:rFonts w:ascii="Book Antiqua" w:hAnsi="Book Antiqua" w:cs="Book Antiqua"/>
          <w:color w:val="000000"/>
          <w:sz w:val="22"/>
          <w:szCs w:val="22"/>
        </w:rPr>
        <w:t xml:space="preserve"> Restitusi </w:t>
      </w:r>
      <w:r>
        <w:rPr>
          <w:rFonts w:ascii="Book Antiqua" w:hAnsi="Book Antiqua" w:cs="Book Antiqua"/>
          <w:color w:val="000000"/>
          <w:sz w:val="22"/>
          <w:szCs w:val="22"/>
          <w:lang w:val="id-ID"/>
        </w:rPr>
        <w:t xml:space="preserve">Untuk </w:t>
      </w:r>
      <w:r w:rsidR="004A7EF5" w:rsidRPr="004A7EF5">
        <w:rPr>
          <w:rFonts w:ascii="Book Antiqua" w:hAnsi="Book Antiqua" w:cs="Book Antiqua"/>
          <w:color w:val="000000"/>
          <w:sz w:val="22"/>
          <w:szCs w:val="22"/>
        </w:rPr>
        <w:t xml:space="preserve">Anak yang </w:t>
      </w:r>
      <w:r>
        <w:rPr>
          <w:rFonts w:ascii="Book Antiqua" w:hAnsi="Book Antiqua" w:cs="Book Antiqua"/>
          <w:color w:val="000000"/>
          <w:sz w:val="22"/>
          <w:szCs w:val="22"/>
          <w:lang w:val="id-ID"/>
        </w:rPr>
        <w:t xml:space="preserve">Merupakan </w:t>
      </w:r>
      <w:r w:rsidR="004A7EF5" w:rsidRPr="004A7EF5">
        <w:rPr>
          <w:rFonts w:ascii="Book Antiqua" w:hAnsi="Book Antiqua" w:cs="Book Antiqua"/>
          <w:color w:val="000000"/>
          <w:sz w:val="22"/>
          <w:szCs w:val="22"/>
        </w:rPr>
        <w:t xml:space="preserve">Korban Tindak Pidana, </w:t>
      </w:r>
      <w:r>
        <w:rPr>
          <w:rFonts w:ascii="Book Antiqua" w:hAnsi="Book Antiqua" w:cs="Book Antiqua"/>
          <w:color w:val="000000"/>
          <w:sz w:val="22"/>
          <w:szCs w:val="22"/>
          <w:lang w:val="id-ID"/>
        </w:rPr>
        <w:t>menyatakan permohonan resti</w:t>
      </w:r>
      <w:r w:rsidR="000767A2">
        <w:rPr>
          <w:rFonts w:ascii="Book Antiqua" w:hAnsi="Book Antiqua" w:cs="Book Antiqua"/>
          <w:color w:val="000000"/>
          <w:sz w:val="22"/>
          <w:szCs w:val="22"/>
          <w:lang w:val="id-ID"/>
        </w:rPr>
        <w:t>tusi sebelum terdapatnya keputusan</w:t>
      </w:r>
      <w:r>
        <w:rPr>
          <w:rFonts w:ascii="Book Antiqua" w:hAnsi="Book Antiqua" w:cs="Book Antiqua"/>
          <w:color w:val="000000"/>
          <w:sz w:val="22"/>
          <w:szCs w:val="22"/>
          <w:lang w:val="id-ID"/>
        </w:rPr>
        <w:t xml:space="preserve"> pengadilan bisa diajukan, lewat sejumlah tahapan, yakni dalam tahap</w:t>
      </w:r>
      <w:r w:rsidR="004A7EF5" w:rsidRPr="004A7EF5">
        <w:rPr>
          <w:rFonts w:ascii="Book Antiqua" w:hAnsi="Book Antiqua" w:cs="Book Antiqua"/>
          <w:color w:val="000000"/>
          <w:sz w:val="22"/>
          <w:szCs w:val="22"/>
        </w:rPr>
        <w:t xml:space="preserve"> penyidikan, penuntutan, </w:t>
      </w:r>
      <w:r>
        <w:rPr>
          <w:rFonts w:ascii="Book Antiqua" w:hAnsi="Book Antiqua" w:cs="Book Antiqua"/>
          <w:color w:val="000000"/>
          <w:sz w:val="22"/>
          <w:szCs w:val="22"/>
          <w:lang w:val="id-ID"/>
        </w:rPr>
        <w:t xml:space="preserve">serta bisa diajukan lewat </w:t>
      </w:r>
      <w:r>
        <w:rPr>
          <w:rFonts w:ascii="Book Antiqua" w:hAnsi="Book Antiqua" w:cs="Book Antiqua"/>
          <w:color w:val="000000"/>
          <w:sz w:val="22"/>
          <w:szCs w:val="22"/>
        </w:rPr>
        <w:t xml:space="preserve">LPSK. Namun </w:t>
      </w:r>
      <w:r>
        <w:rPr>
          <w:rFonts w:ascii="Book Antiqua" w:hAnsi="Book Antiqua" w:cs="Book Antiqua"/>
          <w:color w:val="000000"/>
          <w:sz w:val="22"/>
          <w:szCs w:val="22"/>
          <w:lang w:val="id-ID"/>
        </w:rPr>
        <w:t xml:space="preserve">dalam </w:t>
      </w:r>
      <w:r w:rsidR="004A7EF5" w:rsidRPr="004A7EF5">
        <w:rPr>
          <w:rFonts w:ascii="Book Antiqua" w:hAnsi="Book Antiqua" w:cs="Book Antiqua"/>
          <w:color w:val="000000"/>
          <w:sz w:val="22"/>
          <w:szCs w:val="22"/>
        </w:rPr>
        <w:t xml:space="preserve">tahap penuntutan masih terjadi perdebatan dilingkungan kejaksaan ada yang mengganggap bahwa pengajuan </w:t>
      </w:r>
      <w:r w:rsidR="004A7EF5" w:rsidRPr="004A7EF5">
        <w:rPr>
          <w:rFonts w:ascii="Book Antiqua" w:hAnsi="Book Antiqua" w:cs="Book Antiqua"/>
          <w:color w:val="000000"/>
          <w:sz w:val="22"/>
          <w:szCs w:val="22"/>
        </w:rPr>
        <w:lastRenderedPageBreak/>
        <w:t xml:space="preserve">permohonan restitusi dapt dilaksanakan pada proses musyawarah diversi ada pula yang menganggap hanya boleh dimasukkan dalam tuntutan. </w:t>
      </w:r>
    </w:p>
    <w:p w:rsidR="000767A2" w:rsidRDefault="000767A2" w:rsidP="000767A2">
      <w:pPr>
        <w:ind w:firstLine="720"/>
        <w:jc w:val="both"/>
        <w:rPr>
          <w:rFonts w:ascii="Book Antiqua" w:hAnsi="Book Antiqua" w:cs="Book Antiqua"/>
          <w:color w:val="000000"/>
          <w:sz w:val="22"/>
          <w:szCs w:val="22"/>
        </w:rPr>
      </w:pPr>
      <w:r w:rsidRPr="004A7EF5">
        <w:rPr>
          <w:rFonts w:ascii="Book Antiqua" w:hAnsi="Book Antiqua" w:cs="Book Antiqua"/>
          <w:color w:val="000000"/>
          <w:sz w:val="22"/>
          <w:szCs w:val="22"/>
        </w:rPr>
        <w:t>Pel</w:t>
      </w:r>
      <w:r>
        <w:rPr>
          <w:rFonts w:ascii="Book Antiqua" w:hAnsi="Book Antiqua" w:cs="Book Antiqua"/>
          <w:color w:val="000000"/>
          <w:sz w:val="22"/>
          <w:szCs w:val="22"/>
        </w:rPr>
        <w:t xml:space="preserve">aksanaan Kesepakatan Diversi dilakukan di ruangan khusus anak yang ada di tiap satuan kerja pada </w:t>
      </w:r>
      <w:r w:rsidRPr="004A7EF5">
        <w:rPr>
          <w:rFonts w:ascii="Book Antiqua" w:hAnsi="Book Antiqua" w:cs="Book Antiqua"/>
          <w:color w:val="000000"/>
          <w:sz w:val="22"/>
          <w:szCs w:val="22"/>
        </w:rPr>
        <w:t>lingkungan Kejaksaan Republik Indonesia ter</w:t>
      </w:r>
      <w:r>
        <w:rPr>
          <w:rFonts w:ascii="Book Antiqua" w:hAnsi="Book Antiqua" w:cs="Book Antiqua"/>
          <w:color w:val="000000"/>
          <w:sz w:val="22"/>
          <w:szCs w:val="22"/>
        </w:rPr>
        <w:t>dapat pengecualian untuk kondisi tertentu bisa diselenggarakan dilokasi lainnya yang telah disetujui oleh para pihak dengan harus disetujui</w:t>
      </w:r>
      <w:r>
        <w:rPr>
          <w:rFonts w:ascii="Book Antiqua" w:hAnsi="Book Antiqua" w:cs="Book Antiqua"/>
          <w:color w:val="000000"/>
          <w:sz w:val="22"/>
          <w:szCs w:val="22"/>
          <w:lang w:val="id-ID"/>
        </w:rPr>
        <w:t xml:space="preserve"> </w:t>
      </w:r>
      <w:r>
        <w:rPr>
          <w:rFonts w:ascii="Book Antiqua" w:hAnsi="Book Antiqua" w:cs="Book Antiqua"/>
          <w:color w:val="000000"/>
          <w:sz w:val="22"/>
          <w:szCs w:val="22"/>
        </w:rPr>
        <w:t>Kepala Cabang Kejaksaan Negeri atau</w:t>
      </w:r>
      <w:r>
        <w:rPr>
          <w:rFonts w:ascii="Book Antiqua" w:hAnsi="Book Antiqua" w:cs="Book Antiqua"/>
          <w:color w:val="000000"/>
          <w:sz w:val="22"/>
          <w:szCs w:val="22"/>
          <w:lang w:val="id-ID"/>
        </w:rPr>
        <w:t>pun</w:t>
      </w:r>
      <w:r>
        <w:rPr>
          <w:rFonts w:ascii="Book Antiqua" w:hAnsi="Book Antiqua" w:cs="Book Antiqua"/>
          <w:color w:val="000000"/>
          <w:sz w:val="22"/>
          <w:szCs w:val="22"/>
        </w:rPr>
        <w:t xml:space="preserve"> Kepala Kejaksaan Negeri. Mengenai ini orang tua atau wali anak yang berhalangan hadir atau tidak diketahui keberadaannya, musyawarah diversi tetap diteruskan dengan menghadirkan kemasyrakatan selaku</w:t>
      </w:r>
      <w:r w:rsidRPr="004A7EF5">
        <w:rPr>
          <w:rFonts w:ascii="Book Antiqua" w:hAnsi="Book Antiqua" w:cs="Book Antiqua"/>
          <w:color w:val="000000"/>
          <w:sz w:val="22"/>
          <w:szCs w:val="22"/>
        </w:rPr>
        <w:t xml:space="preserve"> pengg</w:t>
      </w:r>
      <w:r>
        <w:rPr>
          <w:rFonts w:ascii="Book Antiqua" w:hAnsi="Book Antiqua" w:cs="Book Antiqua"/>
          <w:color w:val="000000"/>
          <w:sz w:val="22"/>
          <w:szCs w:val="22"/>
        </w:rPr>
        <w:t>anti dari orangtua atau wali.</w:t>
      </w:r>
    </w:p>
    <w:p w:rsidR="000767A2" w:rsidRPr="004A7EF5" w:rsidRDefault="000767A2" w:rsidP="000767A2">
      <w:pPr>
        <w:ind w:firstLine="720"/>
        <w:jc w:val="both"/>
        <w:rPr>
          <w:rFonts w:ascii="Book Antiqua" w:hAnsi="Book Antiqua" w:cs="Book Antiqua"/>
          <w:color w:val="000000"/>
          <w:sz w:val="22"/>
          <w:szCs w:val="22"/>
        </w:rPr>
      </w:pPr>
      <w:r w:rsidRPr="004A7EF5">
        <w:rPr>
          <w:rFonts w:ascii="Book Antiqua" w:hAnsi="Book Antiqua" w:cs="Book Antiqua"/>
          <w:color w:val="000000"/>
          <w:sz w:val="22"/>
          <w:szCs w:val="22"/>
        </w:rPr>
        <w:t xml:space="preserve">Adapun Tahapan </w:t>
      </w:r>
      <w:r>
        <w:rPr>
          <w:rFonts w:ascii="Book Antiqua" w:hAnsi="Book Antiqua" w:cs="Book Antiqua"/>
          <w:color w:val="000000"/>
          <w:sz w:val="22"/>
          <w:szCs w:val="22"/>
        </w:rPr>
        <w:t>didalam Penyelenggaraan Restitusi untuk Anak yang sebagai</w:t>
      </w:r>
      <w:r w:rsidRPr="004A7EF5">
        <w:rPr>
          <w:rFonts w:ascii="Book Antiqua" w:hAnsi="Book Antiqua" w:cs="Book Antiqua"/>
          <w:color w:val="000000"/>
          <w:sz w:val="22"/>
          <w:szCs w:val="22"/>
        </w:rPr>
        <w:t xml:space="preserve"> Korban Tindak Pidana </w:t>
      </w:r>
      <w:r>
        <w:rPr>
          <w:rFonts w:ascii="Book Antiqua" w:hAnsi="Book Antiqua" w:cs="Book Antiqua"/>
          <w:color w:val="000000"/>
          <w:sz w:val="22"/>
          <w:szCs w:val="22"/>
        </w:rPr>
        <w:t>ialah diantaranya berdasar dari PP No</w:t>
      </w:r>
      <w:r>
        <w:rPr>
          <w:rFonts w:ascii="Book Antiqua" w:hAnsi="Book Antiqua" w:cs="Book Antiqua"/>
          <w:color w:val="000000"/>
          <w:sz w:val="22"/>
          <w:szCs w:val="22"/>
          <w:lang w:val="id-ID"/>
        </w:rPr>
        <w:t xml:space="preserve">mor </w:t>
      </w:r>
      <w:r w:rsidRPr="004A7EF5">
        <w:rPr>
          <w:rFonts w:ascii="Book Antiqua" w:hAnsi="Book Antiqua" w:cs="Book Antiqua"/>
          <w:color w:val="000000"/>
          <w:sz w:val="22"/>
          <w:szCs w:val="22"/>
        </w:rPr>
        <w:t xml:space="preserve">43 Tahun 2017 </w:t>
      </w:r>
      <w:r>
        <w:rPr>
          <w:rFonts w:ascii="Book Antiqua" w:hAnsi="Book Antiqua" w:cs="Book Antiqua"/>
          <w:color w:val="000000"/>
          <w:sz w:val="22"/>
          <w:szCs w:val="22"/>
          <w:lang w:val="id-ID"/>
        </w:rPr>
        <w:t xml:space="preserve">terkait Penyelenggaraan </w:t>
      </w:r>
      <w:r w:rsidRPr="004A7EF5">
        <w:rPr>
          <w:rFonts w:ascii="Book Antiqua" w:hAnsi="Book Antiqua" w:cs="Book Antiqua"/>
          <w:color w:val="000000"/>
          <w:sz w:val="22"/>
          <w:szCs w:val="22"/>
        </w:rPr>
        <w:t>Restitusi dan hasil wawancara salah satu Jaksa Penuntut Umum Kejaksaan Negeri Batu: proses pengajuan restitusi, proses permohonan restitusi, pemberian restitusi, pemberian ganti kerugian di kejaksaan negeri batu.</w:t>
      </w:r>
    </w:p>
    <w:p w:rsidR="000767A2" w:rsidRPr="004A7EF5" w:rsidRDefault="000767A2" w:rsidP="000767A2">
      <w:pPr>
        <w:jc w:val="both"/>
        <w:rPr>
          <w:rFonts w:ascii="Book Antiqua" w:hAnsi="Book Antiqua" w:cs="Book Antiqua"/>
          <w:color w:val="000000"/>
          <w:sz w:val="22"/>
          <w:szCs w:val="22"/>
        </w:rPr>
      </w:pPr>
      <w:r>
        <w:rPr>
          <w:rFonts w:ascii="Book Antiqua" w:hAnsi="Book Antiqua" w:cs="Book Antiqua"/>
          <w:color w:val="000000"/>
          <w:sz w:val="22"/>
          <w:szCs w:val="22"/>
        </w:rPr>
        <w:t xml:space="preserve">Penerapan upaya untuk memenuhi hak restituasi kepada anak korban tindakan pidana kekerasan fisik pada perkara No. </w:t>
      </w:r>
      <w:r w:rsidRPr="004A7EF5">
        <w:rPr>
          <w:rFonts w:ascii="Book Antiqua" w:hAnsi="Book Antiqua" w:cs="Book Antiqua"/>
          <w:color w:val="000000"/>
          <w:sz w:val="22"/>
          <w:szCs w:val="22"/>
        </w:rPr>
        <w:t>aksanaan upaya pemenuhan hak perkara PDM-03/Batu/Epp.2/10/2020 dan nomor perkara PDM- 02/Ba</w:t>
      </w:r>
      <w:r>
        <w:rPr>
          <w:rFonts w:ascii="Book Antiqua" w:hAnsi="Book Antiqua" w:cs="Book Antiqua"/>
          <w:color w:val="000000"/>
          <w:sz w:val="22"/>
          <w:szCs w:val="22"/>
        </w:rPr>
        <w:t>tu/Euh.2/10/2020 telah memenuhi aturan</w:t>
      </w:r>
      <w:r w:rsidRPr="004A7EF5">
        <w:rPr>
          <w:rFonts w:ascii="Book Antiqua" w:hAnsi="Book Antiqua" w:cs="Book Antiqua"/>
          <w:color w:val="000000"/>
          <w:sz w:val="22"/>
          <w:szCs w:val="22"/>
        </w:rPr>
        <w:t xml:space="preserve"> Perundang-undangan </w:t>
      </w:r>
      <w:r>
        <w:rPr>
          <w:rFonts w:ascii="Book Antiqua" w:hAnsi="Book Antiqua" w:cs="Book Antiqua"/>
          <w:color w:val="000000"/>
          <w:sz w:val="22"/>
          <w:szCs w:val="22"/>
        </w:rPr>
        <w:t xml:space="preserve">yakni bahwa pemberian hak restitusi dilakukan pada anak yang sebagai korban tindakan pidana. Yang mana mengenai ini korban ialah korban yang </w:t>
      </w:r>
      <w:r>
        <w:rPr>
          <w:rFonts w:ascii="Book Antiqua" w:hAnsi="Book Antiqua" w:cs="Book Antiqua"/>
          <w:color w:val="000000"/>
          <w:sz w:val="22"/>
          <w:szCs w:val="22"/>
        </w:rPr>
        <w:t>usianya 17 tahun sewaktu kejadian tindakan pidana yang berarti korban memiliki hak restitusi itu, berikutnya korban maupun pihak korban pula sudah memohonkan hak restitusi yang selanjutnya penuntut umum telah memasukkan kedalam kesepakatan diversinya. Ini berarti menjadi sangatlah penting dikarenakan memberi peluang untuk pelaku dalam memberikan keterangan supaya jumlah nilai estimasi yang diminta dari korban pula memenuhi kemampuan pelaku, supaya upaya untuk memenuhi hak restitusi kepada korban bisa dilaksanakan secara baik</w:t>
      </w:r>
      <w:r w:rsidRPr="004A7EF5">
        <w:rPr>
          <w:rFonts w:ascii="Book Antiqua" w:hAnsi="Book Antiqua" w:cs="Book Antiqua"/>
          <w:color w:val="000000"/>
          <w:sz w:val="22"/>
          <w:szCs w:val="22"/>
        </w:rPr>
        <w:t xml:space="preserve">. </w:t>
      </w:r>
    </w:p>
    <w:p w:rsidR="000767A2" w:rsidRDefault="000767A2" w:rsidP="000767A2">
      <w:pPr>
        <w:jc w:val="both"/>
        <w:rPr>
          <w:rFonts w:ascii="Book Antiqua" w:hAnsi="Book Antiqua" w:cs="Book Antiqua"/>
          <w:sz w:val="22"/>
          <w:szCs w:val="22"/>
        </w:rPr>
      </w:pPr>
      <w:r w:rsidRPr="004A7EF5">
        <w:rPr>
          <w:rFonts w:ascii="Book Antiqua" w:hAnsi="Book Antiqua" w:cs="Book Antiqua"/>
          <w:color w:val="000000"/>
          <w:sz w:val="22"/>
          <w:szCs w:val="22"/>
        </w:rPr>
        <w:t>Namun terjadi perbedaan pendapat oleh para penegak hukum bahwasannya ada yang sepakat bahwa restitusi dapat dimasukkan dalam Diversi jika melihat dari tujuan Restutusi itu sendiri. Namun ada pula yang berpendapat jika melihat</w:t>
      </w:r>
      <w:r>
        <w:rPr>
          <w:rFonts w:ascii="Book Antiqua" w:hAnsi="Book Antiqua" w:cs="Book Antiqua"/>
          <w:color w:val="000000"/>
          <w:sz w:val="22"/>
          <w:szCs w:val="22"/>
        </w:rPr>
        <w:t xml:space="preserve"> dari PP No</w:t>
      </w:r>
      <w:r>
        <w:rPr>
          <w:rFonts w:ascii="Book Antiqua" w:hAnsi="Book Antiqua" w:cs="Book Antiqua"/>
          <w:color w:val="000000"/>
          <w:sz w:val="22"/>
          <w:szCs w:val="22"/>
          <w:lang w:val="id-ID"/>
        </w:rPr>
        <w:t>mor</w:t>
      </w:r>
      <w:r>
        <w:rPr>
          <w:rFonts w:ascii="Book Antiqua" w:hAnsi="Book Antiqua" w:cs="Book Antiqua"/>
          <w:color w:val="000000"/>
          <w:sz w:val="22"/>
          <w:szCs w:val="22"/>
        </w:rPr>
        <w:t xml:space="preserve"> 43 Tahun 2017 mengenai Pe</w:t>
      </w:r>
      <w:r>
        <w:rPr>
          <w:rFonts w:ascii="Book Antiqua" w:hAnsi="Book Antiqua" w:cs="Book Antiqua"/>
          <w:color w:val="000000"/>
          <w:sz w:val="22"/>
          <w:szCs w:val="22"/>
          <w:lang w:val="id-ID"/>
        </w:rPr>
        <w:t>nyelenggaraan</w:t>
      </w:r>
      <w:r>
        <w:rPr>
          <w:rFonts w:ascii="Book Antiqua" w:hAnsi="Book Antiqua" w:cs="Book Antiqua"/>
          <w:color w:val="000000"/>
          <w:sz w:val="22"/>
          <w:szCs w:val="22"/>
        </w:rPr>
        <w:t xml:space="preserve"> Restitusi </w:t>
      </w:r>
      <w:r>
        <w:rPr>
          <w:rFonts w:ascii="Book Antiqua" w:hAnsi="Book Antiqua" w:cs="Book Antiqua"/>
          <w:color w:val="000000"/>
          <w:sz w:val="22"/>
          <w:szCs w:val="22"/>
          <w:lang w:val="id-ID"/>
        </w:rPr>
        <w:t xml:space="preserve">Untuk </w:t>
      </w:r>
      <w:r>
        <w:rPr>
          <w:rFonts w:ascii="Book Antiqua" w:hAnsi="Book Antiqua" w:cs="Book Antiqua"/>
          <w:color w:val="000000"/>
          <w:sz w:val="22"/>
          <w:szCs w:val="22"/>
        </w:rPr>
        <w:t>Anak yang sebagai</w:t>
      </w:r>
      <w:r w:rsidRPr="004A7EF5">
        <w:rPr>
          <w:rFonts w:ascii="Book Antiqua" w:hAnsi="Book Antiqua" w:cs="Book Antiqua"/>
          <w:color w:val="000000"/>
          <w:sz w:val="22"/>
          <w:szCs w:val="22"/>
        </w:rPr>
        <w:t xml:space="preserve"> Korb</w:t>
      </w:r>
      <w:r>
        <w:rPr>
          <w:rFonts w:ascii="Book Antiqua" w:hAnsi="Book Antiqua" w:cs="Book Antiqua"/>
          <w:color w:val="000000"/>
          <w:sz w:val="22"/>
          <w:szCs w:val="22"/>
        </w:rPr>
        <w:t xml:space="preserve">an Tindak Pidana yang terdapat </w:t>
      </w:r>
      <w:r>
        <w:rPr>
          <w:rFonts w:ascii="Book Antiqua" w:hAnsi="Book Antiqua" w:cs="Book Antiqua"/>
          <w:color w:val="000000"/>
          <w:sz w:val="22"/>
          <w:szCs w:val="22"/>
          <w:lang w:val="id-ID"/>
        </w:rPr>
        <w:t xml:space="preserve">dalam </w:t>
      </w:r>
      <w:r>
        <w:rPr>
          <w:rFonts w:ascii="Book Antiqua" w:hAnsi="Book Antiqua" w:cs="Book Antiqua"/>
          <w:color w:val="000000"/>
          <w:sz w:val="22"/>
          <w:szCs w:val="22"/>
        </w:rPr>
        <w:t xml:space="preserve">aturan </w:t>
      </w:r>
      <w:r w:rsidRPr="004A7EF5">
        <w:rPr>
          <w:rFonts w:ascii="Book Antiqua" w:hAnsi="Book Antiqua" w:cs="Book Antiqua"/>
          <w:color w:val="000000"/>
          <w:sz w:val="22"/>
          <w:szCs w:val="22"/>
        </w:rPr>
        <w:t xml:space="preserve">Pasal 19 </w:t>
      </w:r>
      <w:r>
        <w:rPr>
          <w:rFonts w:ascii="Book Antiqua" w:hAnsi="Book Antiqua" w:cs="Book Antiqua"/>
          <w:color w:val="000000"/>
          <w:sz w:val="22"/>
          <w:szCs w:val="22"/>
          <w:lang w:val="id-ID"/>
        </w:rPr>
        <w:t xml:space="preserve">hingga </w:t>
      </w:r>
      <w:r w:rsidRPr="004A7EF5">
        <w:rPr>
          <w:rFonts w:ascii="Book Antiqua" w:hAnsi="Book Antiqua" w:cs="Book Antiqua"/>
          <w:color w:val="000000"/>
          <w:sz w:val="22"/>
          <w:szCs w:val="22"/>
        </w:rPr>
        <w:t xml:space="preserve">Pasal 22 yang menyebutkan bahwa Restitusi harus melalui Putusan Pengadilan terlebih dahulu.  </w:t>
      </w:r>
      <w:r>
        <w:rPr>
          <w:rFonts w:ascii="Book Antiqua" w:hAnsi="Book Antiqua" w:cs="Book Antiqua"/>
          <w:color w:val="000000"/>
          <w:sz w:val="22"/>
          <w:szCs w:val="22"/>
        </w:rPr>
        <w:t>Pembebanan restitusi terhadap pelaku diartikan disamping untuk mengganti rugi atas penderitaan menjadi akibat tindakan pidana untuk menjadi bentuk pertanggungjawaban tindakan pidana yang dilaksanakan, pula diartikan untuk memperingan penderitaan</w:t>
      </w:r>
      <w:r>
        <w:rPr>
          <w:rFonts w:ascii="Book Antiqua" w:hAnsi="Book Antiqua" w:cs="Book Antiqua"/>
          <w:color w:val="000000"/>
          <w:sz w:val="22"/>
          <w:szCs w:val="22"/>
          <w:lang w:val="id-ID"/>
        </w:rPr>
        <w:t xml:space="preserve"> maupun penegakan keadilan </w:t>
      </w:r>
      <w:r>
        <w:rPr>
          <w:rFonts w:ascii="Book Antiqua" w:hAnsi="Book Antiqua" w:cs="Book Antiqua"/>
          <w:color w:val="000000"/>
          <w:sz w:val="22"/>
          <w:szCs w:val="22"/>
        </w:rPr>
        <w:t>untuk anak yang sebagai korban tindak pidana dari akibat kejadian tindak pidana yang dilaksanakan</w:t>
      </w:r>
      <w:r w:rsidRPr="004A7EF5">
        <w:rPr>
          <w:rFonts w:ascii="Book Antiqua" w:hAnsi="Book Antiqua" w:cs="Book Antiqua"/>
          <w:color w:val="000000"/>
          <w:sz w:val="22"/>
          <w:szCs w:val="22"/>
        </w:rPr>
        <w:t xml:space="preserve"> pelaku tindak pidana.</w:t>
      </w:r>
    </w:p>
    <w:p w:rsidR="000767A2" w:rsidRDefault="000767A2" w:rsidP="000767A2">
      <w:pPr>
        <w:jc w:val="both"/>
        <w:rPr>
          <w:rFonts w:ascii="Book Antiqua" w:hAnsi="Book Antiqua" w:cs="Book Antiqua"/>
          <w:sz w:val="22"/>
          <w:szCs w:val="22"/>
        </w:rPr>
      </w:pPr>
    </w:p>
    <w:p w:rsidR="000767A2" w:rsidRDefault="000767A2" w:rsidP="000767A2">
      <w:pPr>
        <w:jc w:val="both"/>
        <w:rPr>
          <w:rFonts w:ascii="Book Antiqua" w:hAnsi="Book Antiqua"/>
          <w:b/>
          <w:lang w:val="id-ID"/>
        </w:rPr>
      </w:pPr>
      <w:r w:rsidRPr="00465F07">
        <w:rPr>
          <w:rFonts w:ascii="Book Antiqua" w:hAnsi="Book Antiqua"/>
          <w:b/>
          <w:lang w:val="id-ID"/>
        </w:rPr>
        <w:lastRenderedPageBreak/>
        <w:t>Kendala Dal</w:t>
      </w:r>
      <w:r>
        <w:rPr>
          <w:rFonts w:ascii="Book Antiqua" w:hAnsi="Book Antiqua"/>
          <w:b/>
          <w:lang w:val="id-ID"/>
        </w:rPr>
        <w:t xml:space="preserve">am Pemenuhan Restitusi Pada </w:t>
      </w:r>
      <w:r w:rsidRPr="00465F07">
        <w:rPr>
          <w:rFonts w:ascii="Book Antiqua" w:hAnsi="Book Antiqua"/>
          <w:b/>
          <w:lang w:val="id-ID"/>
        </w:rPr>
        <w:t>Korban Tindak Pidana Kekerasan Anak</w:t>
      </w:r>
    </w:p>
    <w:p w:rsidR="000767A2" w:rsidRDefault="000767A2" w:rsidP="000767A2">
      <w:pPr>
        <w:jc w:val="both"/>
        <w:rPr>
          <w:rFonts w:ascii="Book Antiqua" w:hAnsi="Book Antiqua"/>
          <w:b/>
          <w:lang w:val="id-ID"/>
        </w:rPr>
      </w:pPr>
    </w:p>
    <w:p w:rsidR="000767A2" w:rsidRPr="00902043" w:rsidRDefault="000767A2" w:rsidP="000767A2">
      <w:pPr>
        <w:jc w:val="both"/>
        <w:rPr>
          <w:rFonts w:ascii="Book Antiqua" w:hAnsi="Book Antiqua" w:cs="Book Antiqua"/>
          <w:sz w:val="22"/>
          <w:szCs w:val="22"/>
        </w:rPr>
      </w:pPr>
      <w:r>
        <w:rPr>
          <w:rFonts w:ascii="Book Antiqua" w:hAnsi="Book Antiqua" w:cs="Book Antiqua"/>
          <w:sz w:val="22"/>
          <w:szCs w:val="22"/>
        </w:rPr>
        <w:t>Ada</w:t>
      </w:r>
      <w:r w:rsidRPr="00902043">
        <w:rPr>
          <w:rFonts w:ascii="Book Antiqua" w:hAnsi="Book Antiqua" w:cs="Book Antiqua"/>
          <w:sz w:val="22"/>
          <w:szCs w:val="22"/>
        </w:rPr>
        <w:t xml:space="preserve"> faktor penghambat dalam upaya pemenuhan restitus bagi anak korban tindak</w:t>
      </w:r>
      <w:r>
        <w:rPr>
          <w:rFonts w:ascii="Book Antiqua" w:hAnsi="Book Antiqua" w:cs="Book Antiqua"/>
          <w:sz w:val="22"/>
          <w:szCs w:val="22"/>
        </w:rPr>
        <w:t>an</w:t>
      </w:r>
      <w:r w:rsidRPr="00902043">
        <w:rPr>
          <w:rFonts w:ascii="Book Antiqua" w:hAnsi="Book Antiqua" w:cs="Book Antiqua"/>
          <w:sz w:val="22"/>
          <w:szCs w:val="22"/>
        </w:rPr>
        <w:t xml:space="preserve"> pidana kekerasan di Kejaksaan Negeri Batu, yaitu faktor </w:t>
      </w:r>
      <w:r>
        <w:rPr>
          <w:rFonts w:ascii="Book Antiqua" w:hAnsi="Book Antiqua" w:cs="Book Antiqua"/>
          <w:sz w:val="22"/>
          <w:szCs w:val="22"/>
        </w:rPr>
        <w:t>hukum, penegak hukum, dan masyarakat</w:t>
      </w:r>
      <w:r w:rsidRPr="00902043">
        <w:rPr>
          <w:rFonts w:ascii="Book Antiqua" w:hAnsi="Book Antiqua" w:cs="Book Antiqua"/>
          <w:sz w:val="22"/>
          <w:szCs w:val="22"/>
        </w:rPr>
        <w:t xml:space="preserve">. Faktor hukum memiliki kendala yaitu tidak adanya aturan mengenai mekanisme </w:t>
      </w:r>
      <w:r>
        <w:rPr>
          <w:rFonts w:ascii="Book Antiqua" w:hAnsi="Book Antiqua" w:cs="Book Antiqua"/>
          <w:sz w:val="22"/>
          <w:szCs w:val="22"/>
        </w:rPr>
        <w:t>kelanjutan hal itu menjadikan tidak terdapatnya kepastian kepada anak korban tindakan pidana agar dapat terpenuhi haknya. Pihak kejaksaan masih melihat munculnya kesulitan kendala saat menjalankan penuntutan dikarenakan pada peraturan itu tidak terdapat aturan baku guna menetapkan jumlah dari kerugian immateriill ataupun materiil, maka dari itu pihak kejaksaan menghadapi masa sulit saat memperhitungkan berapa jumlah restitusi yang haruslah dibayar oleh pelaku pada korban</w:t>
      </w:r>
      <w:r w:rsidRPr="00902043">
        <w:rPr>
          <w:rFonts w:ascii="Book Antiqua" w:hAnsi="Book Antiqua" w:cs="Book Antiqua"/>
          <w:sz w:val="22"/>
          <w:szCs w:val="22"/>
        </w:rPr>
        <w:t xml:space="preserve">. Selain Itu terdapat perbedaan pendapat mengenai Pemenuhan Restitusi dalam proses diversi, jika melihat cara pelaksanaan restitusi </w:t>
      </w:r>
      <w:r>
        <w:rPr>
          <w:rFonts w:ascii="Book Antiqua" w:hAnsi="Book Antiqua" w:cs="Book Antiqua"/>
          <w:sz w:val="22"/>
          <w:szCs w:val="22"/>
        </w:rPr>
        <w:t>di</w:t>
      </w:r>
      <w:r w:rsidRPr="00902043">
        <w:rPr>
          <w:rFonts w:ascii="Book Antiqua" w:hAnsi="Book Antiqua" w:cs="Book Antiqua"/>
          <w:sz w:val="22"/>
          <w:szCs w:val="22"/>
        </w:rPr>
        <w:t>dalam P</w:t>
      </w:r>
      <w:r>
        <w:rPr>
          <w:rFonts w:ascii="Book Antiqua" w:hAnsi="Book Antiqua" w:cs="Book Antiqua"/>
          <w:sz w:val="22"/>
          <w:szCs w:val="22"/>
          <w:lang w:val="id-ID"/>
        </w:rPr>
        <w:t xml:space="preserve">P Nomor </w:t>
      </w:r>
      <w:r>
        <w:rPr>
          <w:rFonts w:ascii="Book Antiqua" w:hAnsi="Book Antiqua" w:cs="Book Antiqua"/>
          <w:sz w:val="22"/>
          <w:szCs w:val="22"/>
        </w:rPr>
        <w:t>43 tahun 2017 mengenai Pe</w:t>
      </w:r>
      <w:r>
        <w:rPr>
          <w:rFonts w:ascii="Book Antiqua" w:hAnsi="Book Antiqua" w:cs="Book Antiqua"/>
          <w:sz w:val="22"/>
          <w:szCs w:val="22"/>
          <w:lang w:val="id-ID"/>
        </w:rPr>
        <w:t>nyelenggaraan</w:t>
      </w:r>
      <w:r>
        <w:rPr>
          <w:rFonts w:ascii="Book Antiqua" w:hAnsi="Book Antiqua" w:cs="Book Antiqua"/>
          <w:sz w:val="22"/>
          <w:szCs w:val="22"/>
        </w:rPr>
        <w:t xml:space="preserve"> Restitusi </w:t>
      </w:r>
      <w:r>
        <w:rPr>
          <w:rFonts w:ascii="Book Antiqua" w:hAnsi="Book Antiqua" w:cs="Book Antiqua"/>
          <w:sz w:val="22"/>
          <w:szCs w:val="22"/>
          <w:lang w:val="id-ID"/>
        </w:rPr>
        <w:t xml:space="preserve">untuk </w:t>
      </w:r>
      <w:r w:rsidRPr="00902043">
        <w:rPr>
          <w:rFonts w:ascii="Book Antiqua" w:hAnsi="Book Antiqua" w:cs="Book Antiqua"/>
          <w:sz w:val="22"/>
          <w:szCs w:val="22"/>
        </w:rPr>
        <w:t xml:space="preserve">Anak korban tindak </w:t>
      </w:r>
      <w:proofErr w:type="gramStart"/>
      <w:r w:rsidRPr="00902043">
        <w:rPr>
          <w:rFonts w:ascii="Book Antiqua" w:hAnsi="Book Antiqua" w:cs="Book Antiqua"/>
          <w:sz w:val="22"/>
          <w:szCs w:val="22"/>
        </w:rPr>
        <w:t>pidana ,</w:t>
      </w:r>
      <w:proofErr w:type="gramEnd"/>
      <w:r w:rsidRPr="00902043">
        <w:rPr>
          <w:rFonts w:ascii="Book Antiqua" w:hAnsi="Book Antiqua" w:cs="Book Antiqua"/>
          <w:sz w:val="22"/>
          <w:szCs w:val="22"/>
        </w:rPr>
        <w:t xml:space="preserve"> ada yang  </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berpendapat bahwa</w:t>
      </w:r>
      <w:r>
        <w:rPr>
          <w:rFonts w:ascii="Book Antiqua" w:hAnsi="Book Antiqua" w:cs="Book Antiqua"/>
          <w:sz w:val="22"/>
          <w:szCs w:val="22"/>
        </w:rPr>
        <w:t>sanya</w:t>
      </w:r>
      <w:r w:rsidRPr="00902043">
        <w:rPr>
          <w:rFonts w:ascii="Book Antiqua" w:hAnsi="Book Antiqua" w:cs="Book Antiqua"/>
          <w:sz w:val="22"/>
          <w:szCs w:val="22"/>
        </w:rPr>
        <w:t xml:space="preserve"> restitusi tidak bisa diajukan di dalam proses diversi demi untuk menghentikan penuntutan. Namun, adapula yang berpendapat jika ditinjau dari pengertian Restitusi itu sendiri salah satunya merupakan ganti kerugian dan di diversi diatur mengenai ganti kerugian hal tersebut dianggap sudah terpenuhi. Hal tersebut terjadi dikarenakan dalam kejaksaan sendiri belum ada aturan atau regulasi internal yang mengatur mengenai pelaksanaan Restitusi. </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 xml:space="preserve">Kendala dalam faktor penegak hukum yaitu minimnya kesadaran masyarakat akan haknya. Namun, jika melihat pembahasan sebelumnya bahwa masih </w:t>
      </w:r>
      <w:r w:rsidRPr="00902043">
        <w:rPr>
          <w:rFonts w:ascii="Book Antiqua" w:hAnsi="Book Antiqua" w:cs="Book Antiqua"/>
          <w:sz w:val="22"/>
          <w:szCs w:val="22"/>
        </w:rPr>
        <w:t xml:space="preserve">banyak terjadi perbedaan pendapat dikalangan Penegak Hukum </w:t>
      </w:r>
      <w:r>
        <w:rPr>
          <w:rFonts w:ascii="Book Antiqua" w:hAnsi="Book Antiqua" w:cs="Book Antiqua"/>
          <w:sz w:val="22"/>
          <w:szCs w:val="22"/>
        </w:rPr>
        <w:t xml:space="preserve">tentang betapa penting pemenuhan hak restitusi ini, menimbulkan akibat restitusi yang termasuk hak anak korban tindakan pidana yang sangatlah bermanfaat untuk memulihkan korban dan sebaliknya malah </w:t>
      </w:r>
      <w:r w:rsidRPr="00902043">
        <w:rPr>
          <w:rFonts w:ascii="Book Antiqua" w:hAnsi="Book Antiqua" w:cs="Book Antiqua"/>
          <w:sz w:val="22"/>
          <w:szCs w:val="22"/>
        </w:rPr>
        <w:t xml:space="preserve">tidak terpenuhi. Prosedur yang sangat rumit yang mengharuskan Jaksa Penuntut umum untuk meminta pendapat dari berbagai lembaga seperti LPSK, Panitera dan pertimbangan Hakim dalam memasukkan Restitusi membuat Jaksa Penuntut Umum lebih fokus terhadap Pemidanaan terhadap pelaku tidak </w:t>
      </w:r>
      <w:r>
        <w:rPr>
          <w:rFonts w:ascii="Book Antiqua" w:hAnsi="Book Antiqua" w:cs="Book Antiqua"/>
          <w:sz w:val="22"/>
          <w:szCs w:val="22"/>
        </w:rPr>
        <w:t xml:space="preserve">memfokuskan pemulihan kepada korban dalam memenuhi </w:t>
      </w:r>
      <w:r w:rsidRPr="00902043">
        <w:rPr>
          <w:rFonts w:ascii="Book Antiqua" w:hAnsi="Book Antiqua" w:cs="Book Antiqua"/>
          <w:sz w:val="22"/>
          <w:szCs w:val="22"/>
        </w:rPr>
        <w:t>hak-hak korban hal tersebut sangat berten</w:t>
      </w:r>
      <w:r>
        <w:rPr>
          <w:rFonts w:ascii="Book Antiqua" w:hAnsi="Book Antiqua" w:cs="Book Antiqua"/>
          <w:sz w:val="22"/>
          <w:szCs w:val="22"/>
        </w:rPr>
        <w:t>tangan dengan tujuan dari hadirnya</w:t>
      </w:r>
      <w:r w:rsidRPr="00902043">
        <w:rPr>
          <w:rFonts w:ascii="Book Antiqua" w:hAnsi="Book Antiqua" w:cs="Book Antiqua"/>
          <w:sz w:val="22"/>
          <w:szCs w:val="22"/>
        </w:rPr>
        <w:t xml:space="preserve"> Undang-undang Perlindungan Saksi dan Korban,</w:t>
      </w:r>
      <w:r>
        <w:rPr>
          <w:rFonts w:ascii="Book Antiqua" w:hAnsi="Book Antiqua" w:cs="Book Antiqua"/>
          <w:sz w:val="22"/>
          <w:szCs w:val="22"/>
        </w:rPr>
        <w:t xml:space="preserve"> dikarenakan penegak hukum masih memfokuskan dalam hal pemidanaan kepada pelaku tindakan pidana </w:t>
      </w:r>
      <w:r w:rsidRPr="00902043">
        <w:rPr>
          <w:rFonts w:ascii="Book Antiqua" w:hAnsi="Book Antiqua" w:cs="Book Antiqua"/>
          <w:sz w:val="22"/>
          <w:szCs w:val="22"/>
        </w:rPr>
        <w:t>pelaku tindak pidana.</w:t>
      </w:r>
      <w:r>
        <w:rPr>
          <w:rFonts w:ascii="Book Antiqua" w:hAnsi="Book Antiqua" w:cs="Book Antiqua"/>
          <w:sz w:val="22"/>
          <w:szCs w:val="22"/>
        </w:rPr>
        <w:t xml:space="preserve"> </w:t>
      </w:r>
      <w:r w:rsidRPr="00902043">
        <w:rPr>
          <w:rFonts w:ascii="Book Antiqua" w:hAnsi="Book Antiqua" w:cs="Book Antiqua"/>
          <w:sz w:val="22"/>
          <w:szCs w:val="22"/>
        </w:rPr>
        <w:t xml:space="preserve">Korban cenderung masih diposisikan sebagai alat pembuktian saja tanpa memperhatikan hak dari korban. </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 xml:space="preserve">Kendala dalam faktor masyarakat yaitu kurangnya unsur yang memaksa </w:t>
      </w:r>
      <w:r>
        <w:rPr>
          <w:rFonts w:ascii="Book Antiqua" w:hAnsi="Book Antiqua" w:cs="Book Antiqua"/>
          <w:sz w:val="22"/>
          <w:szCs w:val="22"/>
        </w:rPr>
        <w:t>di</w:t>
      </w:r>
      <w:r w:rsidRPr="00902043">
        <w:rPr>
          <w:rFonts w:ascii="Book Antiqua" w:hAnsi="Book Antiqua" w:cs="Book Antiqua"/>
          <w:sz w:val="22"/>
          <w:szCs w:val="22"/>
        </w:rPr>
        <w:t xml:space="preserve">dalam peraturan perundang-undangan </w:t>
      </w:r>
      <w:r>
        <w:rPr>
          <w:rFonts w:ascii="Book Antiqua" w:hAnsi="Book Antiqua" w:cs="Book Antiqua"/>
          <w:sz w:val="22"/>
          <w:szCs w:val="22"/>
        </w:rPr>
        <w:t xml:space="preserve">mengenai pemenuhan hak restitusi ini, berakibat pada penerapan untuk memenuhi hak restitusi ini pada akhirnya bergantung dari rasa sadar pelaku itu sendiri atas perbyatan yang dilakukan pada anak korban. Pra pihak dari pelaku, bukanlah hanya pelaku selaku seorang individual, tetapi orang lain atau pihak ketiga yang berkemauan untuk menjalankan kewajiban pelaku ketika membayar hak restitusi kepada anak korban tindakan </w:t>
      </w:r>
      <w:r w:rsidRPr="00902043">
        <w:rPr>
          <w:rFonts w:ascii="Book Antiqua" w:hAnsi="Book Antiqua" w:cs="Book Antiqua"/>
          <w:sz w:val="22"/>
          <w:szCs w:val="22"/>
        </w:rPr>
        <w:t>pidana kekerasan sering kali melupakan kewajibannya. Hak restitusi yang tidak</w:t>
      </w:r>
      <w:r>
        <w:rPr>
          <w:rFonts w:ascii="Book Antiqua" w:hAnsi="Book Antiqua" w:cs="Book Antiqua"/>
          <w:sz w:val="22"/>
          <w:szCs w:val="22"/>
        </w:rPr>
        <w:t xml:space="preserve"> bisa dipenuhi dikarenakan tidak terdapatnya kemampuan atau kesediaan pelau untuk menjalankan kewajiban yang seharusnya harus dipenuhi. Berdasarkan pada pihak si korban, peraturan ini pihak si korban sudah cukup banyak ditanggungkan </w:t>
      </w:r>
      <w:r>
        <w:rPr>
          <w:rFonts w:ascii="Book Antiqua" w:hAnsi="Book Antiqua" w:cs="Book Antiqua"/>
          <w:sz w:val="22"/>
          <w:szCs w:val="22"/>
        </w:rPr>
        <w:lastRenderedPageBreak/>
        <w:t xml:space="preserve">persyaratan yang harus terpenuhi agar dapat memohonkan hak restitusi. Ini tentunya sangatlah memberikan kesulitan kepada anak selaku korban tindakan pidana. Apalagi umumnya pihak korban kekerasan seksual ialah masyarakat biasa yang kurang paham apabila dihadapkan dengan hukum. Antara lain persyaratan itu salah satunya, uraian kerugian yang senyata-nyatanya yang diderita, uraian tindakan kekerasan, identitas pelaku tindak pidana, jumlah atau besaran restitusi, fotokopi identitas anak yang sebagai korban tindakan pidana dari pejabat berwenang yang mendelegasinya misalnya kerugian atas hilangnya kekayaan, mengganti rugi atas penderitaan menjadi akibat tindakan pidana, serta mengganti biaya perawatan psikologis atau medis, surat kuasa hukum </w:t>
      </w:r>
      <w:r>
        <w:rPr>
          <w:rFonts w:ascii="Book Antiqua" w:hAnsi="Book Antiqua" w:cs="Book Antiqua"/>
          <w:sz w:val="22"/>
          <w:szCs w:val="22"/>
          <w:lang w:val="id-ID"/>
        </w:rPr>
        <w:t xml:space="preserve">bila </w:t>
      </w:r>
      <w:r>
        <w:rPr>
          <w:rFonts w:ascii="Book Antiqua" w:hAnsi="Book Antiqua" w:cs="Book Antiqua"/>
          <w:sz w:val="22"/>
          <w:szCs w:val="22"/>
        </w:rPr>
        <w:t>pengajuan restitusi dimohonkan oleh kuasa korban atau</w:t>
      </w:r>
      <w:r>
        <w:rPr>
          <w:rFonts w:ascii="Book Antiqua" w:hAnsi="Book Antiqua" w:cs="Book Antiqua"/>
          <w:sz w:val="22"/>
          <w:szCs w:val="22"/>
          <w:lang w:val="id-ID"/>
        </w:rPr>
        <w:t xml:space="preserve">pun </w:t>
      </w:r>
      <w:r>
        <w:rPr>
          <w:rFonts w:ascii="Book Antiqua" w:hAnsi="Book Antiqua" w:cs="Book Antiqua"/>
          <w:sz w:val="22"/>
          <w:szCs w:val="22"/>
        </w:rPr>
        <w:t xml:space="preserve">keluarga, fotokopi surat keterangan  hukum yang suda pejabat legalisasi apabila anak yang sebagai korban telah meninggal </w:t>
      </w:r>
      <w:r w:rsidRPr="00902043">
        <w:rPr>
          <w:rFonts w:ascii="Book Antiqua" w:hAnsi="Book Antiqua" w:cs="Book Antiqua"/>
          <w:sz w:val="22"/>
          <w:szCs w:val="22"/>
        </w:rPr>
        <w:t xml:space="preserve"> .</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 xml:space="preserve">Upaya dalam pemenuhan restitus bagi anak korban tindak pidana kekerasan di Kejaksaan Negeri Batu. Permasalahan utama </w:t>
      </w:r>
      <w:r>
        <w:rPr>
          <w:rFonts w:ascii="Book Antiqua" w:hAnsi="Book Antiqua" w:cs="Book Antiqua"/>
          <w:sz w:val="22"/>
          <w:szCs w:val="22"/>
        </w:rPr>
        <w:t>untuk upaya restitusi kepada anak dikarenakan faktor minimnya pengetahuan tentang hak anak dan parenting skill sepanjang proses pemilihan pada anak yang telah sebagai korban. Disamping itu, masyarakat pula banyak yang masih tidak mengetahui dan paha, akan tata cara dan prosedur rujukan sosial dan pengaduan serta memohonkan hak restitusi untuk anak</w:t>
      </w:r>
      <w:r w:rsidRPr="00902043">
        <w:rPr>
          <w:rFonts w:ascii="Book Antiqua" w:hAnsi="Book Antiqua" w:cs="Book Antiqua"/>
          <w:sz w:val="22"/>
          <w:szCs w:val="22"/>
        </w:rPr>
        <w:t xml:space="preserve">. Pemenuhan  </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 xml:space="preserve">Restitusi di dalam kejaksaan belum memiliki aturan internal yang bisa </w:t>
      </w:r>
      <w:r w:rsidRPr="00902043">
        <w:rPr>
          <w:rFonts w:ascii="Book Antiqua" w:hAnsi="Book Antiqua" w:cs="Book Antiqua"/>
          <w:sz w:val="22"/>
          <w:szCs w:val="22"/>
        </w:rPr>
        <w:t xml:space="preserve">dijadikan acuan </w:t>
      </w:r>
      <w:r>
        <w:rPr>
          <w:rFonts w:ascii="Book Antiqua" w:hAnsi="Book Antiqua" w:cs="Book Antiqua"/>
          <w:sz w:val="22"/>
          <w:szCs w:val="22"/>
        </w:rPr>
        <w:t xml:space="preserve">untuk penerapan dalam memberikan restitusi untuk anak korban tindakan </w:t>
      </w:r>
      <w:r w:rsidRPr="00902043">
        <w:rPr>
          <w:rFonts w:ascii="Book Antiqua" w:hAnsi="Book Antiqua" w:cs="Book Antiqua"/>
          <w:sz w:val="22"/>
          <w:szCs w:val="22"/>
        </w:rPr>
        <w:t xml:space="preserve">pidana kekerasan. Oleh karena itu Jaksa Penuntut umum tetap mengupayakan </w:t>
      </w:r>
      <w:r>
        <w:rPr>
          <w:rFonts w:ascii="Book Antiqua" w:hAnsi="Book Antiqua" w:cs="Book Antiqua"/>
          <w:sz w:val="22"/>
          <w:szCs w:val="22"/>
        </w:rPr>
        <w:t xml:space="preserve">mengganti kerugian atau restitusi kepada korban tindakan </w:t>
      </w:r>
      <w:r w:rsidRPr="00902043">
        <w:rPr>
          <w:rFonts w:ascii="Book Antiqua" w:hAnsi="Book Antiqua" w:cs="Book Antiqua"/>
          <w:sz w:val="22"/>
          <w:szCs w:val="22"/>
        </w:rPr>
        <w:t>pida</w:t>
      </w:r>
      <w:r>
        <w:rPr>
          <w:rFonts w:ascii="Book Antiqua" w:hAnsi="Book Antiqua" w:cs="Book Antiqua"/>
          <w:sz w:val="22"/>
          <w:szCs w:val="22"/>
        </w:rPr>
        <w:t>na kekerasan terhadap anak untuk</w:t>
      </w:r>
      <w:r w:rsidRPr="00902043">
        <w:rPr>
          <w:rFonts w:ascii="Book Antiqua" w:hAnsi="Book Antiqua" w:cs="Book Antiqua"/>
          <w:sz w:val="22"/>
          <w:szCs w:val="22"/>
        </w:rPr>
        <w:t xml:space="preserve"> proses diversi dibandingkan dengan memaksukan dalam tuntutannya. Karena didalam Peraturan Jaks</w:t>
      </w:r>
      <w:r>
        <w:rPr>
          <w:rFonts w:ascii="Book Antiqua" w:hAnsi="Book Antiqua" w:cs="Book Antiqua"/>
          <w:sz w:val="22"/>
          <w:szCs w:val="22"/>
        </w:rPr>
        <w:t>a Agung R</w:t>
      </w:r>
      <w:r>
        <w:rPr>
          <w:rFonts w:ascii="Book Antiqua" w:hAnsi="Book Antiqua" w:cs="Book Antiqua"/>
          <w:sz w:val="22"/>
          <w:szCs w:val="22"/>
          <w:lang w:val="id-ID"/>
        </w:rPr>
        <w:t xml:space="preserve">I Nomor </w:t>
      </w:r>
      <w:r>
        <w:rPr>
          <w:rFonts w:ascii="Book Antiqua" w:hAnsi="Book Antiqua" w:cs="Book Antiqua"/>
          <w:sz w:val="22"/>
          <w:szCs w:val="22"/>
        </w:rPr>
        <w:t>PER- 006/A/</w:t>
      </w:r>
      <w:proofErr w:type="gramStart"/>
      <w:r>
        <w:rPr>
          <w:rFonts w:ascii="Book Antiqua" w:hAnsi="Book Antiqua" w:cs="Book Antiqua"/>
          <w:sz w:val="22"/>
          <w:szCs w:val="22"/>
        </w:rPr>
        <w:t>J.A</w:t>
      </w:r>
      <w:proofErr w:type="gramEnd"/>
      <w:r>
        <w:rPr>
          <w:rFonts w:ascii="Book Antiqua" w:hAnsi="Book Antiqua" w:cs="Book Antiqua"/>
          <w:sz w:val="22"/>
          <w:szCs w:val="22"/>
        </w:rPr>
        <w:t>/04/2015 mengenai</w:t>
      </w:r>
      <w:r w:rsidRPr="00902043">
        <w:rPr>
          <w:rFonts w:ascii="Book Antiqua" w:hAnsi="Book Antiqua" w:cs="Book Antiqua"/>
          <w:sz w:val="22"/>
          <w:szCs w:val="22"/>
        </w:rPr>
        <w:t xml:space="preserve"> </w:t>
      </w:r>
      <w:r>
        <w:rPr>
          <w:rFonts w:ascii="Book Antiqua" w:hAnsi="Book Antiqua" w:cs="Book Antiqua"/>
          <w:sz w:val="22"/>
          <w:szCs w:val="22"/>
          <w:lang w:val="id-ID"/>
        </w:rPr>
        <w:t xml:space="preserve">Acuan Penyelenggaraan </w:t>
      </w:r>
      <w:r>
        <w:rPr>
          <w:rFonts w:ascii="Book Antiqua" w:hAnsi="Book Antiqua" w:cs="Book Antiqua"/>
          <w:sz w:val="22"/>
          <w:szCs w:val="22"/>
        </w:rPr>
        <w:t>Diversi di</w:t>
      </w:r>
      <w:r w:rsidRPr="00902043">
        <w:rPr>
          <w:rFonts w:ascii="Book Antiqua" w:hAnsi="Book Antiqua" w:cs="Book Antiqua"/>
          <w:sz w:val="22"/>
          <w:szCs w:val="22"/>
        </w:rPr>
        <w:t xml:space="preserve"> Tin</w:t>
      </w:r>
      <w:r>
        <w:rPr>
          <w:rFonts w:ascii="Book Antiqua" w:hAnsi="Book Antiqua" w:cs="Book Antiqua"/>
          <w:sz w:val="22"/>
          <w:szCs w:val="22"/>
        </w:rPr>
        <w:t xml:space="preserve">gkat Penuntutan. Dari </w:t>
      </w:r>
      <w:r w:rsidRPr="00902043">
        <w:rPr>
          <w:rFonts w:ascii="Book Antiqua" w:hAnsi="Book Antiqua" w:cs="Book Antiqua"/>
          <w:sz w:val="22"/>
          <w:szCs w:val="22"/>
        </w:rPr>
        <w:t xml:space="preserve">berkiblat pada teori pendekatan restoratif Kejaksaan Negeri Batu memasukkan Restitusi dalam proses diversi demi mencapai atau memenuhi hak dari korban, dengan prosedur yang mudah serta metode musyawarah yang diterapkan akan lebih efisien. Kejaksaan Negeri Batu mewajibkan jaksa penuntut umum untuk menawarkan kepada korban untuk menyelesaikan perkara dengan Diversi sesuai SOP yang berlaku dalam Kejaksaan dan berdasar Undang-Undang Sistem Peradilan Pidana Anak. </w:t>
      </w:r>
    </w:p>
    <w:p w:rsidR="000767A2" w:rsidRPr="00902043" w:rsidRDefault="000767A2" w:rsidP="000767A2">
      <w:pPr>
        <w:jc w:val="both"/>
        <w:rPr>
          <w:rFonts w:ascii="Book Antiqua" w:hAnsi="Book Antiqua" w:cs="Book Antiqua"/>
          <w:sz w:val="22"/>
          <w:szCs w:val="22"/>
        </w:rPr>
      </w:pPr>
      <w:r>
        <w:rPr>
          <w:rFonts w:ascii="Book Antiqua" w:hAnsi="Book Antiqua" w:cs="Book Antiqua"/>
          <w:sz w:val="22"/>
          <w:szCs w:val="22"/>
        </w:rPr>
        <w:t>Jaksa Penutut Umum d</w:t>
      </w:r>
      <w:r>
        <w:rPr>
          <w:rFonts w:ascii="Book Antiqua" w:hAnsi="Book Antiqua" w:cs="Book Antiqua"/>
          <w:sz w:val="22"/>
          <w:szCs w:val="22"/>
          <w:lang w:val="id-ID"/>
        </w:rPr>
        <w:t xml:space="preserve">alam </w:t>
      </w:r>
      <w:r w:rsidRPr="00902043">
        <w:rPr>
          <w:rFonts w:ascii="Book Antiqua" w:hAnsi="Book Antiqua" w:cs="Book Antiqua"/>
          <w:sz w:val="22"/>
          <w:szCs w:val="22"/>
        </w:rPr>
        <w:t xml:space="preserve">Kejaksaan Negeri Batu juga memberikan kesempatan kepada kedua belah pihak </w:t>
      </w:r>
      <w:r>
        <w:rPr>
          <w:rFonts w:ascii="Book Antiqua" w:hAnsi="Book Antiqua" w:cs="Book Antiqua"/>
          <w:sz w:val="22"/>
          <w:szCs w:val="22"/>
        </w:rPr>
        <w:t xml:space="preserve">agar bermusyawarah untuk </w:t>
      </w:r>
      <w:r w:rsidRPr="00902043">
        <w:rPr>
          <w:rFonts w:ascii="Book Antiqua" w:hAnsi="Book Antiqua" w:cs="Book Antiqua"/>
          <w:sz w:val="22"/>
          <w:szCs w:val="22"/>
        </w:rPr>
        <w:t xml:space="preserve">menentukan nominal ganti kerugian agar tidak menimbulkan keberatan dari salah satu pihak, demikian juga sudah dituangkan </w:t>
      </w:r>
      <w:r>
        <w:rPr>
          <w:rFonts w:ascii="Book Antiqua" w:hAnsi="Book Antiqua" w:cs="Book Antiqua"/>
          <w:sz w:val="22"/>
          <w:szCs w:val="22"/>
        </w:rPr>
        <w:t>didalam P</w:t>
      </w:r>
      <w:r>
        <w:rPr>
          <w:rFonts w:ascii="Book Antiqua" w:hAnsi="Book Antiqua" w:cs="Book Antiqua"/>
          <w:sz w:val="22"/>
          <w:szCs w:val="22"/>
          <w:lang w:val="id-ID"/>
        </w:rPr>
        <w:t xml:space="preserve">P Nomor </w:t>
      </w:r>
      <w:r w:rsidRPr="00902043">
        <w:rPr>
          <w:rFonts w:ascii="Book Antiqua" w:hAnsi="Book Antiqua" w:cs="Book Antiqua"/>
          <w:sz w:val="22"/>
          <w:szCs w:val="22"/>
        </w:rPr>
        <w:t>43 ta</w:t>
      </w:r>
      <w:r>
        <w:rPr>
          <w:rFonts w:ascii="Book Antiqua" w:hAnsi="Book Antiqua" w:cs="Book Antiqua"/>
          <w:sz w:val="22"/>
          <w:szCs w:val="22"/>
        </w:rPr>
        <w:t>hun 2017 m</w:t>
      </w:r>
      <w:r>
        <w:rPr>
          <w:rFonts w:ascii="Book Antiqua" w:hAnsi="Book Antiqua" w:cs="Book Antiqua"/>
          <w:sz w:val="22"/>
          <w:szCs w:val="22"/>
          <w:lang w:val="id-ID"/>
        </w:rPr>
        <w:t>e</w:t>
      </w:r>
      <w:r>
        <w:rPr>
          <w:rFonts w:ascii="Book Antiqua" w:hAnsi="Book Antiqua" w:cs="Book Antiqua"/>
          <w:sz w:val="22"/>
          <w:szCs w:val="22"/>
        </w:rPr>
        <w:t>ngenai Pe</w:t>
      </w:r>
      <w:r>
        <w:rPr>
          <w:rFonts w:ascii="Book Antiqua" w:hAnsi="Book Antiqua" w:cs="Book Antiqua"/>
          <w:sz w:val="22"/>
          <w:szCs w:val="22"/>
          <w:lang w:val="id-ID"/>
        </w:rPr>
        <w:t>nyelenggaraan</w:t>
      </w:r>
      <w:r>
        <w:rPr>
          <w:rFonts w:ascii="Book Antiqua" w:hAnsi="Book Antiqua" w:cs="Book Antiqua"/>
          <w:sz w:val="22"/>
          <w:szCs w:val="22"/>
        </w:rPr>
        <w:t xml:space="preserve"> Restitusi </w:t>
      </w:r>
      <w:r>
        <w:rPr>
          <w:rFonts w:ascii="Book Antiqua" w:hAnsi="Book Antiqua" w:cs="Book Antiqua"/>
          <w:sz w:val="22"/>
          <w:szCs w:val="22"/>
          <w:lang w:val="id-ID"/>
        </w:rPr>
        <w:t xml:space="preserve">untuk </w:t>
      </w:r>
      <w:r w:rsidRPr="00902043">
        <w:rPr>
          <w:rFonts w:ascii="Book Antiqua" w:hAnsi="Book Antiqua" w:cs="Book Antiqua"/>
          <w:sz w:val="22"/>
          <w:szCs w:val="22"/>
        </w:rPr>
        <w:t>Anak korban tindak pidana, Bahwa</w:t>
      </w:r>
      <w:r>
        <w:rPr>
          <w:rFonts w:ascii="Book Antiqua" w:hAnsi="Book Antiqua" w:cs="Book Antiqua"/>
          <w:sz w:val="22"/>
          <w:szCs w:val="22"/>
        </w:rPr>
        <w:t>sanya</w:t>
      </w:r>
      <w:r w:rsidRPr="00902043">
        <w:rPr>
          <w:rFonts w:ascii="Book Antiqua" w:hAnsi="Book Antiqua" w:cs="Book Antiqua"/>
          <w:sz w:val="22"/>
          <w:szCs w:val="22"/>
        </w:rPr>
        <w:t xml:space="preserve"> Pelaku juga berhak untuk mengutarakan pendapatnya. Metode musyawarah diharapkan tidak ada pihak yang merasa keberatan atas nominal yang disepakati demi mewujudkan atau mengganti h</w:t>
      </w:r>
      <w:r>
        <w:rPr>
          <w:rFonts w:ascii="Book Antiqua" w:hAnsi="Book Antiqua" w:cs="Book Antiqua"/>
          <w:sz w:val="22"/>
          <w:szCs w:val="22"/>
        </w:rPr>
        <w:t>ak korban</w:t>
      </w:r>
      <w:r w:rsidRPr="00902043">
        <w:rPr>
          <w:rFonts w:ascii="Book Antiqua" w:hAnsi="Book Antiqua" w:cs="Book Antiqua"/>
          <w:sz w:val="22"/>
          <w:szCs w:val="22"/>
        </w:rPr>
        <w:t xml:space="preserve"> yang telah hilang akibat terjadinya tindak pidana. Dengan </w:t>
      </w:r>
      <w:r w:rsidRPr="00902043">
        <w:rPr>
          <w:rFonts w:ascii="Book Antiqua" w:hAnsi="Book Antiqua" w:cs="Book Antiqua"/>
          <w:sz w:val="22"/>
          <w:szCs w:val="22"/>
        </w:rPr>
        <w:lastRenderedPageBreak/>
        <w:t xml:space="preserve">menggunakan konsep keadilan restoratif yang didalamnya terdapat sejumlah substansi yang terdiri dari beberapa </w:t>
      </w:r>
      <w:proofErr w:type="gramStart"/>
      <w:r w:rsidRPr="00902043">
        <w:rPr>
          <w:rFonts w:ascii="Book Antiqua" w:hAnsi="Book Antiqua" w:cs="Book Antiqua"/>
          <w:sz w:val="22"/>
          <w:szCs w:val="22"/>
        </w:rPr>
        <w:t>prinsip,diantaranya</w:t>
      </w:r>
      <w:proofErr w:type="gramEnd"/>
      <w:r w:rsidRPr="00902043">
        <w:rPr>
          <w:rFonts w:ascii="Book Antiqua" w:hAnsi="Book Antiqua" w:cs="Book Antiqua"/>
          <w:sz w:val="22"/>
          <w:szCs w:val="22"/>
        </w:rPr>
        <w:t xml:space="preserve">: </w:t>
      </w:r>
      <w:r>
        <w:rPr>
          <w:rFonts w:ascii="Book Antiqua" w:hAnsi="Book Antiqua" w:cs="Book Antiqua"/>
          <w:sz w:val="22"/>
          <w:szCs w:val="22"/>
        </w:rPr>
        <w:t>keikutsertaan bersama-sama antara pelaku dengan korban, menjadikan pelaku dan korban selaku pihak yang sangatlah memegang peranan penting aktif yang berupaya untuk mencari penyelesaian secara adil untuk keseluruhan pihak, serta diantara pihak haras memiliki kesepakatan untuk menentukan jalur personal dan informal</w:t>
      </w:r>
      <w:r w:rsidRPr="00902043">
        <w:rPr>
          <w:rFonts w:ascii="Book Antiqua" w:hAnsi="Book Antiqua" w:cs="Book Antiqua"/>
          <w:sz w:val="22"/>
          <w:szCs w:val="22"/>
        </w:rPr>
        <w:t>.</w:t>
      </w:r>
    </w:p>
    <w:p w:rsidR="000767A2" w:rsidRPr="00902043" w:rsidRDefault="000767A2" w:rsidP="000767A2">
      <w:pPr>
        <w:jc w:val="both"/>
        <w:rPr>
          <w:rFonts w:ascii="Book Antiqua" w:hAnsi="Book Antiqua" w:cs="Book Antiqua"/>
          <w:sz w:val="22"/>
          <w:szCs w:val="22"/>
        </w:rPr>
      </w:pPr>
      <w:r w:rsidRPr="00902043">
        <w:rPr>
          <w:rFonts w:ascii="Book Antiqua" w:hAnsi="Book Antiqua" w:cs="Book Antiqua"/>
          <w:sz w:val="22"/>
          <w:szCs w:val="22"/>
        </w:rPr>
        <w:t>Dalam memberikan ketegasan pemberian ganti rugi, pelaku menganggap jika telah melaksanakan hukuman pidana kerugian korban tersebut dianggap telah dibayarkan atau sudah dianggap gugur. Oleh sebab itu pelaku tidak jarang untuk enggan melunasi ganti kerugian tersebut. Namun, didalam pelaksanaan kesepakatan diversi yang memuat pemenuhan restitusi di Kejaksaan Negeri Batu memberikan penegasan didalam Akta Kesepakatan Diversinya, didalam perjanjiannya termuat peraturan yang memaksa. Dengan adanya unsur memaksa ini diharapkan ganti rugi korban tersebut segera terpenuhi dan memberikan efek jera kepada pelaku.</w:t>
      </w:r>
    </w:p>
    <w:p w:rsidR="000767A2" w:rsidRDefault="000767A2" w:rsidP="000767A2">
      <w:pPr>
        <w:jc w:val="both"/>
        <w:rPr>
          <w:rFonts w:ascii="Book Antiqua" w:hAnsi="Book Antiqua" w:cs="Book Antiqua"/>
          <w:sz w:val="22"/>
          <w:szCs w:val="22"/>
        </w:rPr>
      </w:pPr>
      <w:r>
        <w:rPr>
          <w:rFonts w:ascii="Book Antiqua" w:hAnsi="Book Antiqua" w:cs="Book Antiqua"/>
          <w:sz w:val="22"/>
          <w:szCs w:val="22"/>
        </w:rPr>
        <w:t xml:space="preserve">Melalui hadirnya sejumlah upaya yang telah dilaksanakan </w:t>
      </w:r>
      <w:r w:rsidRPr="00902043">
        <w:rPr>
          <w:rFonts w:ascii="Book Antiqua" w:hAnsi="Book Antiqua" w:cs="Book Antiqua"/>
          <w:sz w:val="22"/>
          <w:szCs w:val="22"/>
        </w:rPr>
        <w:t>oleh para Penegak Hukum khususnya di Lembaga Kejaksaan Negeri Batu diharapkan upaya-upaya tersebut berjalan dengan baik sehingga dapat tercita atau terwujudnya cita-cita bangsa demi melindungi hak korban akibat terjadinya suatu tindak pidana.</w:t>
      </w:r>
    </w:p>
    <w:p w:rsidR="000767A2" w:rsidRDefault="000767A2" w:rsidP="000767A2">
      <w:pPr>
        <w:jc w:val="both"/>
        <w:rPr>
          <w:rFonts w:ascii="Book Antiqua" w:hAnsi="Book Antiqua" w:cs="Book Antiqua"/>
          <w:sz w:val="22"/>
          <w:szCs w:val="22"/>
        </w:rPr>
      </w:pPr>
    </w:p>
    <w:p w:rsidR="000767A2" w:rsidRPr="00902043" w:rsidRDefault="000767A2" w:rsidP="000767A2">
      <w:pPr>
        <w:spacing w:line="360" w:lineRule="auto"/>
        <w:jc w:val="both"/>
        <w:rPr>
          <w:rFonts w:ascii="Book Antiqua" w:hAnsi="Book Antiqua" w:cs="Book Antiqua"/>
          <w:b/>
          <w:sz w:val="22"/>
          <w:szCs w:val="22"/>
        </w:rPr>
      </w:pPr>
      <w:r>
        <w:rPr>
          <w:rFonts w:ascii="Book Antiqua" w:hAnsi="Book Antiqua" w:cs="Book Antiqua"/>
          <w:b/>
          <w:sz w:val="22"/>
          <w:szCs w:val="22"/>
        </w:rPr>
        <w:t>Penutup</w:t>
      </w:r>
    </w:p>
    <w:p w:rsidR="000767A2" w:rsidRPr="00902043" w:rsidRDefault="000767A2" w:rsidP="000767A2">
      <w:pPr>
        <w:ind w:firstLine="720"/>
        <w:jc w:val="both"/>
        <w:rPr>
          <w:rFonts w:ascii="Book Antiqua" w:hAnsi="Book Antiqua" w:cs="Book Antiqua"/>
          <w:color w:val="000000"/>
          <w:sz w:val="22"/>
          <w:szCs w:val="22"/>
        </w:rPr>
      </w:pPr>
      <w:r>
        <w:rPr>
          <w:rFonts w:ascii="Book Antiqua" w:hAnsi="Book Antiqua" w:cs="Book Antiqua"/>
          <w:color w:val="000000"/>
          <w:sz w:val="22"/>
          <w:szCs w:val="22"/>
        </w:rPr>
        <w:t xml:space="preserve">Sesuai hasil penelitian </w:t>
      </w:r>
      <w:r>
        <w:rPr>
          <w:rFonts w:ascii="Book Antiqua" w:hAnsi="Book Antiqua" w:cs="Book Antiqua"/>
          <w:color w:val="000000"/>
          <w:sz w:val="22"/>
          <w:szCs w:val="22"/>
          <w:lang w:val="id-ID"/>
        </w:rPr>
        <w:t xml:space="preserve">maupun pembahasan, sehingga bisa ditarik kesimpulan jika penyelenggaraan </w:t>
      </w:r>
      <w:r w:rsidRPr="00902043">
        <w:rPr>
          <w:rFonts w:ascii="Book Antiqua" w:hAnsi="Book Antiqua" w:cs="Book Antiqua"/>
          <w:color w:val="000000"/>
          <w:sz w:val="22"/>
          <w:szCs w:val="22"/>
        </w:rPr>
        <w:t>hak restitusi terhadap anak korban tindak</w:t>
      </w:r>
      <w:r>
        <w:rPr>
          <w:rFonts w:ascii="Book Antiqua" w:hAnsi="Book Antiqua" w:cs="Book Antiqua"/>
          <w:color w:val="000000"/>
          <w:sz w:val="22"/>
          <w:szCs w:val="22"/>
        </w:rPr>
        <w:t>an</w:t>
      </w:r>
      <w:r w:rsidRPr="00902043">
        <w:rPr>
          <w:rFonts w:ascii="Book Antiqua" w:hAnsi="Book Antiqua" w:cs="Book Antiqua"/>
          <w:color w:val="000000"/>
          <w:sz w:val="22"/>
          <w:szCs w:val="22"/>
        </w:rPr>
        <w:t xml:space="preserve"> pidana kekerasan di Kejaksaan Negeri Batu belum bisa diterapkan sepenuhnya dalam kesepakatan Diversi.</w:t>
      </w:r>
      <w:r>
        <w:rPr>
          <w:rFonts w:ascii="Book Antiqua" w:hAnsi="Book Antiqua" w:cs="Book Antiqua"/>
          <w:color w:val="000000"/>
          <w:sz w:val="22"/>
          <w:szCs w:val="22"/>
        </w:rPr>
        <w:t xml:space="preserve"> Ini dikarenakan terdapatnya pembeda </w:t>
      </w:r>
      <w:r>
        <w:rPr>
          <w:rFonts w:ascii="Book Antiqua" w:hAnsi="Book Antiqua" w:cs="Book Antiqua"/>
          <w:color w:val="000000"/>
          <w:sz w:val="22"/>
          <w:szCs w:val="22"/>
        </w:rPr>
        <w:t xml:space="preserve">pendapat diantara </w:t>
      </w:r>
      <w:r w:rsidRPr="00902043">
        <w:rPr>
          <w:rFonts w:ascii="Book Antiqua" w:hAnsi="Book Antiqua" w:cs="Book Antiqua"/>
          <w:color w:val="000000"/>
          <w:sz w:val="22"/>
          <w:szCs w:val="22"/>
        </w:rPr>
        <w:t xml:space="preserve">para aparat penegak hukum. Tidak terlaksananya pemberian hak restitusi tersebut disebabkan karena tidak adanya aturan internal Kejaksaan mengenai SOP dalam pemenuhan Restitusi, oleh sebab itu sebagian dari Jaksa Penuntut Umum menggunakan aturan jaksa mengenai Diversi demi memenuhi restutusi dari korban. Hal ini </w:t>
      </w:r>
      <w:r>
        <w:rPr>
          <w:rFonts w:ascii="Book Antiqua" w:hAnsi="Book Antiqua" w:cs="Book Antiqua"/>
          <w:color w:val="000000"/>
          <w:sz w:val="22"/>
          <w:szCs w:val="22"/>
        </w:rPr>
        <w:t>menegaskan bahwa tujuan implementasi hak restitusi menjadi upaya pemulihan terhadap anak korban tindakan pidana belum bisa dirasakan manfaatnya secara nyata oleh korban, peraturan perundang-undangan yang dipublikasikan belum bisa sebagai penjamin atas perlindungan anak dari tindakan pidana</w:t>
      </w:r>
      <w:r w:rsidRPr="00902043">
        <w:rPr>
          <w:rFonts w:ascii="Book Antiqua" w:hAnsi="Book Antiqua" w:cs="Book Antiqua"/>
          <w:color w:val="000000"/>
          <w:sz w:val="22"/>
          <w:szCs w:val="22"/>
        </w:rPr>
        <w:t xml:space="preserve">. </w:t>
      </w:r>
    </w:p>
    <w:p w:rsidR="000767A2" w:rsidRDefault="000767A2" w:rsidP="000767A2">
      <w:pPr>
        <w:jc w:val="both"/>
        <w:rPr>
          <w:rFonts w:ascii="Book Antiqua" w:hAnsi="Book Antiqua" w:cs="Book Antiqua"/>
          <w:b/>
          <w:sz w:val="22"/>
          <w:szCs w:val="22"/>
        </w:rPr>
      </w:pPr>
      <w:r>
        <w:rPr>
          <w:rFonts w:ascii="Book Antiqua" w:hAnsi="Book Antiqua" w:cs="Book Antiqua"/>
          <w:color w:val="000000"/>
          <w:sz w:val="22"/>
          <w:szCs w:val="22"/>
        </w:rPr>
        <w:t xml:space="preserve">Faktor yang dijadikan sebagai kendala penerapan dalam memenuhi hak restitusi pada anak korban tindakan pidana kekerasan seksual ada 3 faktor diantaranya. Yakni faktor pertama ialah Penegak Hukum, ialah kesepahaman penegak hukum mengenai pentingnya pemberian hal restitusi pada anak korban tindakan pidana kekerasan sesual yang masih kurang maksimal. Faktor kedua ialah masyarakat mengenai ini ialah masih minimnya kemampuan dan kesediaan pelaku dalam memberikan hak restitusi pada anak korban tindak pidana kekerasan seksual. Faktor ketiga yakni Hukum, mengenai ini ialah Undang-undang </w:t>
      </w:r>
      <w:r>
        <w:rPr>
          <w:rFonts w:ascii="Book Antiqua" w:hAnsi="Book Antiqua" w:cs="Book Antiqua"/>
          <w:color w:val="000000"/>
          <w:sz w:val="22"/>
          <w:szCs w:val="22"/>
          <w:lang w:val="id-ID"/>
        </w:rPr>
        <w:t xml:space="preserve">serta aturan pelaksanaan mengenai hak restitusi pada anak belum mempunyai daya paksa terjadi apabila pelaku tidak membayarkan kewajiban </w:t>
      </w:r>
      <w:proofErr w:type="gramStart"/>
      <w:r>
        <w:rPr>
          <w:rFonts w:ascii="Book Antiqua" w:hAnsi="Book Antiqua" w:cs="Book Antiqua"/>
          <w:color w:val="000000"/>
          <w:sz w:val="22"/>
          <w:szCs w:val="22"/>
          <w:lang w:val="id-ID"/>
        </w:rPr>
        <w:t xml:space="preserve">membayar </w:t>
      </w:r>
      <w:r>
        <w:rPr>
          <w:rFonts w:ascii="Book Antiqua" w:hAnsi="Book Antiqua" w:cs="Book Antiqua"/>
          <w:color w:val="000000"/>
          <w:sz w:val="22"/>
          <w:szCs w:val="22"/>
        </w:rPr>
        <w:t xml:space="preserve"> restitusi</w:t>
      </w:r>
      <w:proofErr w:type="gramEnd"/>
      <w:r>
        <w:rPr>
          <w:rFonts w:ascii="Book Antiqua" w:hAnsi="Book Antiqua" w:cs="Book Antiqua"/>
          <w:color w:val="000000"/>
          <w:sz w:val="22"/>
          <w:szCs w:val="22"/>
        </w:rPr>
        <w:t xml:space="preserve"> pada korban</w:t>
      </w:r>
      <w:r w:rsidRPr="00902043">
        <w:rPr>
          <w:rFonts w:ascii="Book Antiqua" w:hAnsi="Book Antiqua" w:cs="Book Antiqua"/>
          <w:color w:val="000000"/>
          <w:sz w:val="22"/>
          <w:szCs w:val="22"/>
        </w:rPr>
        <w:t>.</w:t>
      </w:r>
    </w:p>
    <w:p w:rsidR="000767A2" w:rsidRDefault="000767A2" w:rsidP="000767A2">
      <w:pPr>
        <w:jc w:val="both"/>
        <w:rPr>
          <w:rFonts w:ascii="Book Antiqua" w:hAnsi="Book Antiqua" w:cs="Book Antiqua"/>
          <w:b/>
          <w:sz w:val="22"/>
          <w:szCs w:val="22"/>
        </w:rPr>
      </w:pPr>
    </w:p>
    <w:p w:rsidR="00902043" w:rsidRDefault="00902043" w:rsidP="00902043">
      <w:pPr>
        <w:jc w:val="both"/>
        <w:rPr>
          <w:rFonts w:ascii="Book Antiqua" w:hAnsi="Book Antiqua" w:cs="Book Antiqua"/>
          <w:b/>
          <w:sz w:val="22"/>
          <w:szCs w:val="22"/>
        </w:rPr>
      </w:pPr>
    </w:p>
    <w:p w:rsidR="003F3ACF" w:rsidRDefault="003B4674">
      <w:pPr>
        <w:spacing w:line="360" w:lineRule="auto"/>
        <w:rPr>
          <w:rFonts w:ascii="Book Antiqua" w:hAnsi="Book Antiqua" w:cs="Book Antiqua"/>
          <w:b/>
          <w:sz w:val="22"/>
          <w:szCs w:val="22"/>
        </w:rPr>
      </w:pPr>
      <w:r>
        <w:rPr>
          <w:rFonts w:ascii="Book Antiqua" w:hAnsi="Book Antiqua" w:cs="Book Antiqua"/>
          <w:b/>
          <w:sz w:val="22"/>
          <w:szCs w:val="22"/>
        </w:rPr>
        <w:t>Daftar Pustaka</w:t>
      </w:r>
    </w:p>
    <w:p w:rsidR="00902043" w:rsidRPr="00902043" w:rsidRDefault="00060E50"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sz w:val="22"/>
          <w:lang w:val="id-ID"/>
        </w:rPr>
        <w:fldChar w:fldCharType="begin" w:fldLock="1"/>
      </w:r>
      <w:r w:rsidR="00902043" w:rsidRPr="00902043">
        <w:rPr>
          <w:rFonts w:ascii="Book Antiqua" w:hAnsi="Book Antiqua"/>
          <w:sz w:val="22"/>
          <w:lang w:val="id-ID"/>
        </w:rPr>
        <w:instrText xml:space="preserve">ADDIN Mendeley Bibliography CSL_BIBLIOGRAPHY </w:instrText>
      </w:r>
      <w:r w:rsidRPr="00902043">
        <w:rPr>
          <w:rFonts w:ascii="Book Antiqua" w:hAnsi="Book Antiqua"/>
          <w:sz w:val="22"/>
          <w:lang w:val="id-ID"/>
        </w:rPr>
        <w:fldChar w:fldCharType="separate"/>
      </w:r>
      <w:r w:rsidR="00902043" w:rsidRPr="00902043">
        <w:rPr>
          <w:rFonts w:ascii="Book Antiqua" w:hAnsi="Book Antiqua"/>
          <w:noProof/>
          <w:sz w:val="22"/>
        </w:rPr>
        <w:t xml:space="preserve">Ali, Zainuddin. </w:t>
      </w:r>
      <w:r w:rsidR="00902043" w:rsidRPr="00902043">
        <w:rPr>
          <w:rFonts w:ascii="Book Antiqua" w:hAnsi="Book Antiqua"/>
          <w:i/>
          <w:iCs/>
          <w:noProof/>
          <w:sz w:val="22"/>
        </w:rPr>
        <w:t>Metode Penelitian Hukum</w:t>
      </w:r>
      <w:r w:rsidR="00902043" w:rsidRPr="00902043">
        <w:rPr>
          <w:rFonts w:ascii="Book Antiqua" w:hAnsi="Book Antiqua"/>
          <w:noProof/>
          <w:sz w:val="22"/>
        </w:rPr>
        <w:t>. Jakarta: Sinar Grafika, 2013.</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Arief, Bada Nawawi. </w:t>
      </w:r>
      <w:r w:rsidRPr="00902043">
        <w:rPr>
          <w:rFonts w:ascii="Book Antiqua" w:hAnsi="Book Antiqua"/>
          <w:i/>
          <w:iCs/>
          <w:noProof/>
          <w:sz w:val="22"/>
        </w:rPr>
        <w:t>Beberapa Aspek Kebijakan Penegakan dan Pengembangan Hukum Pidana</w:t>
      </w:r>
      <w:r w:rsidRPr="00902043">
        <w:rPr>
          <w:rFonts w:ascii="Book Antiqua" w:hAnsi="Book Antiqua"/>
          <w:noProof/>
          <w:sz w:val="22"/>
        </w:rPr>
        <w:t>. Bandung: Citra Aditya Bakti, 1998.</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lastRenderedPageBreak/>
        <w:t xml:space="preserve">Asikin, Amiruddin Zainal. </w:t>
      </w:r>
      <w:r w:rsidRPr="00902043">
        <w:rPr>
          <w:rFonts w:ascii="Book Antiqua" w:hAnsi="Book Antiqua"/>
          <w:i/>
          <w:iCs/>
          <w:noProof/>
          <w:sz w:val="22"/>
        </w:rPr>
        <w:t>Pengantar Metode Penelitian Hukum</w:t>
      </w:r>
      <w:r w:rsidRPr="00902043">
        <w:rPr>
          <w:rFonts w:ascii="Book Antiqua" w:hAnsi="Book Antiqua"/>
          <w:noProof/>
          <w:sz w:val="22"/>
        </w:rPr>
        <w:t>. Jakarta: Rajawali Pers, 2006.</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LPSK. “Laporan Tahunan 2019,” 2019. https://lpsk.go.id/assets/uploads/files /ffb5e5500009918ec2f41e20349e25f2.pdf.</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Marasabessy, Fauzy. “Restitusi bagi Korban Tindak Pidana: Sebuah Tawaran Mekanisme Baru.” </w:t>
      </w:r>
      <w:r w:rsidRPr="00902043">
        <w:rPr>
          <w:rFonts w:ascii="Book Antiqua" w:hAnsi="Book Antiqua"/>
          <w:i/>
          <w:iCs/>
          <w:noProof/>
          <w:sz w:val="22"/>
        </w:rPr>
        <w:t>Jurnal Hukum dan Pembangunan Tahun ke-45</w:t>
      </w:r>
      <w:r w:rsidRPr="00902043">
        <w:rPr>
          <w:rFonts w:ascii="Book Antiqua" w:hAnsi="Book Antiqua"/>
          <w:noProof/>
          <w:sz w:val="22"/>
        </w:rPr>
        <w:t xml:space="preserve"> 1, no. 55 (2015).</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Marlina. </w:t>
      </w:r>
      <w:r w:rsidRPr="00902043">
        <w:rPr>
          <w:rFonts w:ascii="Book Antiqua" w:hAnsi="Book Antiqua"/>
          <w:i/>
          <w:iCs/>
          <w:noProof/>
          <w:sz w:val="22"/>
        </w:rPr>
        <w:t>Peradilan Pidana Anak di Indonesia, Pengembangan Konsep Diversi dan Restorative Justice</w:t>
      </w:r>
      <w:r w:rsidRPr="00902043">
        <w:rPr>
          <w:rFonts w:ascii="Book Antiqua" w:hAnsi="Book Antiqua"/>
          <w:noProof/>
          <w:sz w:val="22"/>
        </w:rPr>
        <w:t>. Bandung: Refika Editama, 2009.</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Muladi. </w:t>
      </w:r>
      <w:r w:rsidRPr="00902043">
        <w:rPr>
          <w:rFonts w:ascii="Book Antiqua" w:hAnsi="Book Antiqua"/>
          <w:i/>
          <w:iCs/>
          <w:noProof/>
          <w:sz w:val="22"/>
        </w:rPr>
        <w:t>Hak Asasi Manusia, Politik dan Sistem Peradilan Pidana</w:t>
      </w:r>
      <w:r w:rsidRPr="00902043">
        <w:rPr>
          <w:rFonts w:ascii="Book Antiqua" w:hAnsi="Book Antiqua"/>
          <w:noProof/>
          <w:sz w:val="22"/>
        </w:rPr>
        <w:t>. Semarang: Badan Penerbit Universitas Diponegoro, 2002.</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Pangemanan, Jefferson B. “Pertanggungjawaban Pidana Anak </w:t>
      </w:r>
      <w:r w:rsidRPr="00902043">
        <w:rPr>
          <w:rFonts w:ascii="Book Antiqua" w:hAnsi="Book Antiqua"/>
          <w:noProof/>
          <w:sz w:val="22"/>
        </w:rPr>
        <w:t xml:space="preserve">dalam Sistem Peradilan Pidana Indonesia.” </w:t>
      </w:r>
      <w:r w:rsidRPr="00902043">
        <w:rPr>
          <w:rFonts w:ascii="Book Antiqua" w:hAnsi="Book Antiqua"/>
          <w:i/>
          <w:iCs/>
          <w:noProof/>
          <w:sz w:val="22"/>
        </w:rPr>
        <w:t>Jurnal Lex et Societatis</w:t>
      </w:r>
      <w:r w:rsidRPr="00902043">
        <w:rPr>
          <w:rFonts w:ascii="Book Antiqua" w:hAnsi="Book Antiqua"/>
          <w:noProof/>
          <w:sz w:val="22"/>
        </w:rPr>
        <w:t xml:space="preserve"> 3, no. 1 (2015).</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Wahyudi, Setya. </w:t>
      </w:r>
      <w:r w:rsidRPr="00902043">
        <w:rPr>
          <w:rFonts w:ascii="Book Antiqua" w:hAnsi="Book Antiqua"/>
          <w:i/>
          <w:iCs/>
          <w:noProof/>
          <w:sz w:val="22"/>
        </w:rPr>
        <w:t>Implementasi Ide Diversi dalam Pembaharuan Sistem Peradilan Pidana Anak di Indonesia</w:t>
      </w:r>
      <w:r w:rsidRPr="00902043">
        <w:rPr>
          <w:rFonts w:ascii="Book Antiqua" w:hAnsi="Book Antiqua"/>
          <w:noProof/>
          <w:sz w:val="22"/>
        </w:rPr>
        <w:t>. Yogyakarta: Genta Publishing, 2011.</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Waluyo, Bambang. </w:t>
      </w:r>
      <w:r w:rsidRPr="00902043">
        <w:rPr>
          <w:rFonts w:ascii="Book Antiqua" w:hAnsi="Book Antiqua"/>
          <w:i/>
          <w:iCs/>
          <w:noProof/>
          <w:sz w:val="22"/>
        </w:rPr>
        <w:t>Penelitian Hukum dalam Praktek</w:t>
      </w:r>
      <w:r w:rsidRPr="00902043">
        <w:rPr>
          <w:rFonts w:ascii="Book Antiqua" w:hAnsi="Book Antiqua"/>
          <w:noProof/>
          <w:sz w:val="22"/>
        </w:rPr>
        <w:t>. Jakarta: Sinar Grafika, 2002.</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“Wawancara dengan Salah Satu Jaksa Penuntut Umum Kejaksaan Negeri Batu.” Jawa Timur, 2021.</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Wijaya, Andika, dan Dida Peace Ananta. </w:t>
      </w:r>
      <w:r w:rsidRPr="00902043">
        <w:rPr>
          <w:rFonts w:ascii="Book Antiqua" w:hAnsi="Book Antiqua"/>
          <w:i/>
          <w:iCs/>
          <w:noProof/>
          <w:sz w:val="22"/>
        </w:rPr>
        <w:t>Darurat Kejahatan Seksual</w:t>
      </w:r>
      <w:r w:rsidRPr="00902043">
        <w:rPr>
          <w:rFonts w:ascii="Book Antiqua" w:hAnsi="Book Antiqua"/>
          <w:noProof/>
          <w:sz w:val="22"/>
        </w:rPr>
        <w:t>. Jakarta: Sinar Grafika, 2016.</w:t>
      </w:r>
    </w:p>
    <w:p w:rsidR="00902043" w:rsidRPr="00902043" w:rsidRDefault="00902043" w:rsidP="00902043">
      <w:pPr>
        <w:widowControl w:val="0"/>
        <w:autoSpaceDE w:val="0"/>
        <w:autoSpaceDN w:val="0"/>
        <w:adjustRightInd w:val="0"/>
        <w:ind w:left="480" w:hanging="480"/>
        <w:jc w:val="both"/>
        <w:rPr>
          <w:rFonts w:ascii="Book Antiqua" w:hAnsi="Book Antiqua"/>
          <w:noProof/>
          <w:sz w:val="22"/>
        </w:rPr>
      </w:pPr>
      <w:r w:rsidRPr="00902043">
        <w:rPr>
          <w:rFonts w:ascii="Book Antiqua" w:hAnsi="Book Antiqua"/>
          <w:noProof/>
          <w:sz w:val="22"/>
        </w:rPr>
        <w:t xml:space="preserve">Wijaya, Irawan Adi. “Pemberian Restitusi sebagai Perlindungan Hukum Korban Tindak Pidana.” </w:t>
      </w:r>
      <w:r w:rsidRPr="00902043">
        <w:rPr>
          <w:rFonts w:ascii="Book Antiqua" w:hAnsi="Book Antiqua"/>
          <w:i/>
          <w:iCs/>
          <w:noProof/>
          <w:sz w:val="22"/>
        </w:rPr>
        <w:t>Jurnal Hukum Dan Pembangunan Ekonomi</w:t>
      </w:r>
      <w:r w:rsidRPr="00902043">
        <w:rPr>
          <w:rFonts w:ascii="Book Antiqua" w:hAnsi="Book Antiqua"/>
          <w:noProof/>
          <w:sz w:val="22"/>
        </w:rPr>
        <w:t xml:space="preserve"> 6, no. 2 (2018).</w:t>
      </w:r>
    </w:p>
    <w:p w:rsidR="0061609E" w:rsidRPr="00BF6DD4" w:rsidRDefault="00060E50" w:rsidP="00902043">
      <w:pPr>
        <w:ind w:left="709" w:hanging="709"/>
        <w:jc w:val="both"/>
        <w:rPr>
          <w:rFonts w:ascii="Book Antiqua" w:hAnsi="Book Antiqua" w:cs="Book Antiqua"/>
          <w:color w:val="231F20"/>
          <w:sz w:val="22"/>
          <w:szCs w:val="22"/>
          <w:lang w:val="id-ID"/>
        </w:rPr>
      </w:pPr>
      <w:r w:rsidRPr="00902043">
        <w:rPr>
          <w:rFonts w:ascii="Book Antiqua" w:hAnsi="Book Antiqua"/>
          <w:sz w:val="22"/>
          <w:lang w:val="id-ID"/>
        </w:rPr>
        <w:fldChar w:fldCharType="end"/>
      </w:r>
    </w:p>
    <w:p w:rsidR="009E7EB7" w:rsidRPr="00902043" w:rsidRDefault="009E7EB7" w:rsidP="00902043">
      <w:pPr>
        <w:jc w:val="both"/>
        <w:textDirection w:val="btLr"/>
        <w:sectPr w:rsidR="009E7EB7" w:rsidRPr="00902043" w:rsidSect="009E7EB7">
          <w:footerReference w:type="even" r:id="rId14"/>
          <w:type w:val="continuous"/>
          <w:pgSz w:w="11907" w:h="16839" w:code="9"/>
          <w:pgMar w:top="1701" w:right="1418" w:bottom="1418" w:left="1701" w:header="680" w:footer="680" w:gutter="0"/>
          <w:pgNumType w:start="3"/>
          <w:cols w:num="2" w:space="720"/>
          <w:rtlGutter/>
          <w:docGrid w:linePitch="326"/>
        </w:sectPr>
      </w:pPr>
    </w:p>
    <w:p w:rsidR="003F3ACF" w:rsidRDefault="003F3ACF">
      <w:pPr>
        <w:ind w:left="709" w:hanging="709"/>
        <w:jc w:val="both"/>
        <w:rPr>
          <w:rFonts w:ascii="Book Antiqua" w:hAnsi="Book Antiqua" w:cs="Book Antiqua"/>
          <w:color w:val="231F20"/>
          <w:sz w:val="22"/>
          <w:szCs w:val="22"/>
        </w:rPr>
      </w:pPr>
    </w:p>
    <w:p w:rsidR="003F3ACF" w:rsidRDefault="003F3ACF">
      <w:pPr>
        <w:jc w:val="both"/>
        <w:rPr>
          <w:rFonts w:ascii="Book Antiqua" w:hAnsi="Book Antiqua" w:cs="Book Antiqua"/>
          <w:color w:val="000000"/>
          <w:sz w:val="22"/>
          <w:szCs w:val="22"/>
        </w:rPr>
      </w:pPr>
    </w:p>
    <w:sectPr w:rsidR="003F3ACF" w:rsidSect="00B74C30">
      <w:type w:val="continuous"/>
      <w:pgSz w:w="11907" w:h="16839" w:code="9"/>
      <w:pgMar w:top="1701" w:right="1418" w:bottom="1418" w:left="1701" w:header="680" w:footer="680" w:gutter="0"/>
      <w:pgNumType w:start="3"/>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9DA" w:rsidRDefault="001379DA">
      <w:r>
        <w:separator/>
      </w:r>
    </w:p>
  </w:endnote>
  <w:endnote w:type="continuationSeparator" w:id="0">
    <w:p w:rsidR="001379DA" w:rsidRDefault="0013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61609E" w:rsidRDefault="00BE23CF" w:rsidP="0061609E">
    <w:pPr>
      <w:pStyle w:val="Footer"/>
    </w:pPr>
    <w:r w:rsidRPr="0061609E">
      <w:rPr>
        <w:rFonts w:ascii="Book Antiqua" w:hAnsi="Book Antiqua"/>
        <w:sz w:val="22"/>
      </w:rPr>
      <w:fldChar w:fldCharType="begin"/>
    </w:r>
    <w:r w:rsidRPr="0061609E">
      <w:rPr>
        <w:rFonts w:ascii="Book Antiqua" w:hAnsi="Book Antiqua"/>
        <w:sz w:val="22"/>
      </w:rPr>
      <w:instrText xml:space="preserve"> PAGE   \* MERGEFORMAT </w:instrText>
    </w:r>
    <w:r w:rsidRPr="0061609E">
      <w:rPr>
        <w:rFonts w:ascii="Book Antiqua" w:hAnsi="Book Antiqua"/>
        <w:sz w:val="22"/>
      </w:rPr>
      <w:fldChar w:fldCharType="separate"/>
    </w:r>
    <w:r w:rsidR="008B0C94">
      <w:rPr>
        <w:rFonts w:ascii="Book Antiqua" w:hAnsi="Book Antiqua"/>
        <w:noProof/>
        <w:sz w:val="22"/>
      </w:rPr>
      <w:t>2</w:t>
    </w:r>
    <w:r w:rsidRPr="0061609E">
      <w:rPr>
        <w:rFonts w:ascii="Book Antiqua" w:hAnsi="Book Antiqua"/>
        <w:sz w:val="22"/>
      </w:rPr>
      <w:fldChar w:fldCharType="end"/>
    </w:r>
    <w:r w:rsidRPr="001E125B">
      <w:rPr>
        <w:rFonts w:ascii="Book Antiqua" w:hAnsi="Book Antiqua"/>
        <w:b/>
      </w:rPr>
      <w:t>|</w:t>
    </w:r>
    <w:r>
      <w:rPr>
        <w:rFonts w:ascii="Book Antiqua" w:hAnsi="Book Antiqua"/>
        <w:b/>
        <w:sz w:val="18"/>
        <w:szCs w:val="18"/>
        <w:lang w:val="id-ID"/>
      </w:rPr>
      <w:t>Sultan Jurisprudance</w:t>
    </w:r>
    <w:r w:rsidRPr="00BF6DD4">
      <w:rPr>
        <w:rFonts w:ascii="Book Antiqua" w:hAnsi="Book Antiqua"/>
        <w:b/>
        <w:sz w:val="18"/>
        <w:szCs w:val="18"/>
      </w:rPr>
      <w:t>: Jurnal</w:t>
    </w:r>
    <w:r>
      <w:rPr>
        <w:rFonts w:ascii="Book Antiqua" w:hAnsi="Book Antiqua"/>
        <w:b/>
        <w:sz w:val="18"/>
        <w:szCs w:val="18"/>
        <w:lang w:val="id-ID"/>
      </w:rPr>
      <w:t xml:space="preserve"> Riset</w:t>
    </w:r>
    <w:r w:rsidRPr="00BF6DD4">
      <w:rPr>
        <w:rFonts w:ascii="Book Antiqua" w:hAnsi="Book Antiqua"/>
        <w:b/>
        <w:sz w:val="18"/>
        <w:szCs w:val="18"/>
      </w:rPr>
      <w:t xml:space="preserve"> Ilmu </w:t>
    </w:r>
    <w:proofErr w:type="gramStart"/>
    <w:r w:rsidRPr="00BF6DD4">
      <w:rPr>
        <w:rFonts w:ascii="Book Antiqua" w:hAnsi="Book Antiqua"/>
        <w:b/>
        <w:sz w:val="18"/>
        <w:szCs w:val="18"/>
      </w:rPr>
      <w:t>Hukum,</w:t>
    </w:r>
    <w:r>
      <w:rPr>
        <w:rFonts w:ascii="Book Antiqua" w:hAnsi="Book Antiqua"/>
        <w:i/>
        <w:sz w:val="18"/>
        <w:szCs w:val="18"/>
      </w:rPr>
      <w:t>Vol.</w:t>
    </w:r>
    <w:proofErr w:type="gramEnd"/>
    <w:r>
      <w:rPr>
        <w:rFonts w:ascii="Book Antiqua" w:hAnsi="Book Antiqua"/>
        <w:i/>
        <w:sz w:val="18"/>
        <w:szCs w:val="18"/>
      </w:rPr>
      <w:t xml:space="preserve"> </w:t>
    </w:r>
    <w:r>
      <w:rPr>
        <w:rFonts w:ascii="Book Antiqua" w:hAnsi="Book Antiqua"/>
        <w:i/>
        <w:sz w:val="18"/>
        <w:szCs w:val="18"/>
        <w:lang w:val="id-ID"/>
      </w:rPr>
      <w:t>1</w:t>
    </w:r>
    <w:r>
      <w:rPr>
        <w:rFonts w:ascii="Book Antiqua" w:hAnsi="Book Antiqua"/>
        <w:i/>
        <w:sz w:val="18"/>
        <w:szCs w:val="18"/>
      </w:rPr>
      <w:t xml:space="preserve"> No. 1</w:t>
    </w:r>
    <w:r>
      <w:rPr>
        <w:rFonts w:ascii="Book Antiqua" w:hAnsi="Book Antiqua"/>
        <w:i/>
        <w:sz w:val="18"/>
        <w:szCs w:val="18"/>
        <w:lang w:val="id-ID"/>
      </w:rPr>
      <w:t xml:space="preserve">Juni </w:t>
    </w:r>
    <w:r>
      <w:rPr>
        <w:rFonts w:ascii="Book Antiqua" w:hAnsi="Book Antiqua"/>
        <w:i/>
        <w:sz w:val="18"/>
        <w:szCs w:val="18"/>
      </w:rPr>
      <w:t>202</w:t>
    </w:r>
    <w:r>
      <w:rPr>
        <w:rFonts w:ascii="Book Antiqua" w:hAnsi="Book Antiqua"/>
        <w:i/>
        <w:sz w:val="18"/>
        <w:szCs w:val="18"/>
        <w:lang w:val="id-ID"/>
      </w:rPr>
      <w:t>1</w:t>
    </w:r>
    <w:r w:rsidRPr="00BF6DD4">
      <w:rPr>
        <w:rFonts w:ascii="Book Antiqua" w:hAnsi="Book Antiqua"/>
        <w:i/>
        <w:sz w:val="18"/>
        <w:szCs w:val="18"/>
      </w:rPr>
      <w:t>, ISSN.</w:t>
    </w:r>
    <w:r>
      <w:rPr>
        <w:rFonts w:ascii="Book Antiqua" w:hAnsi="Book Antiqua"/>
        <w:i/>
        <w:sz w:val="18"/>
        <w:szCs w:val="18"/>
        <w:lang w:val="id-ID"/>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61609E" w:rsidRDefault="00BE23CF" w:rsidP="0061609E">
    <w:pPr>
      <w:pStyle w:val="Footer"/>
      <w:jc w:val="right"/>
      <w:rPr>
        <w:lang w:val="id-ID"/>
      </w:rPr>
    </w:pPr>
    <w:r>
      <w:rPr>
        <w:rFonts w:ascii="Book Antiqua" w:hAnsi="Book Antiqua"/>
        <w:b/>
        <w:sz w:val="18"/>
        <w:szCs w:val="18"/>
        <w:lang w:val="id-ID"/>
      </w:rPr>
      <w:t>Sultan Jurisprudance</w:t>
    </w:r>
    <w:r w:rsidRPr="00BF6DD4">
      <w:rPr>
        <w:rFonts w:ascii="Book Antiqua" w:hAnsi="Book Antiqua"/>
        <w:b/>
        <w:sz w:val="18"/>
        <w:szCs w:val="18"/>
      </w:rPr>
      <w:t>: Jurnal</w:t>
    </w:r>
    <w:r>
      <w:rPr>
        <w:rFonts w:ascii="Book Antiqua" w:hAnsi="Book Antiqua"/>
        <w:b/>
        <w:sz w:val="18"/>
        <w:szCs w:val="18"/>
        <w:lang w:val="id-ID"/>
      </w:rPr>
      <w:t xml:space="preserve"> Riset</w:t>
    </w:r>
    <w:r w:rsidRPr="00BF6DD4">
      <w:rPr>
        <w:rFonts w:ascii="Book Antiqua" w:hAnsi="Book Antiqua"/>
        <w:b/>
        <w:sz w:val="18"/>
        <w:szCs w:val="18"/>
      </w:rPr>
      <w:t xml:space="preserve"> Ilmu Hukum,</w:t>
    </w:r>
    <w:r>
      <w:rPr>
        <w:rFonts w:ascii="Book Antiqua" w:hAnsi="Book Antiqua"/>
        <w:i/>
        <w:sz w:val="18"/>
        <w:szCs w:val="18"/>
      </w:rPr>
      <w:t xml:space="preserve">Vol. </w:t>
    </w:r>
    <w:r>
      <w:rPr>
        <w:rFonts w:ascii="Book Antiqua" w:hAnsi="Book Antiqua"/>
        <w:i/>
        <w:sz w:val="18"/>
        <w:szCs w:val="18"/>
        <w:lang w:val="id-ID"/>
      </w:rPr>
      <w:t>1</w:t>
    </w:r>
    <w:r>
      <w:rPr>
        <w:rFonts w:ascii="Book Antiqua" w:hAnsi="Book Antiqua"/>
        <w:i/>
        <w:sz w:val="18"/>
        <w:szCs w:val="18"/>
      </w:rPr>
      <w:t xml:space="preserve"> No. 1</w:t>
    </w:r>
    <w:r>
      <w:rPr>
        <w:rFonts w:ascii="Book Antiqua" w:hAnsi="Book Antiqua"/>
        <w:i/>
        <w:sz w:val="18"/>
        <w:szCs w:val="18"/>
        <w:lang w:val="id-ID"/>
      </w:rPr>
      <w:t xml:space="preserve">Juni </w:t>
    </w:r>
    <w:r>
      <w:rPr>
        <w:rFonts w:ascii="Book Antiqua" w:hAnsi="Book Antiqua"/>
        <w:i/>
        <w:sz w:val="18"/>
        <w:szCs w:val="18"/>
      </w:rPr>
      <w:t>202</w:t>
    </w:r>
    <w:r>
      <w:rPr>
        <w:rFonts w:ascii="Book Antiqua" w:hAnsi="Book Antiqua"/>
        <w:i/>
        <w:sz w:val="18"/>
        <w:szCs w:val="18"/>
        <w:lang w:val="id-ID"/>
      </w:rPr>
      <w:t>1</w:t>
    </w:r>
    <w:r w:rsidRPr="00BF6DD4">
      <w:rPr>
        <w:rFonts w:ascii="Book Antiqua" w:hAnsi="Book Antiqua"/>
        <w:i/>
        <w:sz w:val="18"/>
        <w:szCs w:val="18"/>
      </w:rPr>
      <w:t xml:space="preserve">, </w:t>
    </w:r>
    <w:proofErr w:type="gramStart"/>
    <w:r w:rsidRPr="00BF6DD4">
      <w:rPr>
        <w:rFonts w:ascii="Book Antiqua" w:hAnsi="Book Antiqua"/>
        <w:i/>
        <w:sz w:val="18"/>
        <w:szCs w:val="18"/>
      </w:rPr>
      <w:t>ISSN.</w:t>
    </w:r>
    <w:r>
      <w:rPr>
        <w:rFonts w:ascii="Book Antiqua" w:hAnsi="Book Antiqua"/>
        <w:i/>
        <w:sz w:val="18"/>
        <w:szCs w:val="18"/>
        <w:lang w:val="id-ID"/>
      </w:rPr>
      <w:t>-----------</w:t>
    </w:r>
    <w:proofErr w:type="gramEnd"/>
    <w:r w:rsidRPr="00BF6DD4">
      <w:rPr>
        <w:rFonts w:ascii="Book Antiqua" w:hAnsi="Book Antiqua"/>
        <w:b/>
        <w:sz w:val="22"/>
        <w:szCs w:val="18"/>
      </w:rPr>
      <w:t>|</w:t>
    </w:r>
    <w:r w:rsidRPr="0061609E">
      <w:rPr>
        <w:rFonts w:ascii="Book Antiqua" w:hAnsi="Book Antiqua"/>
        <w:sz w:val="22"/>
      </w:rPr>
      <w:fldChar w:fldCharType="begin"/>
    </w:r>
    <w:r w:rsidRPr="0061609E">
      <w:rPr>
        <w:rFonts w:ascii="Book Antiqua" w:hAnsi="Book Antiqua"/>
        <w:sz w:val="22"/>
      </w:rPr>
      <w:instrText xml:space="preserve"> PAGE   \* MERGEFORMAT </w:instrText>
    </w:r>
    <w:r w:rsidRPr="0061609E">
      <w:rPr>
        <w:rFonts w:ascii="Book Antiqua" w:hAnsi="Book Antiqua"/>
        <w:sz w:val="22"/>
      </w:rPr>
      <w:fldChar w:fldCharType="separate"/>
    </w:r>
    <w:r w:rsidR="000767A2">
      <w:rPr>
        <w:rFonts w:ascii="Book Antiqua" w:hAnsi="Book Antiqua"/>
        <w:noProof/>
        <w:sz w:val="22"/>
      </w:rPr>
      <w:t>11</w:t>
    </w:r>
    <w:r w:rsidRPr="0061609E">
      <w:rPr>
        <w:rFonts w:ascii="Book Antiqua" w:hAnsi="Book Antiqu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BF6DD4" w:rsidRDefault="00BE23CF" w:rsidP="00BF6DD4">
    <w:pPr>
      <w:pStyle w:val="Footer"/>
      <w:jc w:val="right"/>
      <w:rPr>
        <w:lang w:val="id-ID"/>
      </w:rPr>
    </w:pPr>
    <w:r w:rsidRPr="00E41FC9">
      <w:rPr>
        <w:rFonts w:ascii="Book Antiqua" w:hAnsi="Book Antiqua"/>
        <w:b/>
        <w:sz w:val="18"/>
        <w:szCs w:val="18"/>
      </w:rPr>
      <w:t xml:space="preserve">SULTAN JURISPRUDANCE: JURNAL RISET ILMU </w:t>
    </w:r>
    <w:proofErr w:type="gramStart"/>
    <w:r w:rsidRPr="00E41FC9">
      <w:rPr>
        <w:rFonts w:ascii="Book Antiqua" w:hAnsi="Book Antiqua"/>
        <w:b/>
        <w:sz w:val="18"/>
        <w:szCs w:val="18"/>
      </w:rPr>
      <w:t>HUKUM</w:t>
    </w:r>
    <w:r w:rsidRPr="00BF6DD4">
      <w:rPr>
        <w:rFonts w:ascii="Book Antiqua" w:hAnsi="Book Antiqua"/>
        <w:b/>
        <w:sz w:val="18"/>
        <w:szCs w:val="18"/>
      </w:rPr>
      <w:t>,</w:t>
    </w:r>
    <w:r>
      <w:rPr>
        <w:rFonts w:ascii="Book Antiqua" w:hAnsi="Book Antiqua"/>
        <w:i/>
        <w:sz w:val="18"/>
        <w:szCs w:val="18"/>
      </w:rPr>
      <w:t>Vol.</w:t>
    </w:r>
    <w:proofErr w:type="gramEnd"/>
    <w:r>
      <w:rPr>
        <w:rFonts w:ascii="Book Antiqua" w:hAnsi="Book Antiqua"/>
        <w:i/>
        <w:sz w:val="18"/>
        <w:szCs w:val="18"/>
      </w:rPr>
      <w:t xml:space="preserve"> </w:t>
    </w:r>
    <w:r>
      <w:rPr>
        <w:rFonts w:ascii="Book Antiqua" w:hAnsi="Book Antiqua"/>
        <w:i/>
        <w:sz w:val="18"/>
        <w:szCs w:val="18"/>
        <w:lang w:val="id-ID"/>
      </w:rPr>
      <w:t>1</w:t>
    </w:r>
    <w:r>
      <w:rPr>
        <w:rFonts w:ascii="Book Antiqua" w:hAnsi="Book Antiqua"/>
        <w:i/>
        <w:sz w:val="18"/>
        <w:szCs w:val="18"/>
      </w:rPr>
      <w:t xml:space="preserve"> No. </w:t>
    </w:r>
    <w:r>
      <w:rPr>
        <w:rFonts w:ascii="Book Antiqua" w:hAnsi="Book Antiqua"/>
        <w:i/>
        <w:sz w:val="18"/>
        <w:szCs w:val="18"/>
        <w:lang w:val="id-ID"/>
      </w:rPr>
      <w:t>1Juni</w:t>
    </w:r>
    <w:r>
      <w:rPr>
        <w:rFonts w:ascii="Book Antiqua" w:hAnsi="Book Antiqua"/>
        <w:i/>
        <w:sz w:val="18"/>
        <w:szCs w:val="18"/>
      </w:rPr>
      <w:t xml:space="preserve"> 202</w:t>
    </w:r>
    <w:r>
      <w:rPr>
        <w:rFonts w:ascii="Book Antiqua" w:hAnsi="Book Antiqua"/>
        <w:i/>
        <w:sz w:val="18"/>
        <w:szCs w:val="18"/>
        <w:lang w:val="id-ID"/>
      </w:rPr>
      <w:t>1</w:t>
    </w:r>
    <w:r w:rsidRPr="00BF6DD4">
      <w:rPr>
        <w:rFonts w:ascii="Book Antiqua" w:hAnsi="Book Antiqua"/>
        <w:i/>
        <w:sz w:val="18"/>
        <w:szCs w:val="18"/>
      </w:rPr>
      <w:t>, ISSN.</w:t>
    </w:r>
    <w:r>
      <w:rPr>
        <w:rFonts w:ascii="Book Antiqua" w:hAnsi="Book Antiqua"/>
        <w:i/>
        <w:sz w:val="18"/>
        <w:szCs w:val="18"/>
        <w:lang w:val="id-ID"/>
      </w:rPr>
      <w:t>---------</w:t>
    </w:r>
    <w:r w:rsidRPr="00BF6DD4">
      <w:rPr>
        <w:rFonts w:ascii="Book Antiqua" w:hAnsi="Book Antiqua"/>
        <w:b/>
        <w:sz w:val="22"/>
        <w:szCs w:val="18"/>
      </w:rPr>
      <w:t>|</w:t>
    </w:r>
    <w:r w:rsidRPr="00BF6DD4">
      <w:rPr>
        <w:rFonts w:ascii="Book Antiqua" w:hAnsi="Book Antiqua"/>
        <w:sz w:val="22"/>
      </w:rPr>
      <w:fldChar w:fldCharType="begin"/>
    </w:r>
    <w:r w:rsidRPr="00BF6DD4">
      <w:rPr>
        <w:rFonts w:ascii="Book Antiqua" w:hAnsi="Book Antiqua"/>
        <w:sz w:val="22"/>
      </w:rPr>
      <w:instrText xml:space="preserve"> PAGE   \* MERGEFORMAT </w:instrText>
    </w:r>
    <w:r w:rsidRPr="00BF6DD4">
      <w:rPr>
        <w:rFonts w:ascii="Book Antiqua" w:hAnsi="Book Antiqua"/>
        <w:sz w:val="22"/>
      </w:rPr>
      <w:fldChar w:fldCharType="separate"/>
    </w:r>
    <w:r w:rsidR="0048473B">
      <w:rPr>
        <w:rFonts w:ascii="Book Antiqua" w:hAnsi="Book Antiqua"/>
        <w:noProof/>
        <w:sz w:val="22"/>
      </w:rPr>
      <w:t>1</w:t>
    </w:r>
    <w:r w:rsidRPr="00BF6DD4">
      <w:rPr>
        <w:rFonts w:ascii="Book Antiqua" w:hAnsi="Book Antiqua"/>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BF6DD4" w:rsidRDefault="00BE23CF" w:rsidP="00BF6DD4">
    <w:pPr>
      <w:pStyle w:val="Footer"/>
    </w:pPr>
    <w:r w:rsidRPr="00BF6DD4">
      <w:rPr>
        <w:rFonts w:ascii="Book Antiqua" w:hAnsi="Book Antiqua"/>
        <w:sz w:val="22"/>
      </w:rPr>
      <w:fldChar w:fldCharType="begin"/>
    </w:r>
    <w:r w:rsidRPr="00BF6DD4">
      <w:rPr>
        <w:rFonts w:ascii="Book Antiqua" w:hAnsi="Book Antiqua"/>
        <w:sz w:val="22"/>
      </w:rPr>
      <w:instrText xml:space="preserve"> PAGE   \* MERGEFORMAT </w:instrText>
    </w:r>
    <w:r w:rsidRPr="00BF6DD4">
      <w:rPr>
        <w:rFonts w:ascii="Book Antiqua" w:hAnsi="Book Antiqua"/>
        <w:sz w:val="22"/>
      </w:rPr>
      <w:fldChar w:fldCharType="separate"/>
    </w:r>
    <w:r w:rsidR="000767A2">
      <w:rPr>
        <w:rFonts w:ascii="Book Antiqua" w:hAnsi="Book Antiqua"/>
        <w:noProof/>
        <w:sz w:val="22"/>
      </w:rPr>
      <w:t>12</w:t>
    </w:r>
    <w:r w:rsidRPr="00BF6DD4">
      <w:rPr>
        <w:rFonts w:ascii="Book Antiqua" w:hAnsi="Book Antiqua"/>
        <w:sz w:val="22"/>
      </w:rPr>
      <w:fldChar w:fldCharType="end"/>
    </w:r>
    <w:r w:rsidRPr="001E125B">
      <w:rPr>
        <w:rFonts w:ascii="Book Antiqua" w:hAnsi="Book Antiqua"/>
        <w:b/>
      </w:rPr>
      <w:t>|</w:t>
    </w:r>
    <w:r>
      <w:rPr>
        <w:rFonts w:ascii="Book Antiqua" w:hAnsi="Book Antiqua"/>
        <w:b/>
        <w:sz w:val="18"/>
      </w:rPr>
      <w:t xml:space="preserve"> Jurnal </w:t>
    </w:r>
    <w:r w:rsidRPr="007026B8">
      <w:rPr>
        <w:rFonts w:ascii="Book Antiqua" w:hAnsi="Book Antiqua"/>
        <w:b/>
        <w:sz w:val="18"/>
      </w:rPr>
      <w:t>Nur</w:t>
    </w:r>
    <w:r>
      <w:rPr>
        <w:rFonts w:ascii="Book Antiqua" w:hAnsi="Book Antiqua"/>
        <w:b/>
        <w:sz w:val="18"/>
      </w:rPr>
      <w:t>an</w:t>
    </w:r>
    <w:r w:rsidRPr="007026B8">
      <w:rPr>
        <w:rFonts w:ascii="Book Antiqua" w:hAnsi="Book Antiqua"/>
        <w:b/>
        <w:sz w:val="18"/>
      </w:rPr>
      <w:t xml:space="preserve">i </w:t>
    </w:r>
    <w:proofErr w:type="gramStart"/>
    <w:r w:rsidRPr="007026B8">
      <w:rPr>
        <w:rFonts w:ascii="Book Antiqua" w:hAnsi="Book Antiqua"/>
        <w:b/>
        <w:sz w:val="18"/>
      </w:rPr>
      <w:t>Hukum</w:t>
    </w:r>
    <w:r>
      <w:rPr>
        <w:rFonts w:ascii="Book Antiqua" w:hAnsi="Book Antiqua"/>
        <w:b/>
        <w:sz w:val="18"/>
      </w:rPr>
      <w:t xml:space="preserve"> :</w:t>
    </w:r>
    <w:proofErr w:type="gramEnd"/>
    <w:r>
      <w:rPr>
        <w:rFonts w:ascii="Book Antiqua" w:hAnsi="Book Antiqua"/>
        <w:b/>
        <w:sz w:val="18"/>
      </w:rPr>
      <w:t xml:space="preserve"> Jurnal Ilmu Hukum,</w:t>
    </w:r>
    <w:r w:rsidRPr="007026B8">
      <w:rPr>
        <w:rFonts w:ascii="Book Antiqua" w:hAnsi="Book Antiqua"/>
        <w:i/>
        <w:sz w:val="18"/>
      </w:rPr>
      <w:t>Vol. 3 No. 2 Desember 2020, ISSN.2655-7169</w:t>
    </w:r>
  </w:p>
  <w:p w:rsidR="00BE23CF" w:rsidRDefault="00BE23CF"/>
  <w:p w:rsidR="00BE23CF" w:rsidRDefault="00BE23CF"/>
  <w:p w:rsidR="00BE23CF" w:rsidRDefault="00BE23CF"/>
  <w:p w:rsidR="00BE23CF" w:rsidRDefault="00BE23CF"/>
  <w:p w:rsidR="00BE23CF" w:rsidRDefault="00BE23CF"/>
  <w:p w:rsidR="00BE23CF" w:rsidRDefault="00BE23CF"/>
  <w:p w:rsidR="00BE23CF" w:rsidRDefault="00BE23CF"/>
  <w:p w:rsidR="00BE23CF" w:rsidRDefault="00BE23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9DA" w:rsidRDefault="001379DA">
      <w:r>
        <w:separator/>
      </w:r>
    </w:p>
  </w:footnote>
  <w:footnote w:type="continuationSeparator" w:id="0">
    <w:p w:rsidR="001379DA" w:rsidRDefault="001379DA">
      <w:r>
        <w:continuationSeparator/>
      </w:r>
    </w:p>
  </w:footnote>
  <w:footnote w:id="1">
    <w:p w:rsidR="00BE23CF" w:rsidRPr="00CE3F74" w:rsidRDefault="00BE23CF" w:rsidP="004A7EF5">
      <w:pPr>
        <w:pStyle w:val="FootnoteText"/>
        <w:rPr>
          <w:rFonts w:ascii="Book Antiqua" w:hAnsi="Book Antiqua"/>
          <w:sz w:val="22"/>
          <w:szCs w:val="22"/>
          <w:lang w:val="id-ID"/>
        </w:rPr>
      </w:pPr>
      <w:r w:rsidRPr="00CE3F74">
        <w:rPr>
          <w:rStyle w:val="FootnoteReference"/>
          <w:rFonts w:ascii="Book Antiqua" w:eastAsiaTheme="majorEastAsia" w:hAnsi="Book Antiqua"/>
          <w:sz w:val="22"/>
          <w:szCs w:val="22"/>
        </w:rPr>
        <w:footnoteRef/>
      </w:r>
      <w:r w:rsidRPr="00CE3F74">
        <w:rPr>
          <w:rFonts w:ascii="Book Antiqua" w:hAnsi="Book Antiqua"/>
          <w:sz w:val="22"/>
          <w:szCs w:val="22"/>
        </w:rPr>
        <w:fldChar w:fldCharType="begin" w:fldLock="1"/>
      </w:r>
      <w:r w:rsidRPr="00CE3F74">
        <w:rPr>
          <w:rFonts w:ascii="Book Antiqua" w:hAnsi="Book Antiqua"/>
          <w:sz w:val="22"/>
          <w:szCs w:val="22"/>
        </w:rPr>
        <w:instrText>ADDIN CSL_CITATION {"citationItems":[{"id":"ITEM-1","itemData":{"author":[{"dropping-particle":"","family":"Waluyo","given":"Bambang","non-dropping-particle":"","parse-names":false,"suffix":""}],"id":"ITEM-1","issued":{"date-parts":[["2002"]]},"publisher":"Sinar Grafika","publisher-place":"Jakarta","title":"Penelitian Hukum dalam Praktek","type":"book"},"locator":"15","uris":["http://www.mendeley.com/documents/?uuid=f5aeee7a-1311-4cac-94ab-dea85e792a1b"]}],"mendeley":{"formattedCitation":"Waluyo, &lt;i&gt;Penelitian Hukum dalam Praktek&lt;/i&gt;, 15.","plainTextFormattedCitation":"Waluyo, Penelitian Hukum dalam Praktek, 15.","previouslyFormattedCitation":"Waluyo, &lt;i&gt;Penelitian Hukum dalam Praktek&lt;/i&gt;, 15."},"properties":{"noteIndex":8},"schema":"https://github.com/citation-style-language/schema/raw/master/csl-citation.json"}</w:instrText>
      </w:r>
      <w:r w:rsidRPr="00CE3F74">
        <w:rPr>
          <w:rFonts w:ascii="Book Antiqua" w:hAnsi="Book Antiqua"/>
          <w:sz w:val="22"/>
          <w:szCs w:val="22"/>
        </w:rPr>
        <w:fldChar w:fldCharType="separate"/>
      </w:r>
      <w:r w:rsidRPr="00CE3F74">
        <w:rPr>
          <w:rFonts w:ascii="Book Antiqua" w:hAnsi="Book Antiqua"/>
          <w:noProof/>
          <w:sz w:val="22"/>
          <w:szCs w:val="22"/>
        </w:rPr>
        <w:t xml:space="preserve">Waluyo, </w:t>
      </w:r>
      <w:r w:rsidRPr="00CE3F74">
        <w:rPr>
          <w:rFonts w:ascii="Book Antiqua" w:hAnsi="Book Antiqua"/>
          <w:i/>
          <w:noProof/>
          <w:sz w:val="22"/>
          <w:szCs w:val="22"/>
        </w:rPr>
        <w:t>Penelitian Hukum dalam Praktek</w:t>
      </w:r>
      <w:r w:rsidRPr="00CE3F74">
        <w:rPr>
          <w:rFonts w:ascii="Book Antiqua" w:hAnsi="Book Antiqua"/>
          <w:noProof/>
          <w:sz w:val="22"/>
          <w:szCs w:val="22"/>
        </w:rPr>
        <w:t>, 15.</w:t>
      </w:r>
      <w:r w:rsidRPr="00CE3F74">
        <w:rPr>
          <w:rFonts w:ascii="Book Antiqua" w:hAnsi="Book Antiqua"/>
          <w:sz w:val="22"/>
          <w:szCs w:val="22"/>
        </w:rPr>
        <w:fldChar w:fldCharType="end"/>
      </w:r>
    </w:p>
  </w:footnote>
  <w:footnote w:id="2">
    <w:p w:rsidR="00BE23CF" w:rsidRPr="00CE3F74" w:rsidRDefault="00BE23CF" w:rsidP="004A7EF5">
      <w:pPr>
        <w:pStyle w:val="FootnoteText"/>
        <w:rPr>
          <w:rFonts w:ascii="Book Antiqua" w:hAnsi="Book Antiqua"/>
          <w:sz w:val="22"/>
          <w:szCs w:val="22"/>
          <w:lang w:val="id-ID"/>
        </w:rPr>
      </w:pPr>
      <w:r w:rsidRPr="00CE3F74">
        <w:rPr>
          <w:rStyle w:val="FootnoteReference"/>
          <w:rFonts w:ascii="Book Antiqua" w:eastAsiaTheme="majorEastAsia" w:hAnsi="Book Antiqua"/>
          <w:sz w:val="22"/>
          <w:szCs w:val="22"/>
        </w:rPr>
        <w:footnoteRef/>
      </w:r>
      <w:r w:rsidRPr="00CE3F74">
        <w:rPr>
          <w:rFonts w:ascii="Book Antiqua" w:hAnsi="Book Antiqua"/>
          <w:sz w:val="22"/>
          <w:szCs w:val="22"/>
        </w:rPr>
        <w:fldChar w:fldCharType="begin" w:fldLock="1"/>
      </w:r>
      <w:r w:rsidRPr="00CE3F74">
        <w:rPr>
          <w:rFonts w:ascii="Book Antiqua" w:hAnsi="Book Antiqua"/>
          <w:sz w:val="22"/>
          <w:szCs w:val="22"/>
        </w:rPr>
        <w:instrText>ADDIN CSL_CITATION {"citationItems":[{"id":"ITEM-1","itemData":{"author":[{"dropping-particle":"","family":"Asikin","given":"Amiruddin Zainal","non-dropping-particle":"","parse-names":false,"suffix":""}],"id":"ITEM-1","issued":{"date-parts":[["2006"]]},"publisher":"Rajawali Pers","publisher-place":"Jakarta","title":"Pengantar Metode Penelitian Hukum","type":"book"},"locator":"45","uris":["http://www.mendeley.com/documents/?uuid=9d683318-46a3-4cd7-9859-6b5665bcbe4f"]}],"mendeley":{"formattedCitation":"Asikin, &lt;i&gt;Pengantar Metode Penelitian Hukum&lt;/i&gt;, 45.","plainTextFormattedCitation":"Asikin, Pengantar Metode Penelitian Hukum, 45.","previouslyFormattedCitation":"Asikin, &lt;i&gt;Pengantar Metode Penelitian Hukum&lt;/i&gt;, 45."},"properties":{"noteIndex":9},"schema":"https://github.com/citation-style-language/schema/raw/master/csl-citation.json"}</w:instrText>
      </w:r>
      <w:r w:rsidRPr="00CE3F74">
        <w:rPr>
          <w:rFonts w:ascii="Book Antiqua" w:hAnsi="Book Antiqua"/>
          <w:sz w:val="22"/>
          <w:szCs w:val="22"/>
        </w:rPr>
        <w:fldChar w:fldCharType="separate"/>
      </w:r>
      <w:r w:rsidRPr="00CE3F74">
        <w:rPr>
          <w:rFonts w:ascii="Book Antiqua" w:hAnsi="Book Antiqua"/>
          <w:noProof/>
          <w:sz w:val="22"/>
          <w:szCs w:val="22"/>
        </w:rPr>
        <w:t xml:space="preserve">Asikin, </w:t>
      </w:r>
      <w:r w:rsidRPr="00CE3F74">
        <w:rPr>
          <w:rFonts w:ascii="Book Antiqua" w:hAnsi="Book Antiqua"/>
          <w:i/>
          <w:noProof/>
          <w:sz w:val="22"/>
          <w:szCs w:val="22"/>
        </w:rPr>
        <w:t>Pengantar Metode Penelitian Hukum</w:t>
      </w:r>
      <w:r w:rsidRPr="00CE3F74">
        <w:rPr>
          <w:rFonts w:ascii="Book Antiqua" w:hAnsi="Book Antiqua"/>
          <w:noProof/>
          <w:sz w:val="22"/>
          <w:szCs w:val="22"/>
        </w:rPr>
        <w:t>, 45.</w:t>
      </w:r>
      <w:r w:rsidRPr="00CE3F74">
        <w:rPr>
          <w:rFonts w:ascii="Book Antiqua" w:hAnsi="Book Antiqua"/>
          <w:sz w:val="22"/>
          <w:szCs w:val="22"/>
        </w:rPr>
        <w:fldChar w:fldCharType="end"/>
      </w:r>
    </w:p>
  </w:footnote>
  <w:footnote w:id="3">
    <w:p w:rsidR="00BE23CF" w:rsidRPr="00CE3F74" w:rsidRDefault="00BE23CF" w:rsidP="004A7EF5">
      <w:pPr>
        <w:pStyle w:val="FootnoteText"/>
        <w:rPr>
          <w:rFonts w:ascii="Book Antiqua" w:hAnsi="Book Antiqua"/>
          <w:sz w:val="22"/>
          <w:szCs w:val="22"/>
          <w:lang w:val="id-ID"/>
        </w:rPr>
      </w:pPr>
      <w:r w:rsidRPr="00CE3F74">
        <w:rPr>
          <w:rStyle w:val="FootnoteReference"/>
          <w:rFonts w:ascii="Book Antiqua" w:eastAsiaTheme="majorEastAsia" w:hAnsi="Book Antiqua"/>
          <w:sz w:val="22"/>
          <w:szCs w:val="22"/>
        </w:rPr>
        <w:footnoteRef/>
      </w:r>
      <w:r w:rsidRPr="00CE3F74">
        <w:rPr>
          <w:rFonts w:ascii="Book Antiqua" w:hAnsi="Book Antiqua"/>
          <w:sz w:val="22"/>
          <w:szCs w:val="22"/>
        </w:rPr>
        <w:fldChar w:fldCharType="begin" w:fldLock="1"/>
      </w:r>
      <w:r w:rsidRPr="00CE3F74">
        <w:rPr>
          <w:rFonts w:ascii="Book Antiqua" w:hAnsi="Book Antiqua"/>
          <w:sz w:val="22"/>
          <w:szCs w:val="22"/>
        </w:rPr>
        <w:instrText>ADDIN CSL_CITATION {"citationItems":[{"id":"ITEM-1","itemData":{"author":[{"dropping-particle":"","family":"Ali","given":"Zainuddin","non-dropping-particle":"","parse-names":false,"suffix":""}],"id":"ITEM-1","issued":{"date-parts":[["2013"]]},"publisher":"Sinar Grafika","publisher-place":"Jakarta","title":"Metode Penelitian Hukum","type":"book"},"locator":"98","uris":["http://www.mendeley.com/documents/?uuid=a969e9ad-6eb8-43d1-8021-3ab50a895aac"]}],"mendeley":{"formattedCitation":"Ali, &lt;i&gt;Metode Penelitian Hukum&lt;/i&gt;, 98.","plainTextFormattedCitation":"Ali, Metode Penelitian Hukum, 98.","previouslyFormattedCitation":"Ali, &lt;i&gt;Metode Penelitian Hukum&lt;/i&gt;, 98."},"properties":{"noteIndex":10},"schema":"https://github.com/citation-style-language/schema/raw/master/csl-citation.json"}</w:instrText>
      </w:r>
      <w:r w:rsidRPr="00CE3F74">
        <w:rPr>
          <w:rFonts w:ascii="Book Antiqua" w:hAnsi="Book Antiqua"/>
          <w:sz w:val="22"/>
          <w:szCs w:val="22"/>
        </w:rPr>
        <w:fldChar w:fldCharType="separate"/>
      </w:r>
      <w:r w:rsidRPr="00CE3F74">
        <w:rPr>
          <w:rFonts w:ascii="Book Antiqua" w:hAnsi="Book Antiqua"/>
          <w:noProof/>
          <w:sz w:val="22"/>
          <w:szCs w:val="22"/>
        </w:rPr>
        <w:t xml:space="preserve">Ali, </w:t>
      </w:r>
      <w:r w:rsidRPr="00CE3F74">
        <w:rPr>
          <w:rFonts w:ascii="Book Antiqua" w:hAnsi="Book Antiqua"/>
          <w:i/>
          <w:noProof/>
          <w:sz w:val="22"/>
          <w:szCs w:val="22"/>
        </w:rPr>
        <w:t>Metode Penelitian Hukum</w:t>
      </w:r>
      <w:r w:rsidRPr="00CE3F74">
        <w:rPr>
          <w:rFonts w:ascii="Book Antiqua" w:hAnsi="Book Antiqua"/>
          <w:noProof/>
          <w:sz w:val="22"/>
          <w:szCs w:val="22"/>
        </w:rPr>
        <w:t>, 98.</w:t>
      </w:r>
      <w:r w:rsidRPr="00CE3F74">
        <w:rPr>
          <w:rFonts w:ascii="Book Antiqua" w:hAnsi="Book Antiqua"/>
          <w:sz w:val="22"/>
          <w:szCs w:val="22"/>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95A" w:rsidRPr="004A695A" w:rsidRDefault="004A695A" w:rsidP="004A695A">
    <w:pPr>
      <w:jc w:val="both"/>
      <w:rPr>
        <w:rFonts w:ascii="Book Antiqua" w:hAnsi="Book Antiqua"/>
        <w:i/>
        <w:sz w:val="18"/>
        <w:szCs w:val="26"/>
        <w:lang w:val="id-ID"/>
      </w:rPr>
    </w:pPr>
    <w:bookmarkStart w:id="0" w:name="_GoBack"/>
    <w:r w:rsidRPr="004A695A">
      <w:rPr>
        <w:rFonts w:ascii="Book Antiqua" w:hAnsi="Book Antiqua"/>
        <w:i/>
        <w:sz w:val="18"/>
        <w:szCs w:val="26"/>
      </w:rPr>
      <w:t xml:space="preserve">Pemenuhan Restitusi </w:t>
    </w:r>
    <w:r w:rsidRPr="004A695A">
      <w:rPr>
        <w:rFonts w:ascii="Book Antiqua" w:hAnsi="Book Antiqua"/>
        <w:i/>
        <w:sz w:val="18"/>
        <w:szCs w:val="26"/>
        <w:lang w:val="id-ID"/>
      </w:rPr>
      <w:t>d</w:t>
    </w:r>
    <w:r w:rsidRPr="004A695A">
      <w:rPr>
        <w:rFonts w:ascii="Book Antiqua" w:hAnsi="Book Antiqua"/>
        <w:i/>
        <w:sz w:val="18"/>
        <w:szCs w:val="26"/>
      </w:rPr>
      <w:t>alam Proses Diversi Terhadap Anak Korban Tindak Pidana Kekerasan Fisik</w:t>
    </w:r>
  </w:p>
  <w:bookmarkEnd w:id="0"/>
  <w:p w:rsidR="00BE23CF" w:rsidRPr="004A695A" w:rsidRDefault="00BE23CF" w:rsidP="004A695A">
    <w:pPr>
      <w:pStyle w:val="Header"/>
      <w:jc w:val="both"/>
      <w:rPr>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AC5E65" w:rsidRDefault="00BE23CF" w:rsidP="003E1C96">
    <w:pPr>
      <w:jc w:val="both"/>
      <w:rPr>
        <w:rFonts w:ascii="Book Antiqua" w:hAnsi="Book Antiqua"/>
        <w:i/>
        <w:color w:val="000000"/>
        <w:sz w:val="18"/>
        <w:szCs w:val="18"/>
        <w:lang w:val="id-ID"/>
      </w:rPr>
    </w:pPr>
    <w:r w:rsidRPr="00AC5E65">
      <w:rPr>
        <w:rFonts w:ascii="Book Antiqua" w:hAnsi="Book Antiqua"/>
        <w:i/>
        <w:sz w:val="18"/>
        <w:szCs w:val="18"/>
      </w:rPr>
      <w:t>Pemenuhan</w:t>
    </w:r>
    <w:r>
      <w:rPr>
        <w:rFonts w:ascii="Book Antiqua" w:hAnsi="Book Antiqua"/>
        <w:i/>
        <w:sz w:val="18"/>
        <w:szCs w:val="18"/>
        <w:lang w:val="id-ID"/>
      </w:rPr>
      <w:t xml:space="preserve"> </w:t>
    </w:r>
    <w:r w:rsidRPr="00AC5E65">
      <w:rPr>
        <w:rFonts w:ascii="Book Antiqua" w:hAnsi="Book Antiqua"/>
        <w:i/>
        <w:sz w:val="18"/>
        <w:szCs w:val="18"/>
      </w:rPr>
      <w:t>Restitusi</w:t>
    </w:r>
    <w:r>
      <w:rPr>
        <w:rFonts w:ascii="Book Antiqua" w:hAnsi="Book Antiqua"/>
        <w:i/>
        <w:sz w:val="18"/>
        <w:szCs w:val="18"/>
        <w:lang w:val="id-ID"/>
      </w:rPr>
      <w:t xml:space="preserve"> </w:t>
    </w:r>
    <w:r w:rsidRPr="00AC5E65">
      <w:rPr>
        <w:rFonts w:ascii="Book Antiqua" w:hAnsi="Book Antiqua"/>
        <w:i/>
        <w:sz w:val="18"/>
        <w:szCs w:val="18"/>
        <w:lang w:val="id-ID"/>
      </w:rPr>
      <w:t>d</w:t>
    </w:r>
    <w:r w:rsidRPr="00AC5E65">
      <w:rPr>
        <w:rFonts w:ascii="Book Antiqua" w:hAnsi="Book Antiqua"/>
        <w:i/>
        <w:sz w:val="18"/>
        <w:szCs w:val="18"/>
      </w:rPr>
      <w:t>alam Proses Diversi</w:t>
    </w:r>
    <w:r>
      <w:rPr>
        <w:rFonts w:ascii="Book Antiqua" w:hAnsi="Book Antiqua"/>
        <w:i/>
        <w:sz w:val="18"/>
        <w:szCs w:val="18"/>
        <w:lang w:val="id-ID"/>
      </w:rPr>
      <w:t xml:space="preserve"> </w:t>
    </w:r>
    <w:r w:rsidRPr="00AC5E65">
      <w:rPr>
        <w:rFonts w:ascii="Book Antiqua" w:hAnsi="Book Antiqua"/>
        <w:i/>
        <w:sz w:val="18"/>
        <w:szCs w:val="18"/>
      </w:rPr>
      <w:t>Terhadap</w:t>
    </w:r>
    <w:r>
      <w:rPr>
        <w:rFonts w:ascii="Book Antiqua" w:hAnsi="Book Antiqua"/>
        <w:i/>
        <w:sz w:val="18"/>
        <w:szCs w:val="18"/>
        <w:lang w:val="id-ID"/>
      </w:rPr>
      <w:t xml:space="preserve"> </w:t>
    </w:r>
    <w:r w:rsidRPr="00AC5E65">
      <w:rPr>
        <w:rFonts w:ascii="Book Antiqua" w:hAnsi="Book Antiqua"/>
        <w:i/>
        <w:sz w:val="18"/>
        <w:szCs w:val="18"/>
      </w:rPr>
      <w:t>Anak</w:t>
    </w:r>
    <w:r>
      <w:rPr>
        <w:rFonts w:ascii="Book Antiqua" w:hAnsi="Book Antiqua"/>
        <w:i/>
        <w:sz w:val="18"/>
        <w:szCs w:val="18"/>
        <w:lang w:val="id-ID"/>
      </w:rPr>
      <w:t xml:space="preserve"> </w:t>
    </w:r>
    <w:r w:rsidRPr="00AC5E65">
      <w:rPr>
        <w:rFonts w:ascii="Book Antiqua" w:hAnsi="Book Antiqua"/>
        <w:i/>
        <w:sz w:val="18"/>
        <w:szCs w:val="18"/>
      </w:rPr>
      <w:t>Korban</w:t>
    </w:r>
    <w:r>
      <w:rPr>
        <w:rFonts w:ascii="Book Antiqua" w:hAnsi="Book Antiqua"/>
        <w:i/>
        <w:sz w:val="18"/>
        <w:szCs w:val="18"/>
        <w:lang w:val="id-ID"/>
      </w:rPr>
      <w:t xml:space="preserve"> </w:t>
    </w:r>
    <w:r w:rsidRPr="00AC5E65">
      <w:rPr>
        <w:rFonts w:ascii="Book Antiqua" w:hAnsi="Book Antiqua"/>
        <w:i/>
        <w:sz w:val="18"/>
        <w:szCs w:val="18"/>
      </w:rPr>
      <w:t>Tindak</w:t>
    </w:r>
    <w:r>
      <w:rPr>
        <w:rFonts w:ascii="Book Antiqua" w:hAnsi="Book Antiqua"/>
        <w:i/>
        <w:sz w:val="18"/>
        <w:szCs w:val="18"/>
        <w:lang w:val="id-ID"/>
      </w:rPr>
      <w:t xml:space="preserve"> </w:t>
    </w:r>
    <w:r w:rsidRPr="00AC5E65">
      <w:rPr>
        <w:rFonts w:ascii="Book Antiqua" w:hAnsi="Book Antiqua"/>
        <w:i/>
        <w:sz w:val="18"/>
        <w:szCs w:val="18"/>
      </w:rPr>
      <w:t>Pidana</w:t>
    </w:r>
    <w:r>
      <w:rPr>
        <w:rFonts w:ascii="Book Antiqua" w:hAnsi="Book Antiqua"/>
        <w:i/>
        <w:sz w:val="18"/>
        <w:szCs w:val="18"/>
        <w:lang w:val="id-ID"/>
      </w:rPr>
      <w:t xml:space="preserve"> </w:t>
    </w:r>
    <w:r w:rsidRPr="00AC5E65">
      <w:rPr>
        <w:rFonts w:ascii="Book Antiqua" w:hAnsi="Book Antiqua"/>
        <w:i/>
        <w:sz w:val="18"/>
        <w:szCs w:val="18"/>
      </w:rPr>
      <w:t>Kekerasan</w:t>
    </w:r>
    <w:r>
      <w:rPr>
        <w:rFonts w:ascii="Book Antiqua" w:hAnsi="Book Antiqua"/>
        <w:i/>
        <w:sz w:val="18"/>
        <w:szCs w:val="18"/>
        <w:lang w:val="id-ID"/>
      </w:rPr>
      <w:t xml:space="preserve"> </w:t>
    </w:r>
    <w:r w:rsidRPr="00AC5E65">
      <w:rPr>
        <w:rFonts w:ascii="Book Antiqua" w:hAnsi="Book Antiqua"/>
        <w:i/>
        <w:sz w:val="18"/>
        <w:szCs w:val="18"/>
      </w:rPr>
      <w:t>Fisik</w:t>
    </w:r>
    <w:r>
      <w:rPr>
        <w:rFonts w:ascii="Book Antiqua" w:hAnsi="Book Antiqua"/>
        <w:i/>
        <w:sz w:val="18"/>
        <w:szCs w:val="18"/>
        <w:lang w:val="id-ID"/>
      </w:rPr>
      <w:t xml:space="preserve"> </w:t>
    </w:r>
    <w:r w:rsidRPr="00AC5E65">
      <w:rPr>
        <w:rFonts w:ascii="Book Antiqua" w:hAnsi="Book Antiqua"/>
        <w:i/>
        <w:sz w:val="18"/>
        <w:szCs w:val="18"/>
        <w:lang w:val="id-ID"/>
      </w:rPr>
      <w:t>d</w:t>
    </w:r>
    <w:r w:rsidRPr="00AC5E65">
      <w:rPr>
        <w:rFonts w:ascii="Book Antiqua" w:hAnsi="Book Antiqua"/>
        <w:i/>
        <w:sz w:val="18"/>
        <w:szCs w:val="18"/>
      </w:rPr>
      <w:t>i Kejaksaan</w:t>
    </w:r>
    <w:r>
      <w:rPr>
        <w:rFonts w:ascii="Book Antiqua" w:hAnsi="Book Antiqua"/>
        <w:i/>
        <w:sz w:val="18"/>
        <w:szCs w:val="18"/>
        <w:lang w:val="id-ID"/>
      </w:rPr>
      <w:t xml:space="preserve"> </w:t>
    </w:r>
    <w:r w:rsidRPr="00AC5E65">
      <w:rPr>
        <w:rFonts w:ascii="Book Antiqua" w:hAnsi="Book Antiqua"/>
        <w:i/>
        <w:sz w:val="18"/>
        <w:szCs w:val="18"/>
      </w:rPr>
      <w:t>Negeri</w:t>
    </w:r>
    <w:r>
      <w:rPr>
        <w:rFonts w:ascii="Book Antiqua" w:hAnsi="Book Antiqua"/>
        <w:i/>
        <w:sz w:val="18"/>
        <w:szCs w:val="18"/>
        <w:lang w:val="id-ID"/>
      </w:rPr>
      <w:t xml:space="preserve"> </w:t>
    </w:r>
    <w:r w:rsidRPr="00AC5E65">
      <w:rPr>
        <w:rFonts w:ascii="Book Antiqua" w:hAnsi="Book Antiqua"/>
        <w:i/>
        <w:sz w:val="18"/>
        <w:szCs w:val="18"/>
      </w:rPr>
      <w:t>Batu</w:t>
    </w:r>
  </w:p>
  <w:p w:rsidR="00BE23CF" w:rsidRPr="00E41FC9" w:rsidRDefault="00BE23CF" w:rsidP="00E41FC9">
    <w:pPr>
      <w:jc w:val="right"/>
      <w:rPr>
        <w:rFonts w:ascii="Book Antiqua" w:hAnsi="Book Antiqua" w:cs="Book Antiqua"/>
        <w:i/>
        <w:sz w:val="18"/>
        <w:szCs w:val="26"/>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F" w:rsidRPr="00446AFD" w:rsidRDefault="00BE23CF" w:rsidP="00E41FC9">
    <w:pPr>
      <w:ind w:right="-23"/>
      <w:jc w:val="right"/>
      <w:rPr>
        <w:rFonts w:ascii="Book Antiqua" w:hAnsi="Book Antiqua"/>
        <w:color w:val="000000"/>
        <w:sz w:val="18"/>
        <w:szCs w:val="18"/>
      </w:rPr>
    </w:pPr>
    <w:r>
      <w:rPr>
        <w:rFonts w:ascii="Book Antiqua" w:hAnsi="Book Antiqua"/>
        <w:noProof/>
        <w:lang w:val="id-ID" w:eastAsia="id-ID"/>
      </w:rPr>
      <w:drawing>
        <wp:anchor distT="0" distB="0" distL="114300" distR="114300" simplePos="0" relativeHeight="251657728" behindDoc="1" locked="0" layoutInCell="1" allowOverlap="1">
          <wp:simplePos x="0" y="0"/>
          <wp:positionH relativeFrom="column">
            <wp:posOffset>-41044</wp:posOffset>
          </wp:positionH>
          <wp:positionV relativeFrom="paragraph">
            <wp:posOffset>-22101</wp:posOffset>
          </wp:positionV>
          <wp:extent cx="665018" cy="566927"/>
          <wp:effectExtent l="0" t="0" r="190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02" cy="567510"/>
                  </a:xfrm>
                  <a:prstGeom prst="rect">
                    <a:avLst/>
                  </a:prstGeom>
                  <a:noFill/>
                </pic:spPr>
              </pic:pic>
            </a:graphicData>
          </a:graphic>
        </wp:anchor>
      </w:drawing>
    </w:r>
    <w:r w:rsidR="001379DA">
      <w:rPr>
        <w:i/>
        <w:noProof/>
        <w:sz w:val="18"/>
        <w:szCs w:val="18"/>
        <w:lang w:val="id-ID" w:eastAsia="id-ID"/>
      </w:rPr>
      <w:pict>
        <v:shapetype id="_x0000_t32" coordsize="21600,21600" o:spt="32" o:oned="t" path="m,l21600,21600e" filled="f">
          <v:path arrowok="t" fillok="f" o:connecttype="none"/>
          <o:lock v:ext="edit" shapetype="t"/>
        </v:shapetype>
        <v:shape id="AutoShape 11" o:spid="_x0000_s2051" type="#_x0000_t32" style="position:absolute;left:0;text-align:left;margin-left:-3.3pt;margin-top:-1.75pt;width:444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" strokecolor="black [3213]" strokeweight="1.5pt"/>
      </w:pict>
    </w:r>
    <w:r>
      <w:rPr>
        <w:rFonts w:ascii="Book Antiqua" w:hAnsi="Book Antiqua"/>
        <w:color w:val="000000"/>
        <w:sz w:val="18"/>
        <w:szCs w:val="18"/>
        <w:lang w:val="id-ID"/>
      </w:rPr>
      <w:t>SULTAN JURISPRUDANCE</w:t>
    </w:r>
    <w:r>
      <w:rPr>
        <w:rFonts w:ascii="Book Antiqua" w:hAnsi="Book Antiqua"/>
        <w:color w:val="000000"/>
        <w:sz w:val="18"/>
        <w:szCs w:val="18"/>
      </w:rPr>
      <w:t xml:space="preserve">: JURNAL </w:t>
    </w:r>
    <w:r>
      <w:rPr>
        <w:rFonts w:ascii="Book Antiqua" w:hAnsi="Book Antiqua"/>
        <w:color w:val="000000"/>
        <w:sz w:val="18"/>
        <w:szCs w:val="18"/>
        <w:lang w:val="id-ID"/>
      </w:rPr>
      <w:t xml:space="preserve">RISET </w:t>
    </w:r>
    <w:r>
      <w:rPr>
        <w:rFonts w:ascii="Book Antiqua" w:hAnsi="Book Antiqua"/>
        <w:color w:val="000000"/>
        <w:sz w:val="18"/>
        <w:szCs w:val="18"/>
      </w:rPr>
      <w:t>ILMU HUKUM</w:t>
    </w:r>
  </w:p>
  <w:p w:rsidR="00BE23CF" w:rsidRPr="00446AFD" w:rsidRDefault="00BE23CF" w:rsidP="00E41FC9">
    <w:pPr>
      <w:ind w:right="-23"/>
      <w:jc w:val="right"/>
      <w:rPr>
        <w:rFonts w:ascii="Book Antiqua" w:hAnsi="Book Antiqua"/>
        <w:color w:val="000000"/>
        <w:sz w:val="16"/>
        <w:szCs w:val="18"/>
      </w:rPr>
    </w:pPr>
    <w:r>
      <w:rPr>
        <w:noProof/>
        <w:lang w:val="id-ID" w:eastAsia="id-ID"/>
      </w:rPr>
      <w:drawing>
        <wp:anchor distT="0" distB="0" distL="114300" distR="114300" simplePos="0" relativeHeight="251659776" behindDoc="1" locked="0" layoutInCell="1" allowOverlap="1">
          <wp:simplePos x="0" y="0"/>
          <wp:positionH relativeFrom="column">
            <wp:posOffset>746760</wp:posOffset>
          </wp:positionH>
          <wp:positionV relativeFrom="paragraph">
            <wp:posOffset>245110</wp:posOffset>
          </wp:positionV>
          <wp:extent cx="838200" cy="295275"/>
          <wp:effectExtent l="0" t="0" r="0" b="9525"/>
          <wp:wrapNone/>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anchor>
      </w:drawing>
    </w:r>
    <w:r w:rsidRPr="00446AFD">
      <w:rPr>
        <w:rFonts w:ascii="Book Antiqua" w:hAnsi="Book Antiqua"/>
        <w:color w:val="000000"/>
        <w:sz w:val="16"/>
        <w:szCs w:val="18"/>
      </w:rPr>
      <w:t xml:space="preserve">Volume </w:t>
    </w:r>
    <w:r>
      <w:rPr>
        <w:rFonts w:ascii="Book Antiqua" w:hAnsi="Book Antiqua"/>
        <w:color w:val="000000"/>
        <w:sz w:val="16"/>
        <w:szCs w:val="18"/>
        <w:lang w:val="id-ID"/>
      </w:rPr>
      <w:t>1</w:t>
    </w:r>
    <w:r w:rsidRPr="00446AFD">
      <w:rPr>
        <w:rFonts w:ascii="Book Antiqua" w:hAnsi="Book Antiqua"/>
        <w:color w:val="000000"/>
        <w:sz w:val="16"/>
        <w:szCs w:val="18"/>
      </w:rPr>
      <w:t xml:space="preserve"> Nomor</w:t>
    </w:r>
    <w:r>
      <w:rPr>
        <w:rFonts w:ascii="Book Antiqua" w:hAnsi="Book Antiqua"/>
        <w:color w:val="000000"/>
        <w:sz w:val="16"/>
        <w:szCs w:val="18"/>
        <w:lang w:val="id-ID"/>
      </w:rPr>
      <w:t>1</w:t>
    </w:r>
    <w:r>
      <w:rPr>
        <w:rFonts w:ascii="Book Antiqua" w:hAnsi="Book Antiqua"/>
        <w:color w:val="000000"/>
        <w:sz w:val="16"/>
        <w:szCs w:val="18"/>
      </w:rPr>
      <w:t xml:space="preserve">, </w:t>
    </w:r>
    <w:r>
      <w:rPr>
        <w:rFonts w:ascii="Book Antiqua" w:hAnsi="Book Antiqua"/>
        <w:color w:val="000000"/>
        <w:sz w:val="16"/>
        <w:szCs w:val="18"/>
        <w:lang w:val="id-ID"/>
      </w:rPr>
      <w:t>Juni</w:t>
    </w:r>
    <w:r>
      <w:rPr>
        <w:rFonts w:ascii="Book Antiqua" w:hAnsi="Book Antiqua"/>
        <w:color w:val="000000"/>
        <w:sz w:val="16"/>
        <w:szCs w:val="18"/>
      </w:rPr>
      <w:t xml:space="preserve"> 20</w:t>
    </w:r>
    <w:r>
      <w:rPr>
        <w:rFonts w:ascii="Book Antiqua" w:hAnsi="Book Antiqua"/>
        <w:color w:val="000000"/>
        <w:sz w:val="16"/>
        <w:szCs w:val="18"/>
        <w:lang w:val="id-ID"/>
      </w:rPr>
      <w:t>21</w:t>
    </w:r>
    <w:r>
      <w:rPr>
        <w:rFonts w:ascii="Book Antiqua" w:hAnsi="Book Antiqua"/>
        <w:color w:val="000000"/>
        <w:sz w:val="16"/>
        <w:szCs w:val="18"/>
      </w:rPr>
      <w:t>, h</w:t>
    </w:r>
    <w:r w:rsidRPr="00446AFD">
      <w:rPr>
        <w:rFonts w:ascii="Book Antiqua" w:hAnsi="Book Antiqua"/>
        <w:color w:val="000000"/>
        <w:sz w:val="16"/>
        <w:szCs w:val="18"/>
      </w:rPr>
      <w:t>lm. (1-</w:t>
    </w:r>
    <w:r>
      <w:rPr>
        <w:rFonts w:ascii="Book Antiqua" w:hAnsi="Book Antiqua"/>
        <w:color w:val="000000"/>
        <w:sz w:val="16"/>
        <w:szCs w:val="18"/>
      </w:rPr>
      <w:t>4</w:t>
    </w:r>
    <w:r w:rsidRPr="00446AFD">
      <w:rPr>
        <w:rFonts w:ascii="Book Antiqua" w:hAnsi="Book Antiqua"/>
        <w:color w:val="000000"/>
        <w:sz w:val="16"/>
        <w:szCs w:val="18"/>
      </w:rPr>
      <w:t>)</w:t>
    </w:r>
    <w:r w:rsidRPr="00446AFD">
      <w:rPr>
        <w:rFonts w:ascii="Book Antiqua" w:hAnsi="Book Antiqua"/>
        <w:color w:val="000000"/>
        <w:sz w:val="16"/>
        <w:szCs w:val="18"/>
      </w:rPr>
      <w:br/>
      <w:t>Fakultas Hukum, Universitas Sultan Ageng Tirtayasa, Serang-Banten, Indonesia</w:t>
    </w:r>
  </w:p>
  <w:p w:rsidR="00BE23CF" w:rsidRPr="00F2646E" w:rsidRDefault="001379DA" w:rsidP="00E41FC9">
    <w:pPr>
      <w:ind w:right="-23"/>
      <w:jc w:val="right"/>
      <w:rPr>
        <w:rFonts w:ascii="Book Antiqua" w:hAnsi="Book Antiqua"/>
        <w:color w:val="000000"/>
        <w:sz w:val="18"/>
        <w:szCs w:val="18"/>
      </w:rPr>
    </w:pPr>
    <w:r>
      <w:rPr>
        <w:rFonts w:ascii="Book Antiqua" w:hAnsi="Book Antiqua"/>
        <w:noProof/>
        <w:lang w:val="id-ID" w:eastAsia="id-ID"/>
      </w:rPr>
      <w:pict>
        <v:shapetype id="_x0000_t202" coordsize="21600,21600" o:spt="202" path="m,l,21600r21600,l21600,xe">
          <v:stroke joinstyle="miter"/>
          <v:path gradientshapeok="t" o:connecttype="rect"/>
        </v:shapetype>
        <v:shape id="Text Box 2" o:spid="_x0000_s2050" type="#_x0000_t202" style="position:absolute;left:0;text-align:left;margin-left:-11.35pt;margin-top:8.3pt;width:68.75pt;height:19.1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" filled="f" stroked="f">
          <v:textbox>
            <w:txbxContent>
              <w:p w:rsidR="00BE23CF" w:rsidRPr="00F53490" w:rsidRDefault="00BE23CF" w:rsidP="00F53490">
                <w:pPr>
                  <w:tabs>
                    <w:tab w:val="left" w:pos="2962"/>
                  </w:tabs>
                  <w:jc w:val="center"/>
                  <w:rPr>
                    <w:rFonts w:ascii="Book Antiqua" w:hAnsi="Book Antiqua"/>
                    <w:sz w:val="8"/>
                    <w:szCs w:val="6"/>
                  </w:rPr>
                </w:pPr>
                <w:r w:rsidRPr="00F53490">
                  <w:rPr>
                    <w:rFonts w:ascii="Book Antiqua" w:hAnsi="Book Antiqua"/>
                    <w:b/>
                    <w:bCs/>
                    <w:color w:val="FF6600"/>
                    <w:sz w:val="8"/>
                    <w:szCs w:val="6"/>
                    <w:u w:val="single"/>
                  </w:rPr>
                  <w:t>SULTAN JURISPRUDENCE</w:t>
                </w:r>
                <w:r w:rsidRPr="00F53490">
                  <w:rPr>
                    <w:rFonts w:ascii="Book Antiqua" w:hAnsi="Book Antiqua"/>
                    <w:sz w:val="8"/>
                    <w:szCs w:val="6"/>
                  </w:rPr>
                  <w:br/>
                  <w:t>Jurnal Riset Ilmu Hukum</w:t>
                </w:r>
              </w:p>
              <w:p w:rsidR="00BE23CF" w:rsidRPr="00F53490" w:rsidRDefault="00BE23CF" w:rsidP="00F53490">
                <w:pPr>
                  <w:rPr>
                    <w:sz w:val="6"/>
                    <w:szCs w:val="6"/>
                  </w:rPr>
                </w:pPr>
              </w:p>
            </w:txbxContent>
          </v:textbox>
        </v:shape>
      </w:pict>
    </w:r>
    <w:r w:rsidR="00BE23CF" w:rsidRPr="00446AFD">
      <w:rPr>
        <w:rFonts w:ascii="Book Antiqua" w:hAnsi="Book Antiqua"/>
        <w:color w:val="000000"/>
        <w:sz w:val="18"/>
        <w:szCs w:val="18"/>
      </w:rPr>
      <w:t xml:space="preserve">P-ISSN: </w:t>
    </w:r>
    <w:r w:rsidR="00BE23CF">
      <w:rPr>
        <w:rFonts w:ascii="Book Antiqua" w:hAnsi="Book Antiqua"/>
        <w:color w:val="000000"/>
        <w:sz w:val="18"/>
        <w:szCs w:val="18"/>
        <w:lang w:val="id-ID"/>
      </w:rPr>
      <w:t>----------</w:t>
    </w:r>
    <w:r w:rsidR="00BE23CF" w:rsidRPr="00446AFD">
      <w:rPr>
        <w:rFonts w:ascii="Book Antiqua" w:hAnsi="Book Antiqua"/>
        <w:color w:val="000000"/>
        <w:sz w:val="18"/>
        <w:szCs w:val="18"/>
      </w:rPr>
      <w:t xml:space="preserve"> | e-</w:t>
    </w:r>
    <w:proofErr w:type="gramStart"/>
    <w:r w:rsidR="00BE23CF" w:rsidRPr="00446AFD">
      <w:rPr>
        <w:rFonts w:ascii="Book Antiqua" w:hAnsi="Book Antiqua"/>
        <w:color w:val="000000"/>
        <w:sz w:val="18"/>
        <w:szCs w:val="18"/>
      </w:rPr>
      <w:t>ISSN:</w:t>
    </w:r>
    <w:r w:rsidR="00BE23CF">
      <w:rPr>
        <w:rFonts w:ascii="Book Antiqua" w:hAnsi="Book Antiqua"/>
        <w:color w:val="000000"/>
        <w:sz w:val="18"/>
        <w:szCs w:val="18"/>
        <w:lang w:val="id-ID"/>
      </w:rPr>
      <w:t>--------</w:t>
    </w:r>
    <w:proofErr w:type="gramEnd"/>
    <w:r w:rsidR="00BE23CF" w:rsidRPr="00446AFD">
      <w:rPr>
        <w:rFonts w:ascii="Book Antiqua" w:hAnsi="Book Antiqua"/>
        <w:color w:val="000000"/>
        <w:sz w:val="18"/>
        <w:szCs w:val="18"/>
      </w:rPr>
      <w:br/>
    </w:r>
    <w:r w:rsidR="00BE23CF" w:rsidRPr="002F1DA3">
      <w:rPr>
        <w:rFonts w:ascii="Book Antiqua" w:hAnsi="Book Antiqua"/>
        <w:sz w:val="18"/>
        <w:szCs w:val="18"/>
      </w:rPr>
      <w:t>https://jurnal.untirta.ac.id/index.php/jurisprudence/index</w:t>
    </w:r>
  </w:p>
  <w:p w:rsidR="00BE23CF" w:rsidRPr="00E41FC9" w:rsidRDefault="001379DA" w:rsidP="00E41FC9">
    <w:pPr>
      <w:jc w:val="right"/>
      <w:rPr>
        <w:i/>
        <w:sz w:val="18"/>
        <w:szCs w:val="18"/>
        <w:lang w:val="id-ID"/>
      </w:rPr>
    </w:pPr>
    <w:r>
      <w:rPr>
        <w:i/>
        <w:noProof/>
        <w:sz w:val="18"/>
        <w:szCs w:val="18"/>
        <w:lang w:val="id-ID" w:eastAsia="id-ID"/>
      </w:rPr>
      <w:pict>
        <v:shape id="AutoShape 10" o:spid="_x0000_s2049" type="#_x0000_t32" style="position:absolute;left:0;text-align:left;margin-left:-4.05pt;margin-top:2.55pt;width:44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" strokecolor="black [3213]"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E7BA9"/>
    <w:multiLevelType w:val="hybridMultilevel"/>
    <w:tmpl w:val="CCF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evenAndOddHeaders/>
  <w:characterSpacingControl w:val="doNotCompress"/>
  <w:hdrShapeDefaults>
    <o:shapedefaults v:ext="edit" spidmax="2052"/>
    <o:shapelayout v:ext="edit">
      <o:idmap v:ext="edit" data="2"/>
      <o:rules v:ext="edit">
        <o:r id="V:Rule1" type="connector" idref="#AutoShape 11"/>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ACF"/>
    <w:rsid w:val="00026837"/>
    <w:rsid w:val="00060E50"/>
    <w:rsid w:val="000767A2"/>
    <w:rsid w:val="000E55B0"/>
    <w:rsid w:val="001379DA"/>
    <w:rsid w:val="00165B1B"/>
    <w:rsid w:val="0017158C"/>
    <w:rsid w:val="001E125B"/>
    <w:rsid w:val="002665E5"/>
    <w:rsid w:val="002957C4"/>
    <w:rsid w:val="002C4A22"/>
    <w:rsid w:val="002F1DA3"/>
    <w:rsid w:val="00347579"/>
    <w:rsid w:val="003B4674"/>
    <w:rsid w:val="003E1C96"/>
    <w:rsid w:val="003F21F4"/>
    <w:rsid w:val="003F3ACF"/>
    <w:rsid w:val="00420115"/>
    <w:rsid w:val="00446AFD"/>
    <w:rsid w:val="00467812"/>
    <w:rsid w:val="0048473B"/>
    <w:rsid w:val="004A695A"/>
    <w:rsid w:val="004A7EF5"/>
    <w:rsid w:val="004F799F"/>
    <w:rsid w:val="00596247"/>
    <w:rsid w:val="005A6098"/>
    <w:rsid w:val="005D4CEE"/>
    <w:rsid w:val="0061609E"/>
    <w:rsid w:val="00637011"/>
    <w:rsid w:val="00657E2B"/>
    <w:rsid w:val="007026B8"/>
    <w:rsid w:val="00724532"/>
    <w:rsid w:val="00776787"/>
    <w:rsid w:val="008B0C94"/>
    <w:rsid w:val="008B450F"/>
    <w:rsid w:val="00901232"/>
    <w:rsid w:val="00902043"/>
    <w:rsid w:val="009572CA"/>
    <w:rsid w:val="009D2C0D"/>
    <w:rsid w:val="009D55A3"/>
    <w:rsid w:val="009E100D"/>
    <w:rsid w:val="009E7EB7"/>
    <w:rsid w:val="00A82972"/>
    <w:rsid w:val="00AD7737"/>
    <w:rsid w:val="00B74C30"/>
    <w:rsid w:val="00BD30AC"/>
    <w:rsid w:val="00BE23CF"/>
    <w:rsid w:val="00BF6DD4"/>
    <w:rsid w:val="00C8381C"/>
    <w:rsid w:val="00CB71CA"/>
    <w:rsid w:val="00DD1266"/>
    <w:rsid w:val="00E14186"/>
    <w:rsid w:val="00E41FC9"/>
    <w:rsid w:val="00E56C8D"/>
    <w:rsid w:val="00EC4A26"/>
    <w:rsid w:val="00EF4E90"/>
    <w:rsid w:val="00F2646E"/>
    <w:rsid w:val="00F534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414FCC"/>
  <w15:docId w15:val="{8087A46A-1BB8-4F6C-9609-9970224F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0E50"/>
  </w:style>
  <w:style w:type="paragraph" w:styleId="Heading1">
    <w:name w:val="heading 1"/>
    <w:basedOn w:val="Normal"/>
    <w:next w:val="Normal"/>
    <w:link w:val="Heading1Char"/>
    <w:uiPriority w:val="9"/>
    <w:rsid w:val="00060E50"/>
    <w:pPr>
      <w:keepNext/>
      <w:spacing w:line="360" w:lineRule="auto"/>
      <w:ind w:left="426" w:hanging="426"/>
      <w:jc w:val="center"/>
      <w:outlineLvl w:val="0"/>
    </w:pPr>
    <w:rPr>
      <w:sz w:val="28"/>
      <w:szCs w:val="28"/>
    </w:rPr>
  </w:style>
  <w:style w:type="paragraph" w:styleId="Heading2">
    <w:name w:val="heading 2"/>
    <w:basedOn w:val="Normal"/>
    <w:next w:val="Normal"/>
    <w:link w:val="Heading2Char"/>
    <w:uiPriority w:val="9"/>
    <w:rsid w:val="00060E50"/>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rsid w:val="00060E50"/>
    <w:pPr>
      <w:keepNext/>
      <w:spacing w:line="480" w:lineRule="auto"/>
      <w:jc w:val="both"/>
      <w:outlineLvl w:val="2"/>
    </w:pPr>
    <w:rPr>
      <w:b/>
    </w:rPr>
  </w:style>
  <w:style w:type="paragraph" w:styleId="Heading4">
    <w:name w:val="heading 4"/>
    <w:basedOn w:val="Normal"/>
    <w:next w:val="Normal"/>
    <w:link w:val="Heading4Char"/>
    <w:uiPriority w:val="9"/>
    <w:rsid w:val="00060E50"/>
    <w:pPr>
      <w:keepNext/>
      <w:spacing w:before="240" w:after="60"/>
      <w:outlineLvl w:val="3"/>
    </w:pPr>
    <w:rPr>
      <w:b/>
      <w:sz w:val="28"/>
      <w:szCs w:val="28"/>
    </w:rPr>
  </w:style>
  <w:style w:type="paragraph" w:styleId="Heading5">
    <w:name w:val="heading 5"/>
    <w:basedOn w:val="Normal"/>
    <w:next w:val="Normal"/>
    <w:link w:val="Heading5Char"/>
    <w:uiPriority w:val="9"/>
    <w:rsid w:val="00060E50"/>
    <w:pPr>
      <w:spacing w:before="240" w:after="60"/>
      <w:outlineLvl w:val="4"/>
    </w:pPr>
    <w:rPr>
      <w:b/>
      <w:i/>
      <w:sz w:val="26"/>
      <w:szCs w:val="26"/>
    </w:rPr>
  </w:style>
  <w:style w:type="paragraph" w:styleId="Heading6">
    <w:name w:val="heading 6"/>
    <w:basedOn w:val="Normal"/>
    <w:next w:val="Normal"/>
    <w:link w:val="Heading6Char"/>
    <w:uiPriority w:val="9"/>
    <w:rsid w:val="00060E50"/>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E5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060E5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060E5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060E50"/>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060E50"/>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060E50"/>
    <w:rPr>
      <w:rFonts w:asciiTheme="minorHAnsi" w:eastAsiaTheme="minorEastAsia" w:hAnsiTheme="minorHAnsi" w:cs="Times New Roman"/>
      <w:b/>
      <w:bCs/>
      <w:sz w:val="22"/>
      <w:szCs w:val="22"/>
    </w:rPr>
  </w:style>
  <w:style w:type="paragraph" w:styleId="Title">
    <w:name w:val="Title"/>
    <w:basedOn w:val="Normal"/>
    <w:next w:val="Normal"/>
    <w:link w:val="TitleChar"/>
    <w:uiPriority w:val="10"/>
    <w:rsid w:val="00060E50"/>
    <w:pPr>
      <w:spacing w:line="480" w:lineRule="auto"/>
      <w:jc w:val="center"/>
    </w:pPr>
    <w:rPr>
      <w:b/>
    </w:rPr>
  </w:style>
  <w:style w:type="character" w:customStyle="1" w:styleId="TitleChar">
    <w:name w:val="Title Char"/>
    <w:basedOn w:val="DefaultParagraphFont"/>
    <w:link w:val="Title"/>
    <w:uiPriority w:val="10"/>
    <w:locked/>
    <w:rsid w:val="00060E50"/>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rsid w:val="00060E50"/>
    <w:pPr>
      <w:spacing w:line="480" w:lineRule="auto"/>
      <w:jc w:val="center"/>
    </w:pPr>
    <w:rPr>
      <w:sz w:val="28"/>
      <w:szCs w:val="28"/>
    </w:rPr>
  </w:style>
  <w:style w:type="character" w:customStyle="1" w:styleId="SubtitleChar">
    <w:name w:val="Subtitle Char"/>
    <w:basedOn w:val="DefaultParagraphFont"/>
    <w:link w:val="Subtitle"/>
    <w:uiPriority w:val="11"/>
    <w:locked/>
    <w:rsid w:val="00060E50"/>
    <w:rPr>
      <w:rFonts w:asciiTheme="majorHAnsi" w:eastAsiaTheme="majorEastAsia" w:hAnsiTheme="majorHAnsi" w:cs="Times New Roman"/>
    </w:rPr>
  </w:style>
  <w:style w:type="paragraph" w:styleId="ListParagraph">
    <w:name w:val="List Paragraph"/>
    <w:basedOn w:val="Normal"/>
    <w:uiPriority w:val="34"/>
    <w:qFormat/>
    <w:rsid w:val="009D2C0D"/>
    <w:pPr>
      <w:ind w:left="720"/>
      <w:contextualSpacing/>
    </w:pPr>
  </w:style>
  <w:style w:type="paragraph" w:styleId="Header">
    <w:name w:val="header"/>
    <w:basedOn w:val="Normal"/>
    <w:link w:val="HeaderChar"/>
    <w:uiPriority w:val="99"/>
    <w:unhideWhenUsed/>
    <w:rsid w:val="00420115"/>
    <w:pPr>
      <w:tabs>
        <w:tab w:val="center" w:pos="4680"/>
        <w:tab w:val="right" w:pos="9360"/>
      </w:tabs>
    </w:pPr>
  </w:style>
  <w:style w:type="character" w:customStyle="1" w:styleId="HeaderChar">
    <w:name w:val="Header Char"/>
    <w:basedOn w:val="DefaultParagraphFont"/>
    <w:link w:val="Header"/>
    <w:uiPriority w:val="99"/>
    <w:locked/>
    <w:rsid w:val="00420115"/>
    <w:rPr>
      <w:rFonts w:cs="Times New Roman"/>
    </w:rPr>
  </w:style>
  <w:style w:type="paragraph" w:styleId="Footer">
    <w:name w:val="footer"/>
    <w:basedOn w:val="Normal"/>
    <w:link w:val="FooterChar"/>
    <w:uiPriority w:val="99"/>
    <w:unhideWhenUsed/>
    <w:rsid w:val="00420115"/>
    <w:pPr>
      <w:tabs>
        <w:tab w:val="center" w:pos="4680"/>
        <w:tab w:val="right" w:pos="9360"/>
      </w:tabs>
    </w:pPr>
  </w:style>
  <w:style w:type="character" w:customStyle="1" w:styleId="FooterChar">
    <w:name w:val="Footer Char"/>
    <w:basedOn w:val="DefaultParagraphFont"/>
    <w:link w:val="Footer"/>
    <w:uiPriority w:val="99"/>
    <w:locked/>
    <w:rsid w:val="00420115"/>
    <w:rPr>
      <w:rFonts w:cs="Times New Roman"/>
    </w:rPr>
  </w:style>
  <w:style w:type="character" w:styleId="PlaceholderText">
    <w:name w:val="Placeholder Text"/>
    <w:basedOn w:val="DefaultParagraphFont"/>
    <w:uiPriority w:val="99"/>
    <w:semiHidden/>
    <w:rsid w:val="000E55B0"/>
    <w:rPr>
      <w:rFonts w:cs="Times New Roman"/>
      <w:color w:val="808080"/>
    </w:rPr>
  </w:style>
  <w:style w:type="paragraph" w:styleId="BalloonText">
    <w:name w:val="Balloon Text"/>
    <w:basedOn w:val="Normal"/>
    <w:link w:val="BalloonTextChar"/>
    <w:uiPriority w:val="99"/>
    <w:semiHidden/>
    <w:unhideWhenUsed/>
    <w:rsid w:val="000E55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5B0"/>
    <w:rPr>
      <w:rFonts w:ascii="Tahoma" w:hAnsi="Tahoma" w:cs="Tahoma"/>
      <w:sz w:val="16"/>
      <w:szCs w:val="16"/>
    </w:rPr>
  </w:style>
  <w:style w:type="paragraph" w:styleId="FootnoteText">
    <w:name w:val="footnote text"/>
    <w:basedOn w:val="Normal"/>
    <w:link w:val="FootnoteTextChar"/>
    <w:uiPriority w:val="99"/>
    <w:semiHidden/>
    <w:unhideWhenUsed/>
    <w:rsid w:val="004A7EF5"/>
    <w:rPr>
      <w:sz w:val="20"/>
      <w:szCs w:val="20"/>
    </w:rPr>
  </w:style>
  <w:style w:type="character" w:customStyle="1" w:styleId="FootnoteTextChar">
    <w:name w:val="Footnote Text Char"/>
    <w:basedOn w:val="DefaultParagraphFont"/>
    <w:link w:val="FootnoteText"/>
    <w:uiPriority w:val="99"/>
    <w:semiHidden/>
    <w:rsid w:val="004A7EF5"/>
    <w:rPr>
      <w:sz w:val="20"/>
      <w:szCs w:val="20"/>
    </w:rPr>
  </w:style>
  <w:style w:type="character" w:styleId="FootnoteReference">
    <w:name w:val="footnote reference"/>
    <w:basedOn w:val="DefaultParagraphFont"/>
    <w:uiPriority w:val="99"/>
    <w:semiHidden/>
    <w:unhideWhenUsed/>
    <w:rsid w:val="004A7EF5"/>
    <w:rPr>
      <w:vertAlign w:val="superscript"/>
    </w:rPr>
  </w:style>
  <w:style w:type="table" w:styleId="TableGrid">
    <w:name w:val="Table Grid"/>
    <w:basedOn w:val="TableNormal"/>
    <w:uiPriority w:val="59"/>
    <w:rsid w:val="004A7E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0204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796-B418-4768-BE2A-0DCB6ACC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Hukum</dc:creator>
  <cp:lastModifiedBy>Faisal Ramadhan</cp:lastModifiedBy>
  <cp:revision>8</cp:revision>
  <dcterms:created xsi:type="dcterms:W3CDTF">2021-10-24T23:35:00Z</dcterms:created>
  <dcterms:modified xsi:type="dcterms:W3CDTF">2021-11-22T05:13:00Z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