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8AE0" w14:textId="77777777" w:rsidR="00650C99" w:rsidRDefault="00650C99" w:rsidP="00650C99">
      <w:pPr>
        <w:jc w:val="center"/>
        <w:rPr>
          <w:rFonts w:ascii="Book Antiqua" w:hAnsi="Book Antiqua"/>
          <w:b/>
          <w:bCs/>
          <w:sz w:val="26"/>
          <w:szCs w:val="26"/>
        </w:rPr>
      </w:pPr>
    </w:p>
    <w:p w14:paraId="787C881E" w14:textId="3234A8D8" w:rsidR="00650C99" w:rsidRDefault="00D71FE2" w:rsidP="00650C99">
      <w:pPr>
        <w:jc w:val="center"/>
        <w:rPr>
          <w:rFonts w:ascii="Book Antiqua" w:hAnsi="Book Antiqua"/>
          <w:b/>
          <w:bCs/>
          <w:sz w:val="26"/>
          <w:szCs w:val="26"/>
        </w:rPr>
      </w:pPr>
      <w:proofErr w:type="spellStart"/>
      <w:r w:rsidRPr="00D71FE2">
        <w:rPr>
          <w:rFonts w:ascii="Book Antiqua" w:hAnsi="Book Antiqua"/>
          <w:b/>
          <w:bCs/>
          <w:sz w:val="26"/>
          <w:szCs w:val="26"/>
        </w:rPr>
        <w:t>Dinamika</w:t>
      </w:r>
      <w:proofErr w:type="spellEnd"/>
      <w:r w:rsidRPr="00D71FE2">
        <w:rPr>
          <w:rFonts w:ascii="Book Antiqua" w:hAnsi="Book Antiqua"/>
          <w:b/>
          <w:bCs/>
          <w:sz w:val="26"/>
          <w:szCs w:val="26"/>
        </w:rPr>
        <w:t xml:space="preserve"> Hukum </w:t>
      </w:r>
      <w:proofErr w:type="spellStart"/>
      <w:r w:rsidRPr="00D71FE2">
        <w:rPr>
          <w:rFonts w:ascii="Book Antiqua" w:hAnsi="Book Antiqua"/>
          <w:b/>
          <w:bCs/>
          <w:sz w:val="26"/>
          <w:szCs w:val="26"/>
        </w:rPr>
        <w:t>Perkawinan</w:t>
      </w:r>
      <w:proofErr w:type="spellEnd"/>
      <w:r w:rsidRPr="00D71FE2">
        <w:rPr>
          <w:rFonts w:ascii="Book Antiqua" w:hAnsi="Book Antiqua"/>
          <w:b/>
          <w:bCs/>
          <w:sz w:val="26"/>
          <w:szCs w:val="26"/>
        </w:rPr>
        <w:t xml:space="preserve"> Adat Pada </w:t>
      </w:r>
      <w:proofErr w:type="spellStart"/>
      <w:r w:rsidRPr="00D71FE2">
        <w:rPr>
          <w:rFonts w:ascii="Book Antiqua" w:hAnsi="Book Antiqua"/>
          <w:b/>
          <w:bCs/>
          <w:sz w:val="26"/>
          <w:szCs w:val="26"/>
        </w:rPr>
        <w:t>Sistem</w:t>
      </w:r>
      <w:proofErr w:type="spellEnd"/>
      <w:r w:rsidRPr="00D71FE2">
        <w:rPr>
          <w:rFonts w:ascii="Book Antiqua" w:hAnsi="Book Antiqua"/>
          <w:b/>
          <w:bCs/>
          <w:sz w:val="26"/>
          <w:szCs w:val="26"/>
        </w:rPr>
        <w:t xml:space="preserve"> </w:t>
      </w:r>
      <w:proofErr w:type="spellStart"/>
      <w:r w:rsidRPr="00D71FE2">
        <w:rPr>
          <w:rFonts w:ascii="Book Antiqua" w:hAnsi="Book Antiqua"/>
          <w:b/>
          <w:bCs/>
          <w:sz w:val="26"/>
          <w:szCs w:val="26"/>
        </w:rPr>
        <w:t>Kekerabatan</w:t>
      </w:r>
      <w:proofErr w:type="spellEnd"/>
      <w:r w:rsidRPr="00D71FE2">
        <w:rPr>
          <w:rFonts w:ascii="Book Antiqua" w:hAnsi="Book Antiqua"/>
          <w:b/>
          <w:bCs/>
          <w:sz w:val="26"/>
          <w:szCs w:val="26"/>
        </w:rPr>
        <w:t xml:space="preserve"> Parental/Bilateral </w:t>
      </w:r>
      <w:proofErr w:type="spellStart"/>
      <w:r w:rsidRPr="00D71FE2">
        <w:rPr>
          <w:rFonts w:ascii="Book Antiqua" w:hAnsi="Book Antiqua"/>
          <w:b/>
          <w:bCs/>
          <w:sz w:val="26"/>
          <w:szCs w:val="26"/>
        </w:rPr>
        <w:t>Terhadap</w:t>
      </w:r>
      <w:proofErr w:type="spellEnd"/>
      <w:r w:rsidRPr="00D71FE2">
        <w:rPr>
          <w:rFonts w:ascii="Book Antiqua" w:hAnsi="Book Antiqua"/>
          <w:b/>
          <w:bCs/>
          <w:sz w:val="26"/>
          <w:szCs w:val="26"/>
        </w:rPr>
        <w:t xml:space="preserve"> Masyarakat Sunda </w:t>
      </w:r>
    </w:p>
    <w:p w14:paraId="5C7ED172" w14:textId="77777777" w:rsidR="00650C99" w:rsidRPr="00AE2823" w:rsidRDefault="00650C99" w:rsidP="00650C99">
      <w:pPr>
        <w:jc w:val="center"/>
        <w:rPr>
          <w:rFonts w:ascii="Book Antiqua" w:hAnsi="Book Antiqua"/>
          <w:b/>
          <w:bCs/>
          <w:sz w:val="26"/>
          <w:szCs w:val="26"/>
        </w:rPr>
      </w:pPr>
    </w:p>
    <w:p w14:paraId="0835E7A5" w14:textId="2262F485" w:rsidR="00650C99" w:rsidRPr="00476B73" w:rsidRDefault="00D71FE2" w:rsidP="00650C99">
      <w:pPr>
        <w:jc w:val="center"/>
        <w:rPr>
          <w:rFonts w:ascii="Book Antiqua" w:hAnsi="Book Antiqua" w:cs="Book Antiqua"/>
          <w:b/>
          <w:sz w:val="22"/>
          <w:szCs w:val="22"/>
        </w:rPr>
      </w:pPr>
      <w:r>
        <w:rPr>
          <w:rFonts w:ascii="Book Antiqua" w:hAnsi="Book Antiqua" w:cs="Book Antiqua"/>
          <w:b/>
          <w:sz w:val="22"/>
          <w:szCs w:val="22"/>
        </w:rPr>
        <w:t>Karwiyah</w:t>
      </w:r>
    </w:p>
    <w:p w14:paraId="170467A1" w14:textId="654DC005" w:rsidR="00650C99" w:rsidRPr="00D71FE2" w:rsidRDefault="000737C6" w:rsidP="00650C99">
      <w:pPr>
        <w:jc w:val="center"/>
        <w:rPr>
          <w:rFonts w:ascii="Book Antiqua" w:hAnsi="Book Antiqua" w:cs="Book Antiqua"/>
          <w:i/>
          <w:sz w:val="20"/>
          <w:szCs w:val="20"/>
        </w:rPr>
      </w:pPr>
      <w:proofErr w:type="spellStart"/>
      <w:r>
        <w:rPr>
          <w:rFonts w:ascii="Book Antiqua" w:hAnsi="Book Antiqua" w:cs="Book Antiqua"/>
          <w:i/>
          <w:sz w:val="20"/>
          <w:szCs w:val="20"/>
        </w:rPr>
        <w:t>Mahasiswa</w:t>
      </w:r>
      <w:proofErr w:type="spellEnd"/>
      <w:r>
        <w:rPr>
          <w:rFonts w:ascii="Book Antiqua" w:hAnsi="Book Antiqua" w:cs="Book Antiqua"/>
          <w:i/>
          <w:sz w:val="20"/>
          <w:szCs w:val="20"/>
        </w:rPr>
        <w:t xml:space="preserve"> </w:t>
      </w:r>
      <w:r w:rsidR="00E75EB6">
        <w:rPr>
          <w:rFonts w:ascii="Book Antiqua" w:hAnsi="Book Antiqua" w:cs="Book Antiqua"/>
          <w:i/>
          <w:sz w:val="20"/>
          <w:szCs w:val="20"/>
        </w:rPr>
        <w:t xml:space="preserve">Magister </w:t>
      </w:r>
      <w:proofErr w:type="spellStart"/>
      <w:r w:rsidR="00E75EB6">
        <w:rPr>
          <w:rFonts w:ascii="Book Antiqua" w:hAnsi="Book Antiqua" w:cs="Book Antiqua"/>
          <w:i/>
          <w:sz w:val="20"/>
          <w:szCs w:val="20"/>
        </w:rPr>
        <w:t>Ilmu</w:t>
      </w:r>
      <w:proofErr w:type="spellEnd"/>
      <w:r w:rsidR="00650C99" w:rsidRPr="00637335">
        <w:rPr>
          <w:rFonts w:ascii="Book Antiqua" w:hAnsi="Book Antiqua" w:cs="Book Antiqua"/>
          <w:i/>
          <w:sz w:val="20"/>
          <w:szCs w:val="20"/>
        </w:rPr>
        <w:t xml:space="preserve"> Hukum Universitas </w:t>
      </w:r>
      <w:proofErr w:type="spellStart"/>
      <w:r w:rsidR="00D71FE2">
        <w:rPr>
          <w:rFonts w:ascii="Book Antiqua" w:hAnsi="Book Antiqua" w:cs="Book Antiqua"/>
          <w:i/>
          <w:sz w:val="20"/>
          <w:szCs w:val="20"/>
        </w:rPr>
        <w:t>Padjadjaran</w:t>
      </w:r>
      <w:proofErr w:type="spellEnd"/>
    </w:p>
    <w:p w14:paraId="1F08584B" w14:textId="39D5DF1D" w:rsidR="00650C99" w:rsidRPr="00637335" w:rsidRDefault="00B52A8F" w:rsidP="00650C99">
      <w:pPr>
        <w:jc w:val="center"/>
        <w:rPr>
          <w:rFonts w:ascii="Book Antiqua" w:hAnsi="Book Antiqua" w:cs="Book Antiqua"/>
          <w:i/>
          <w:sz w:val="20"/>
          <w:szCs w:val="20"/>
          <w:lang w:val="id-ID"/>
        </w:rPr>
      </w:pPr>
      <w:r w:rsidRPr="00B52A8F">
        <w:rPr>
          <w:rFonts w:ascii="Book Antiqua" w:hAnsi="Book Antiqua" w:cs="Book Antiqua"/>
          <w:i/>
          <w:sz w:val="20"/>
          <w:szCs w:val="20"/>
        </w:rPr>
        <w:t>J</w:t>
      </w:r>
      <w:r>
        <w:rPr>
          <w:rFonts w:ascii="Book Antiqua" w:hAnsi="Book Antiqua" w:cs="Book Antiqua"/>
          <w:i/>
          <w:sz w:val="20"/>
          <w:szCs w:val="20"/>
        </w:rPr>
        <w:t>l.</w:t>
      </w:r>
      <w:r w:rsidRPr="00B52A8F">
        <w:rPr>
          <w:rFonts w:ascii="Book Antiqua" w:hAnsi="Book Antiqua" w:cs="Book Antiqua"/>
          <w:i/>
          <w:sz w:val="20"/>
          <w:szCs w:val="20"/>
        </w:rPr>
        <w:t xml:space="preserve"> Banda No. 42 Bandung 40115 </w:t>
      </w:r>
    </w:p>
    <w:p w14:paraId="6DAAB451" w14:textId="793FB7E5" w:rsidR="00893F53" w:rsidRDefault="00650C99" w:rsidP="00893F53">
      <w:pPr>
        <w:jc w:val="center"/>
        <w:rPr>
          <w:rFonts w:ascii="Book Antiqua" w:hAnsi="Book Antiqua" w:cs="Book Antiqua"/>
          <w:iCs/>
          <w:sz w:val="20"/>
          <w:szCs w:val="20"/>
        </w:rPr>
      </w:pPr>
      <w:r w:rsidRPr="00637335">
        <w:rPr>
          <w:rFonts w:ascii="Book Antiqua" w:hAnsi="Book Antiqua" w:cs="Book Antiqua"/>
          <w:i/>
          <w:sz w:val="20"/>
          <w:szCs w:val="20"/>
          <w:lang w:val="id-ID"/>
        </w:rPr>
        <w:t>E-</w:t>
      </w:r>
      <w:r w:rsidRPr="00637335">
        <w:rPr>
          <w:rFonts w:ascii="Book Antiqua" w:hAnsi="Book Antiqua" w:cs="Book Antiqua"/>
          <w:i/>
          <w:sz w:val="20"/>
          <w:szCs w:val="20"/>
        </w:rPr>
        <w:t>mail:</w:t>
      </w:r>
      <w:r w:rsidR="00893F53">
        <w:rPr>
          <w:rFonts w:ascii="Book Antiqua" w:hAnsi="Book Antiqua" w:cs="Book Antiqua"/>
          <w:i/>
          <w:sz w:val="20"/>
          <w:szCs w:val="20"/>
        </w:rPr>
        <w:t xml:space="preserve"> </w:t>
      </w:r>
      <w:hyperlink r:id="rId9" w:history="1">
        <w:r w:rsidR="00893F53" w:rsidRPr="00D6427E">
          <w:rPr>
            <w:rStyle w:val="Hyperlink"/>
            <w:rFonts w:ascii="Book Antiqua" w:hAnsi="Book Antiqua" w:cs="Book Antiqua"/>
            <w:iCs/>
            <w:sz w:val="20"/>
            <w:szCs w:val="20"/>
          </w:rPr>
          <w:t>karwiyah19001@mail.unpad.ac.id</w:t>
        </w:r>
      </w:hyperlink>
    </w:p>
    <w:p w14:paraId="7E92C6E5" w14:textId="77777777" w:rsidR="00893F53" w:rsidRPr="00637335" w:rsidRDefault="00893F53" w:rsidP="00650C99">
      <w:pPr>
        <w:jc w:val="center"/>
        <w:rPr>
          <w:rFonts w:ascii="Book Antiqua" w:hAnsi="Book Antiqua" w:cs="Book Antiqua"/>
          <w:iCs/>
          <w:sz w:val="20"/>
          <w:szCs w:val="20"/>
          <w:lang w:val="id-ID"/>
        </w:rPr>
      </w:pPr>
    </w:p>
    <w:p w14:paraId="300B26DA" w14:textId="77777777" w:rsidR="00650C99" w:rsidRPr="00637335" w:rsidRDefault="00650C99" w:rsidP="00650C99">
      <w:pPr>
        <w:jc w:val="center"/>
        <w:rPr>
          <w:rFonts w:ascii="Book Antiqua" w:hAnsi="Book Antiqua" w:cs="Book Antiqua"/>
          <w:sz w:val="20"/>
          <w:szCs w:val="20"/>
          <w:lang w:val="id-ID"/>
        </w:rPr>
      </w:pPr>
    </w:p>
    <w:p w14:paraId="36DE52F6" w14:textId="2390DB6C" w:rsidR="00650C99" w:rsidRPr="00476B73" w:rsidRDefault="00D71FE2" w:rsidP="00650C99">
      <w:pPr>
        <w:jc w:val="center"/>
        <w:rPr>
          <w:rFonts w:ascii="Book Antiqua" w:hAnsi="Book Antiqua" w:cs="Book Antiqua"/>
          <w:b/>
          <w:sz w:val="22"/>
          <w:szCs w:val="22"/>
        </w:rPr>
      </w:pPr>
      <w:r>
        <w:rPr>
          <w:rFonts w:ascii="Book Antiqua" w:hAnsi="Book Antiqua" w:cs="Book Antiqua"/>
          <w:b/>
          <w:sz w:val="22"/>
          <w:szCs w:val="22"/>
        </w:rPr>
        <w:t>Bambang Daru Nugroho</w:t>
      </w:r>
    </w:p>
    <w:p w14:paraId="0A217213" w14:textId="2A7832B2" w:rsidR="00650C99" w:rsidRPr="00E75EB6" w:rsidRDefault="000737C6" w:rsidP="00650C99">
      <w:pPr>
        <w:jc w:val="center"/>
        <w:rPr>
          <w:rFonts w:ascii="Book Antiqua" w:hAnsi="Book Antiqua" w:cs="Book Antiqua"/>
          <w:i/>
          <w:sz w:val="20"/>
          <w:szCs w:val="20"/>
        </w:rPr>
      </w:pPr>
      <w:r>
        <w:rPr>
          <w:rFonts w:ascii="Book Antiqua" w:hAnsi="Book Antiqua" w:cs="Book Antiqua"/>
          <w:i/>
          <w:sz w:val="20"/>
          <w:szCs w:val="20"/>
        </w:rPr>
        <w:t xml:space="preserve">Dosen </w:t>
      </w:r>
      <w:proofErr w:type="spellStart"/>
      <w:r w:rsidR="00E75EB6">
        <w:rPr>
          <w:rFonts w:ascii="Book Antiqua" w:hAnsi="Book Antiqua" w:cs="Book Antiqua"/>
          <w:i/>
          <w:sz w:val="20"/>
          <w:szCs w:val="20"/>
        </w:rPr>
        <w:t>Magsister</w:t>
      </w:r>
      <w:proofErr w:type="spellEnd"/>
      <w:r w:rsidR="00E75EB6">
        <w:rPr>
          <w:rFonts w:ascii="Book Antiqua" w:hAnsi="Book Antiqua" w:cs="Book Antiqua"/>
          <w:i/>
          <w:sz w:val="20"/>
          <w:szCs w:val="20"/>
        </w:rPr>
        <w:t xml:space="preserve"> </w:t>
      </w:r>
      <w:proofErr w:type="spellStart"/>
      <w:r w:rsidR="00E75EB6">
        <w:rPr>
          <w:rFonts w:ascii="Book Antiqua" w:hAnsi="Book Antiqua" w:cs="Book Antiqua"/>
          <w:i/>
          <w:sz w:val="20"/>
          <w:szCs w:val="20"/>
        </w:rPr>
        <w:t>Ilmu</w:t>
      </w:r>
      <w:proofErr w:type="spellEnd"/>
      <w:r w:rsidR="00E75EB6">
        <w:rPr>
          <w:rFonts w:ascii="Book Antiqua" w:hAnsi="Book Antiqua" w:cs="Book Antiqua"/>
          <w:i/>
          <w:sz w:val="20"/>
          <w:szCs w:val="20"/>
        </w:rPr>
        <w:t xml:space="preserve"> </w:t>
      </w:r>
      <w:r w:rsidR="00650C99" w:rsidRPr="00637335">
        <w:rPr>
          <w:rFonts w:ascii="Book Antiqua" w:hAnsi="Book Antiqua" w:cs="Book Antiqua"/>
          <w:i/>
          <w:sz w:val="20"/>
          <w:szCs w:val="20"/>
        </w:rPr>
        <w:t xml:space="preserve">Hukum Universitas </w:t>
      </w:r>
      <w:proofErr w:type="spellStart"/>
      <w:r w:rsidR="00282975">
        <w:rPr>
          <w:rFonts w:ascii="Book Antiqua" w:hAnsi="Book Antiqua" w:cs="Book Antiqua"/>
          <w:i/>
          <w:sz w:val="20"/>
          <w:szCs w:val="20"/>
        </w:rPr>
        <w:t>Padjadjaran</w:t>
      </w:r>
      <w:proofErr w:type="spellEnd"/>
    </w:p>
    <w:p w14:paraId="4021FA0D" w14:textId="58E1AFA5" w:rsidR="00650C99" w:rsidRPr="00637335" w:rsidRDefault="00B52A8F" w:rsidP="00650C99">
      <w:pPr>
        <w:jc w:val="center"/>
        <w:rPr>
          <w:rFonts w:ascii="Book Antiqua" w:hAnsi="Book Antiqua" w:cs="Book Antiqua"/>
          <w:i/>
          <w:sz w:val="20"/>
          <w:szCs w:val="20"/>
          <w:lang w:val="id-ID"/>
        </w:rPr>
      </w:pPr>
      <w:r w:rsidRPr="00B52A8F">
        <w:rPr>
          <w:rFonts w:ascii="Book Antiqua" w:hAnsi="Book Antiqua" w:cs="Book Antiqua"/>
          <w:i/>
          <w:sz w:val="20"/>
          <w:szCs w:val="20"/>
        </w:rPr>
        <w:t xml:space="preserve">Jl. Banda No. 42 Bandung 40115 </w:t>
      </w:r>
    </w:p>
    <w:p w14:paraId="0E9D9632" w14:textId="0AD482C3" w:rsidR="007D21CE" w:rsidRPr="007D21CE" w:rsidRDefault="00650C99" w:rsidP="007D21CE">
      <w:pPr>
        <w:jc w:val="center"/>
        <w:rPr>
          <w:rFonts w:ascii="Book Antiqua" w:hAnsi="Book Antiqua" w:cs="Book Antiqua"/>
          <w:i/>
          <w:sz w:val="20"/>
          <w:szCs w:val="20"/>
        </w:rPr>
      </w:pPr>
      <w:r w:rsidRPr="00637335">
        <w:rPr>
          <w:rFonts w:ascii="Book Antiqua" w:hAnsi="Book Antiqua" w:cs="Book Antiqua"/>
          <w:i/>
          <w:sz w:val="20"/>
          <w:szCs w:val="20"/>
          <w:lang w:val="id-ID"/>
        </w:rPr>
        <w:t>E-</w:t>
      </w:r>
      <w:r w:rsidRPr="00637335">
        <w:rPr>
          <w:rFonts w:ascii="Book Antiqua" w:hAnsi="Book Antiqua" w:cs="Book Antiqua"/>
          <w:i/>
          <w:sz w:val="20"/>
          <w:szCs w:val="20"/>
        </w:rPr>
        <w:t>mail:</w:t>
      </w:r>
      <w:r w:rsidR="007D21CE">
        <w:rPr>
          <w:rFonts w:ascii="Book Antiqua" w:hAnsi="Book Antiqua" w:cs="Book Antiqua"/>
          <w:i/>
          <w:sz w:val="20"/>
          <w:szCs w:val="20"/>
        </w:rPr>
        <w:t xml:space="preserve"> </w:t>
      </w:r>
      <w:hyperlink r:id="rId10" w:history="1">
        <w:r w:rsidR="00B52A8F" w:rsidRPr="00D6427E">
          <w:rPr>
            <w:rStyle w:val="Hyperlink"/>
            <w:rFonts w:ascii="Book Antiqua" w:hAnsi="Book Antiqua" w:cs="Book Antiqua"/>
            <w:iCs/>
            <w:sz w:val="20"/>
            <w:szCs w:val="20"/>
          </w:rPr>
          <w:t>bambang.d.nugroho@unpad.ac.id</w:t>
        </w:r>
      </w:hyperlink>
    </w:p>
    <w:p w14:paraId="2232D310" w14:textId="77777777" w:rsidR="007D21CE" w:rsidRPr="00FD40B2" w:rsidRDefault="007D21CE" w:rsidP="00650C99">
      <w:pPr>
        <w:jc w:val="center"/>
        <w:rPr>
          <w:rFonts w:ascii="Book Antiqua" w:hAnsi="Book Antiqua" w:cs="Book Antiqua"/>
          <w:iCs/>
          <w:sz w:val="20"/>
          <w:szCs w:val="20"/>
          <w:lang w:val="id-ID"/>
        </w:rPr>
      </w:pPr>
    </w:p>
    <w:p w14:paraId="163DE0AE" w14:textId="77777777" w:rsidR="00650C99" w:rsidRPr="005A7EE4" w:rsidRDefault="00650C99" w:rsidP="00650C99">
      <w:pPr>
        <w:jc w:val="center"/>
        <w:rPr>
          <w:rFonts w:ascii="Book Antiqua" w:hAnsi="Book Antiqua" w:cs="Book Antiqua"/>
          <w:sz w:val="22"/>
          <w:szCs w:val="22"/>
          <w:lang w:val="id-ID"/>
        </w:rPr>
      </w:pPr>
    </w:p>
    <w:p w14:paraId="5EE12D94" w14:textId="2A4814F8" w:rsidR="00650C99" w:rsidRPr="00476B73" w:rsidRDefault="00D71FE2" w:rsidP="00650C99">
      <w:pPr>
        <w:jc w:val="center"/>
        <w:rPr>
          <w:rFonts w:ascii="Book Antiqua" w:hAnsi="Book Antiqua" w:cs="Book Antiqua"/>
          <w:b/>
          <w:sz w:val="22"/>
          <w:szCs w:val="22"/>
        </w:rPr>
      </w:pPr>
      <w:r>
        <w:rPr>
          <w:rFonts w:ascii="Book Antiqua" w:hAnsi="Book Antiqua" w:cs="Book Antiqua"/>
          <w:b/>
          <w:sz w:val="22"/>
          <w:szCs w:val="22"/>
        </w:rPr>
        <w:t xml:space="preserve">Hazar </w:t>
      </w:r>
      <w:proofErr w:type="spellStart"/>
      <w:r>
        <w:rPr>
          <w:rFonts w:ascii="Book Antiqua" w:hAnsi="Book Antiqua" w:cs="Book Antiqua"/>
          <w:b/>
          <w:sz w:val="22"/>
          <w:szCs w:val="22"/>
        </w:rPr>
        <w:t>Kusmayanti</w:t>
      </w:r>
      <w:proofErr w:type="spellEnd"/>
    </w:p>
    <w:p w14:paraId="7F9E73B5" w14:textId="42A8B172" w:rsidR="00650C99" w:rsidRPr="00282975" w:rsidRDefault="000737C6" w:rsidP="00650C99">
      <w:pPr>
        <w:jc w:val="center"/>
        <w:rPr>
          <w:rFonts w:ascii="Book Antiqua" w:hAnsi="Book Antiqua" w:cs="Book Antiqua"/>
          <w:i/>
          <w:sz w:val="20"/>
          <w:szCs w:val="20"/>
        </w:rPr>
      </w:pPr>
      <w:r>
        <w:rPr>
          <w:rFonts w:ascii="Book Antiqua" w:hAnsi="Book Antiqua" w:cs="Book Antiqua"/>
          <w:i/>
          <w:sz w:val="20"/>
          <w:szCs w:val="20"/>
        </w:rPr>
        <w:t xml:space="preserve">Dosen </w:t>
      </w:r>
      <w:r w:rsidR="00282975">
        <w:rPr>
          <w:rFonts w:ascii="Book Antiqua" w:hAnsi="Book Antiqua" w:cs="Book Antiqua"/>
          <w:i/>
          <w:sz w:val="20"/>
          <w:szCs w:val="20"/>
        </w:rPr>
        <w:t xml:space="preserve">Magister </w:t>
      </w:r>
      <w:proofErr w:type="spellStart"/>
      <w:r w:rsidR="00282975">
        <w:rPr>
          <w:rFonts w:ascii="Book Antiqua" w:hAnsi="Book Antiqua" w:cs="Book Antiqua"/>
          <w:i/>
          <w:sz w:val="20"/>
          <w:szCs w:val="20"/>
        </w:rPr>
        <w:t>Ilmu</w:t>
      </w:r>
      <w:proofErr w:type="spellEnd"/>
      <w:r w:rsidR="00282975">
        <w:rPr>
          <w:rFonts w:ascii="Book Antiqua" w:hAnsi="Book Antiqua" w:cs="Book Antiqua"/>
          <w:i/>
          <w:sz w:val="20"/>
          <w:szCs w:val="20"/>
        </w:rPr>
        <w:t xml:space="preserve"> </w:t>
      </w:r>
      <w:r w:rsidR="00650C99" w:rsidRPr="00637335">
        <w:rPr>
          <w:rFonts w:ascii="Book Antiqua" w:hAnsi="Book Antiqua" w:cs="Book Antiqua"/>
          <w:i/>
          <w:sz w:val="20"/>
          <w:szCs w:val="20"/>
        </w:rPr>
        <w:t xml:space="preserve">Hukum Universitas </w:t>
      </w:r>
      <w:proofErr w:type="spellStart"/>
      <w:r w:rsidR="00282975">
        <w:rPr>
          <w:rFonts w:ascii="Book Antiqua" w:hAnsi="Book Antiqua" w:cs="Book Antiqua"/>
          <w:i/>
          <w:sz w:val="20"/>
          <w:szCs w:val="20"/>
        </w:rPr>
        <w:t>Padjadjaran</w:t>
      </w:r>
      <w:proofErr w:type="spellEnd"/>
    </w:p>
    <w:p w14:paraId="7CC9EB00" w14:textId="11DB1369" w:rsidR="00650C99" w:rsidRPr="00637335" w:rsidRDefault="00B52A8F" w:rsidP="00650C99">
      <w:pPr>
        <w:jc w:val="center"/>
        <w:rPr>
          <w:rFonts w:ascii="Book Antiqua" w:hAnsi="Book Antiqua" w:cs="Book Antiqua"/>
          <w:i/>
          <w:sz w:val="20"/>
          <w:szCs w:val="20"/>
          <w:lang w:val="id-ID"/>
        </w:rPr>
      </w:pPr>
      <w:r w:rsidRPr="00B52A8F">
        <w:rPr>
          <w:rFonts w:ascii="Book Antiqua" w:hAnsi="Book Antiqua" w:cs="Book Antiqua"/>
          <w:i/>
          <w:sz w:val="20"/>
          <w:szCs w:val="20"/>
        </w:rPr>
        <w:t xml:space="preserve">Jl. Banda No. 42 Bandung 40115 </w:t>
      </w:r>
    </w:p>
    <w:p w14:paraId="69494FC4" w14:textId="6CDF8A33" w:rsidR="00650C99" w:rsidRDefault="00650C99" w:rsidP="00650C99">
      <w:pPr>
        <w:jc w:val="center"/>
        <w:rPr>
          <w:rFonts w:ascii="Book Antiqua" w:hAnsi="Book Antiqua" w:cs="Book Antiqua"/>
          <w:iCs/>
          <w:sz w:val="22"/>
          <w:szCs w:val="22"/>
        </w:rPr>
      </w:pPr>
      <w:r w:rsidRPr="00637335">
        <w:rPr>
          <w:rFonts w:ascii="Book Antiqua" w:hAnsi="Book Antiqua" w:cs="Book Antiqua"/>
          <w:i/>
          <w:sz w:val="20"/>
          <w:szCs w:val="20"/>
          <w:lang w:val="id-ID"/>
        </w:rPr>
        <w:t>E-</w:t>
      </w:r>
      <w:r w:rsidRPr="00637335">
        <w:rPr>
          <w:rFonts w:ascii="Book Antiqua" w:hAnsi="Book Antiqua" w:cs="Book Antiqua"/>
          <w:i/>
          <w:sz w:val="20"/>
          <w:szCs w:val="20"/>
        </w:rPr>
        <w:t xml:space="preserve">mail: </w:t>
      </w:r>
      <w:hyperlink r:id="rId11" w:history="1">
        <w:r w:rsidR="007D21CE" w:rsidRPr="00D6427E">
          <w:rPr>
            <w:rStyle w:val="Hyperlink"/>
            <w:rFonts w:ascii="Book Antiqua" w:hAnsi="Book Antiqua" w:cs="Book Antiqua"/>
            <w:iCs/>
            <w:sz w:val="20"/>
            <w:szCs w:val="20"/>
          </w:rPr>
          <w:t>hazar.kusmayanti@unpad.ac.id</w:t>
        </w:r>
      </w:hyperlink>
      <w:r w:rsidRPr="00FD40B2">
        <w:rPr>
          <w:rFonts w:ascii="Book Antiqua" w:hAnsi="Book Antiqua" w:cs="Book Antiqua"/>
          <w:iCs/>
          <w:sz w:val="22"/>
          <w:szCs w:val="22"/>
        </w:rPr>
        <w:t xml:space="preserve"> </w:t>
      </w:r>
    </w:p>
    <w:p w14:paraId="3C85FA47" w14:textId="77777777" w:rsidR="00650C99" w:rsidRDefault="00650C99" w:rsidP="00650C99">
      <w:pPr>
        <w:jc w:val="center"/>
        <w:rPr>
          <w:rFonts w:ascii="Book Antiqua" w:hAnsi="Book Antiqua" w:cs="Book Antiqua"/>
          <w:iCs/>
          <w:sz w:val="22"/>
          <w:szCs w:val="22"/>
        </w:rPr>
      </w:pPr>
    </w:p>
    <w:p w14:paraId="7ADF5B18" w14:textId="77777777" w:rsidR="00650C99" w:rsidRPr="002D6947" w:rsidRDefault="00650C99" w:rsidP="00650C99">
      <w:pPr>
        <w:jc w:val="center"/>
        <w:rPr>
          <w:rFonts w:ascii="Book Antiqua" w:eastAsia="Book Antiqua" w:hAnsi="Book Antiqua" w:cs="Book Antiqua"/>
          <w:sz w:val="20"/>
          <w:szCs w:val="20"/>
        </w:rPr>
      </w:pPr>
      <w:r w:rsidRPr="002D6947">
        <w:rPr>
          <w:rFonts w:ascii="Book Antiqua" w:hAnsi="Book Antiqua"/>
          <w:b/>
          <w:sz w:val="20"/>
          <w:szCs w:val="20"/>
        </w:rPr>
        <w:t xml:space="preserve">DOI: </w:t>
      </w:r>
      <w:r w:rsidRPr="002D6947">
        <w:rPr>
          <w:rFonts w:ascii="Book Antiqua" w:eastAsia="Book Antiqua" w:hAnsi="Book Antiqua" w:cs="Book Antiqua"/>
          <w:sz w:val="20"/>
          <w:szCs w:val="20"/>
        </w:rPr>
        <w:t xml:space="preserve">http://dx.doi.org/10.51825/yta.v1i2. </w:t>
      </w:r>
    </w:p>
    <w:p w14:paraId="65B697BC" w14:textId="77777777" w:rsidR="00650C99" w:rsidRDefault="00650C99" w:rsidP="00650C99">
      <w:pPr>
        <w:jc w:val="center"/>
        <w:rPr>
          <w:rFonts w:ascii="Book Antiqua" w:hAnsi="Book Antiqua"/>
          <w:i/>
          <w:sz w:val="20"/>
        </w:rPr>
      </w:pPr>
    </w:p>
    <w:p w14:paraId="28E7F66B" w14:textId="77777777" w:rsidR="00650C99" w:rsidRDefault="00650C99" w:rsidP="00650C99">
      <w:pPr>
        <w:pBdr>
          <w:top w:val="single" w:sz="4" w:space="1" w:color="000000"/>
        </w:pBdr>
        <w:rPr>
          <w:rFonts w:ascii="Book Antiqua" w:eastAsia="Book Antiqua" w:hAnsi="Book Antiqua" w:cs="Book Antiqua"/>
          <w:b/>
          <w:sz w:val="20"/>
          <w:szCs w:val="20"/>
        </w:rPr>
      </w:pPr>
      <w:r>
        <w:rPr>
          <w:rFonts w:ascii="Book Antiqua" w:eastAsia="Book Antiqua" w:hAnsi="Book Antiqua" w:cs="Book Antiqua"/>
          <w:b/>
          <w:sz w:val="20"/>
          <w:szCs w:val="20"/>
        </w:rPr>
        <w:t>Info Artikel</w:t>
      </w:r>
    </w:p>
    <w:p w14:paraId="65E528A8" w14:textId="77777777" w:rsidR="00650C99" w:rsidRDefault="00650C99" w:rsidP="00650C99">
      <w:pPr>
        <w:pBdr>
          <w:bottom w:val="single" w:sz="4" w:space="1" w:color="000000"/>
        </w:pBdr>
        <w:rPr>
          <w:rFonts w:ascii="Book Antiqua" w:eastAsia="Book Antiqua" w:hAnsi="Book Antiqua" w:cs="Book Antiqua"/>
          <w:sz w:val="20"/>
          <w:szCs w:val="20"/>
        </w:rPr>
      </w:pPr>
      <w:r>
        <w:rPr>
          <w:rFonts w:ascii="Book Antiqua" w:eastAsia="Book Antiqua" w:hAnsi="Book Antiqua" w:cs="Book Antiqua"/>
          <w:b/>
          <w:sz w:val="20"/>
          <w:szCs w:val="20"/>
        </w:rPr>
        <w:t>|Submitted</w:t>
      </w:r>
      <w:r>
        <w:rPr>
          <w:rFonts w:ascii="Book Antiqua" w:eastAsia="Book Antiqua" w:hAnsi="Book Antiqua" w:cs="Book Antiqua"/>
          <w:sz w:val="20"/>
          <w:szCs w:val="20"/>
        </w:rPr>
        <w:t>: 3 Maret 2022</w:t>
      </w:r>
      <w:r>
        <w:rPr>
          <w:rFonts w:ascii="Book Antiqua" w:eastAsia="Book Antiqua" w:hAnsi="Book Antiqua" w:cs="Book Antiqua"/>
          <w:sz w:val="20"/>
          <w:szCs w:val="20"/>
        </w:rPr>
        <w:tab/>
        <w:t xml:space="preserve">         </w:t>
      </w:r>
      <w:r>
        <w:rPr>
          <w:rFonts w:ascii="Book Antiqua" w:eastAsia="Book Antiqua" w:hAnsi="Book Antiqua" w:cs="Book Antiqua"/>
          <w:b/>
          <w:sz w:val="20"/>
          <w:szCs w:val="20"/>
        </w:rPr>
        <w:t>|Revised</w:t>
      </w:r>
      <w:r>
        <w:rPr>
          <w:rFonts w:ascii="Book Antiqua" w:eastAsia="Book Antiqua" w:hAnsi="Book Antiqua" w:cs="Book Antiqua"/>
          <w:sz w:val="20"/>
          <w:szCs w:val="20"/>
        </w:rPr>
        <w:t>: 6 Agustus 2022</w:t>
      </w:r>
      <w:r>
        <w:rPr>
          <w:rFonts w:ascii="Book Antiqua" w:eastAsia="Book Antiqua" w:hAnsi="Book Antiqua" w:cs="Book Antiqua"/>
          <w:sz w:val="20"/>
          <w:szCs w:val="20"/>
        </w:rPr>
        <w:tab/>
        <w:t xml:space="preserve">            </w:t>
      </w:r>
      <w:r>
        <w:rPr>
          <w:rFonts w:ascii="Book Antiqua" w:eastAsia="Book Antiqua" w:hAnsi="Book Antiqua" w:cs="Book Antiqua"/>
          <w:b/>
          <w:sz w:val="20"/>
          <w:szCs w:val="20"/>
        </w:rPr>
        <w:t>|Accepted</w:t>
      </w:r>
      <w:r>
        <w:rPr>
          <w:rFonts w:ascii="Book Antiqua" w:eastAsia="Book Antiqua" w:hAnsi="Book Antiqua" w:cs="Book Antiqua"/>
          <w:sz w:val="20"/>
          <w:szCs w:val="20"/>
        </w:rPr>
        <w:t>: 8 Agustus 2022</w:t>
      </w:r>
    </w:p>
    <w:p w14:paraId="2355A14E" w14:textId="77777777" w:rsidR="00650C99" w:rsidRDefault="00650C99" w:rsidP="00650C99">
      <w:pPr>
        <w:pBdr>
          <w:bottom w:val="single" w:sz="4" w:space="1" w:color="000000"/>
        </w:pBdr>
        <w:rPr>
          <w:rFonts w:ascii="Book Antiqua" w:eastAsia="Book Antiqua" w:hAnsi="Book Antiqua" w:cs="Book Antiqua"/>
        </w:rPr>
      </w:pPr>
    </w:p>
    <w:p w14:paraId="2719F2DF" w14:textId="0910A5EF" w:rsidR="00650C99" w:rsidRDefault="00650C99" w:rsidP="00650C99">
      <w:pPr>
        <w:pBdr>
          <w:bottom w:val="single" w:sz="4" w:space="1" w:color="000000"/>
        </w:pBdr>
        <w:jc w:val="both"/>
        <w:rPr>
          <w:rFonts w:ascii="Book Antiqua" w:eastAsia="Book Antiqua" w:hAnsi="Book Antiqua" w:cs="Book Antiqua"/>
          <w:sz w:val="22"/>
          <w:szCs w:val="22"/>
        </w:rPr>
      </w:pPr>
    </w:p>
    <w:p w14:paraId="29871E12" w14:textId="77777777" w:rsidR="00650C99" w:rsidRDefault="00650C99" w:rsidP="00650C99">
      <w:pPr>
        <w:ind w:left="567" w:right="567"/>
        <w:jc w:val="center"/>
        <w:rPr>
          <w:rFonts w:ascii="Book Antiqua" w:hAnsi="Book Antiqua" w:cs="Book Antiqua"/>
          <w:b/>
          <w:i/>
          <w:color w:val="000000"/>
          <w:sz w:val="22"/>
          <w:szCs w:val="22"/>
          <w:lang w:val="id-ID"/>
        </w:rPr>
      </w:pPr>
    </w:p>
    <w:p w14:paraId="3F994FD6" w14:textId="77777777" w:rsidR="00650C99" w:rsidRPr="00A90369" w:rsidRDefault="00650C99" w:rsidP="00650C99">
      <w:pPr>
        <w:ind w:left="567" w:right="567"/>
        <w:jc w:val="center"/>
        <w:rPr>
          <w:rFonts w:ascii="Book Antiqua" w:hAnsi="Book Antiqua" w:cs="Book Antiqua"/>
          <w:b/>
          <w:i/>
          <w:color w:val="000000"/>
          <w:sz w:val="22"/>
          <w:szCs w:val="22"/>
          <w:lang w:val="id-ID"/>
        </w:rPr>
      </w:pPr>
      <w:r w:rsidRPr="00A90369">
        <w:rPr>
          <w:rFonts w:ascii="Book Antiqua" w:hAnsi="Book Antiqua" w:cs="Book Antiqua"/>
          <w:b/>
          <w:i/>
          <w:color w:val="000000"/>
          <w:sz w:val="22"/>
          <w:szCs w:val="22"/>
          <w:lang w:val="id-ID"/>
        </w:rPr>
        <w:t>ABSTRACT:</w:t>
      </w:r>
    </w:p>
    <w:p w14:paraId="0EC484DB" w14:textId="6FF94968" w:rsidR="00793406" w:rsidRDefault="00F37C88" w:rsidP="00181A32">
      <w:pPr>
        <w:jc w:val="both"/>
        <w:rPr>
          <w:rFonts w:ascii="Book Antiqua" w:hAnsi="Book Antiqua" w:cs="Book Antiqua"/>
          <w:i/>
          <w:iCs/>
          <w:sz w:val="20"/>
          <w:szCs w:val="20"/>
        </w:rPr>
      </w:pPr>
      <w:r w:rsidRPr="00F37C88">
        <w:rPr>
          <w:rFonts w:ascii="Book Antiqua" w:hAnsi="Book Antiqua" w:cs="Book Antiqua"/>
          <w:i/>
          <w:iCs/>
          <w:sz w:val="20"/>
          <w:szCs w:val="20"/>
        </w:rPr>
        <w:t>Customary marriage law determines and reflects the family system that applies to a group of indigenous peoples with this form of kinship based on the hereditary system. The parental/bilateral kinship system is applied, one of which is in Sundanese communities in West Java such as Karawang Regency. The community is still aware of the existence of customary law in terms of marriage, so it is carried out not only according to the procedures and conditions as the law governs, but also the customs that apply to the community. The purpose of this paper is to provide an overview of the legal dynamics and legal sanctions of customary marriage in the parental/bilateral kinship system towards the Sundanese community. The approach method applied to writing this research is in the form of normative juridical or literature law research. The research specifications used are descriptive analytical. The stages of research carried out with literature research that uses primary legal materials, secondary legal materials, and tertiary legal materials. The data collection method is then carried out through literature studies and observations (observations). The method of data analysis is carried out in a qualitative juridical manner.  The results showed that customary marriage law in the parental/bilateral kinship system for Sundanese people, including the Sundanese Community in Karawang Regency, applies kinship relations from husband and wife, and so on until their descendants' children later. The marriage is accompanied by a series of traditional marriage ceremony processions from before to after the marriage contract, although some still follow the whole and some adjust. The practice in the Karawang Regency community that a series of marriage customs if there are things that are considered lacking and not in accordance with the customs that should be sanctioned only comes from the surrounding response.</w:t>
      </w:r>
    </w:p>
    <w:p w14:paraId="35534870" w14:textId="77777777" w:rsidR="00650C99" w:rsidRPr="00637335" w:rsidRDefault="00650C99" w:rsidP="00650C99">
      <w:pPr>
        <w:jc w:val="both"/>
        <w:rPr>
          <w:rFonts w:ascii="Book Antiqua" w:hAnsi="Book Antiqua" w:cs="Book Antiqua"/>
          <w:i/>
          <w:iCs/>
          <w:sz w:val="20"/>
          <w:szCs w:val="20"/>
        </w:rPr>
      </w:pPr>
    </w:p>
    <w:p w14:paraId="473AAD4F" w14:textId="095785DF" w:rsidR="00476B73" w:rsidRPr="00B31ED7" w:rsidRDefault="00650C99" w:rsidP="002A2CA2">
      <w:pPr>
        <w:rPr>
          <w:rFonts w:ascii="Book Antiqua" w:hAnsi="Book Antiqua" w:cs="Book Antiqua"/>
          <w:i/>
          <w:iCs/>
          <w:sz w:val="20"/>
          <w:szCs w:val="20"/>
        </w:rPr>
      </w:pPr>
      <w:r w:rsidRPr="00637335">
        <w:rPr>
          <w:rFonts w:ascii="Book Antiqua" w:hAnsi="Book Antiqua" w:cs="Book Antiqua"/>
          <w:b/>
          <w:bCs/>
          <w:i/>
          <w:iCs/>
          <w:sz w:val="20"/>
          <w:szCs w:val="20"/>
        </w:rPr>
        <w:t>Keywords:</w:t>
      </w:r>
      <w:r w:rsidRPr="00637335">
        <w:rPr>
          <w:rFonts w:ascii="Book Antiqua" w:hAnsi="Book Antiqua" w:cs="Book Antiqua"/>
          <w:i/>
          <w:iCs/>
          <w:sz w:val="20"/>
          <w:szCs w:val="20"/>
        </w:rPr>
        <w:t xml:space="preserve"> </w:t>
      </w:r>
      <w:r w:rsidR="002A2CA2" w:rsidRPr="002A2CA2">
        <w:rPr>
          <w:rFonts w:ascii="Book Antiqua" w:hAnsi="Book Antiqua" w:cs="Book Antiqua"/>
          <w:i/>
          <w:iCs/>
          <w:sz w:val="20"/>
          <w:szCs w:val="20"/>
        </w:rPr>
        <w:t>Customary Marriage Law, Parental/Bilateral, Sundanese Communities</w:t>
      </w:r>
    </w:p>
    <w:p w14:paraId="6E9BE1C8" w14:textId="77777777" w:rsidR="00650C99" w:rsidRPr="00A90369" w:rsidRDefault="00650C99" w:rsidP="00650C99">
      <w:pPr>
        <w:ind w:left="567" w:right="567"/>
        <w:jc w:val="center"/>
        <w:rPr>
          <w:rFonts w:ascii="Book Antiqua" w:hAnsi="Book Antiqua" w:cs="Book Antiqua"/>
          <w:b/>
          <w:color w:val="000000"/>
          <w:sz w:val="22"/>
          <w:szCs w:val="22"/>
        </w:rPr>
      </w:pPr>
      <w:r w:rsidRPr="00A90369">
        <w:rPr>
          <w:rFonts w:ascii="Book Antiqua" w:hAnsi="Book Antiqua" w:cs="Book Antiqua"/>
          <w:b/>
          <w:color w:val="000000"/>
          <w:sz w:val="22"/>
          <w:szCs w:val="22"/>
        </w:rPr>
        <w:t>ABSTRAK:</w:t>
      </w:r>
    </w:p>
    <w:p w14:paraId="63690917" w14:textId="4EFCE2D7" w:rsidR="00793406" w:rsidRDefault="00F37C88" w:rsidP="00650C99">
      <w:pPr>
        <w:jc w:val="both"/>
        <w:rPr>
          <w:rFonts w:ascii="Book Antiqua" w:hAnsi="Book Antiqua" w:cs="Book Antiqua"/>
          <w:iCs/>
          <w:color w:val="000000"/>
          <w:sz w:val="20"/>
          <w:szCs w:val="20"/>
        </w:rPr>
      </w:pPr>
      <w:r w:rsidRPr="00F37C88">
        <w:rPr>
          <w:rFonts w:ascii="Book Antiqua" w:hAnsi="Book Antiqua" w:cs="Book Antiqua"/>
          <w:iCs/>
          <w:color w:val="000000"/>
          <w:sz w:val="20"/>
          <w:szCs w:val="20"/>
        </w:rPr>
        <w:t xml:space="preserve">Hukum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menentukan</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mencerminkan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sistem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keluarga</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berlaku</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sekumpulan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dengan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bentuk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kekerabatan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tersebut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didasarkan</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sistem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lastRenderedPageBreak/>
        <w:t>keturunan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Sistem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kekerabatan</w:t>
      </w:r>
      <w:proofErr w:type="spellEnd"/>
      <w:r w:rsidRPr="00F37C88">
        <w:rPr>
          <w:rFonts w:ascii="Book Antiqua" w:hAnsi="Book Antiqua" w:cs="Book Antiqua"/>
          <w:iCs/>
          <w:color w:val="000000"/>
          <w:sz w:val="20"/>
          <w:szCs w:val="20"/>
        </w:rPr>
        <w:t xml:space="preserve"> parental/bilateral </w:t>
      </w:r>
      <w:proofErr w:type="spellStart"/>
      <w:r w:rsidRPr="00F37C88">
        <w:rPr>
          <w:rFonts w:ascii="Book Antiqua" w:hAnsi="Book Antiqua" w:cs="Book Antiqua"/>
          <w:iCs/>
          <w:color w:val="000000"/>
          <w:sz w:val="20"/>
          <w:szCs w:val="20"/>
        </w:rPr>
        <w:t>diterapkan</w:t>
      </w:r>
      <w:proofErr w:type="spellEnd"/>
      <w:r w:rsidRPr="00F37C88">
        <w:rPr>
          <w:rFonts w:ascii="Book Antiqua" w:hAnsi="Book Antiqua" w:cs="Book Antiqua"/>
          <w:iCs/>
          <w:color w:val="000000"/>
          <w:sz w:val="20"/>
          <w:szCs w:val="20"/>
        </w:rPr>
        <w:t xml:space="preserve"> salah </w:t>
      </w:r>
      <w:proofErr w:type="spellStart"/>
      <w:r w:rsidRPr="00F37C88">
        <w:rPr>
          <w:rFonts w:ascii="Book Antiqua" w:hAnsi="Book Antiqua" w:cs="Book Antiqua"/>
          <w:iCs/>
          <w:color w:val="000000"/>
          <w:sz w:val="20"/>
          <w:szCs w:val="20"/>
        </w:rPr>
        <w:t>satunya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dalam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Sunda di Jawa Barat </w:t>
      </w:r>
      <w:proofErr w:type="spellStart"/>
      <w:r w:rsidRPr="00F37C88">
        <w:rPr>
          <w:rFonts w:ascii="Book Antiqua" w:hAnsi="Book Antiqua" w:cs="Book Antiqua"/>
          <w:iCs/>
          <w:color w:val="000000"/>
          <w:sz w:val="20"/>
          <w:szCs w:val="20"/>
        </w:rPr>
        <w:t>seperti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Kabupaten</w:t>
      </w:r>
      <w:proofErr w:type="spellEnd"/>
      <w:r w:rsidRPr="00F37C88">
        <w:rPr>
          <w:rFonts w:ascii="Book Antiqua" w:hAnsi="Book Antiqua" w:cs="Book Antiqua"/>
          <w:iCs/>
          <w:color w:val="000000"/>
          <w:sz w:val="20"/>
          <w:szCs w:val="20"/>
        </w:rPr>
        <w:t xml:space="preserve"> Karawang. Masyarakat </w:t>
      </w:r>
      <w:proofErr w:type="spellStart"/>
      <w:r w:rsidRPr="00F37C88">
        <w:rPr>
          <w:rFonts w:ascii="Book Antiqua" w:hAnsi="Book Antiqua" w:cs="Book Antiqua"/>
          <w:iCs/>
          <w:color w:val="000000"/>
          <w:sz w:val="20"/>
          <w:szCs w:val="20"/>
        </w:rPr>
        <w:t>masih</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menyadari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keberadaan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dalam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hal</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maka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dilakukan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tidak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hanya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menurut</w:t>
      </w:r>
      <w:proofErr w:type="spellEnd"/>
      <w:r w:rsidRPr="00F37C88">
        <w:rPr>
          <w:rFonts w:ascii="Book Antiqua" w:hAnsi="Book Antiqua" w:cs="Book Antiqua"/>
          <w:iCs/>
          <w:color w:val="000000"/>
          <w:sz w:val="20"/>
          <w:szCs w:val="20"/>
        </w:rPr>
        <w:t xml:space="preserve"> tata </w:t>
      </w:r>
      <w:proofErr w:type="spellStart"/>
      <w:r w:rsidRPr="00F37C88">
        <w:rPr>
          <w:rFonts w:ascii="Book Antiqua" w:hAnsi="Book Antiqua" w:cs="Book Antiqua"/>
          <w:iCs/>
          <w:color w:val="000000"/>
          <w:sz w:val="20"/>
          <w:szCs w:val="20"/>
        </w:rPr>
        <w:t>cara</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syarat-syarat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sebagaimana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undang-undang</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mengatur</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tetapi</w:t>
      </w:r>
      <w:proofErr w:type="spellEnd"/>
      <w:r w:rsidRPr="00F37C88">
        <w:rPr>
          <w:rFonts w:ascii="Book Antiqua" w:hAnsi="Book Antiqua" w:cs="Book Antiqua"/>
          <w:iCs/>
          <w:color w:val="000000"/>
          <w:sz w:val="20"/>
          <w:szCs w:val="20"/>
        </w:rPr>
        <w:t xml:space="preserve"> juga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berlaku</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tersebut</w:t>
      </w:r>
      <w:proofErr w:type="spellEnd"/>
      <w:r w:rsidRPr="00F37C88">
        <w:rPr>
          <w:rFonts w:ascii="Book Antiqua" w:hAnsi="Book Antiqua" w:cs="Book Antiqua"/>
          <w:iCs/>
          <w:color w:val="000000"/>
          <w:sz w:val="20"/>
          <w:szCs w:val="20"/>
        </w:rPr>
        <w:t xml:space="preserve">. Tujuan </w:t>
      </w:r>
      <w:proofErr w:type="spellStart"/>
      <w:r w:rsidRPr="00F37C88">
        <w:rPr>
          <w:rFonts w:ascii="Book Antiqua" w:hAnsi="Book Antiqua" w:cs="Book Antiqua"/>
          <w:iCs/>
          <w:color w:val="000000"/>
          <w:sz w:val="20"/>
          <w:szCs w:val="20"/>
        </w:rPr>
        <w:t>penulisan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ini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adalah</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untuk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memberikan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gambaran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dinamika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sanksi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sistem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kekerabatan</w:t>
      </w:r>
      <w:proofErr w:type="spellEnd"/>
      <w:r w:rsidRPr="00F37C88">
        <w:rPr>
          <w:rFonts w:ascii="Book Antiqua" w:hAnsi="Book Antiqua" w:cs="Book Antiqua"/>
          <w:iCs/>
          <w:color w:val="000000"/>
          <w:sz w:val="20"/>
          <w:szCs w:val="20"/>
        </w:rPr>
        <w:t xml:space="preserve"> parental/bilateral </w:t>
      </w:r>
      <w:proofErr w:type="spellStart"/>
      <w:r w:rsidRPr="00F37C88">
        <w:rPr>
          <w:rFonts w:ascii="Book Antiqua" w:hAnsi="Book Antiqua" w:cs="Book Antiqua"/>
          <w:iCs/>
          <w:color w:val="000000"/>
          <w:sz w:val="20"/>
          <w:szCs w:val="20"/>
        </w:rPr>
        <w:t>terhadap</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Sunda. Metode </w:t>
      </w:r>
      <w:proofErr w:type="spellStart"/>
      <w:r w:rsidRPr="00F37C88">
        <w:rPr>
          <w:rFonts w:ascii="Book Antiqua" w:hAnsi="Book Antiqua" w:cs="Book Antiqua"/>
          <w:iCs/>
          <w:color w:val="000000"/>
          <w:sz w:val="20"/>
          <w:szCs w:val="20"/>
        </w:rPr>
        <w:t>pendekatan</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diterapkan</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penulisan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ini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berupa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yuridis</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normatif</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atau</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kepustakaan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Spesifikasi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digunakan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bersifat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deskriptif</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analitis</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Tahapan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dilangsungkan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dengan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kepustakaan</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mempergunakan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bahan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primer, </w:t>
      </w:r>
      <w:proofErr w:type="spellStart"/>
      <w:r w:rsidRPr="00F37C88">
        <w:rPr>
          <w:rFonts w:ascii="Book Antiqua" w:hAnsi="Book Antiqua" w:cs="Book Antiqua"/>
          <w:iCs/>
          <w:color w:val="000000"/>
          <w:sz w:val="20"/>
          <w:szCs w:val="20"/>
        </w:rPr>
        <w:t>bahan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sekunder</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bahan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tersier</w:t>
      </w:r>
      <w:proofErr w:type="spellEnd"/>
      <w:r w:rsidRPr="00F37C88">
        <w:rPr>
          <w:rFonts w:ascii="Book Antiqua" w:hAnsi="Book Antiqua" w:cs="Book Antiqua"/>
          <w:iCs/>
          <w:color w:val="000000"/>
          <w:sz w:val="20"/>
          <w:szCs w:val="20"/>
        </w:rPr>
        <w:t xml:space="preserve">. Adapun </w:t>
      </w:r>
      <w:proofErr w:type="spellStart"/>
      <w:r w:rsidRPr="00F37C88">
        <w:rPr>
          <w:rFonts w:ascii="Book Antiqua" w:hAnsi="Book Antiqua" w:cs="Book Antiqua"/>
          <w:iCs/>
          <w:color w:val="000000"/>
          <w:sz w:val="20"/>
          <w:szCs w:val="20"/>
        </w:rPr>
        <w:t>metode</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pengumpulan</w:t>
      </w:r>
      <w:proofErr w:type="spellEnd"/>
      <w:r w:rsidRPr="00F37C88">
        <w:rPr>
          <w:rFonts w:ascii="Book Antiqua" w:hAnsi="Book Antiqua" w:cs="Book Antiqua"/>
          <w:iCs/>
          <w:color w:val="000000"/>
          <w:sz w:val="20"/>
          <w:szCs w:val="20"/>
        </w:rPr>
        <w:t xml:space="preserve"> data </w:t>
      </w:r>
      <w:proofErr w:type="spellStart"/>
      <w:r w:rsidRPr="00F37C88">
        <w:rPr>
          <w:rFonts w:ascii="Book Antiqua" w:hAnsi="Book Antiqua" w:cs="Book Antiqua"/>
          <w:iCs/>
          <w:color w:val="000000"/>
          <w:sz w:val="20"/>
          <w:szCs w:val="20"/>
        </w:rPr>
        <w:t>kemudian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dilakukan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melalui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studi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kepustakaan</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pengamatan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observasi</w:t>
      </w:r>
      <w:proofErr w:type="spellEnd"/>
      <w:r w:rsidRPr="00F37C88">
        <w:rPr>
          <w:rFonts w:ascii="Book Antiqua" w:hAnsi="Book Antiqua" w:cs="Book Antiqua"/>
          <w:iCs/>
          <w:color w:val="000000"/>
          <w:sz w:val="20"/>
          <w:szCs w:val="20"/>
        </w:rPr>
        <w:t xml:space="preserve">). Metode </w:t>
      </w:r>
      <w:proofErr w:type="spellStart"/>
      <w:r w:rsidRPr="00F37C88">
        <w:rPr>
          <w:rFonts w:ascii="Book Antiqua" w:hAnsi="Book Antiqua" w:cs="Book Antiqua"/>
          <w:iCs/>
          <w:color w:val="000000"/>
          <w:sz w:val="20"/>
          <w:szCs w:val="20"/>
        </w:rPr>
        <w:t>analisis</w:t>
      </w:r>
      <w:proofErr w:type="spellEnd"/>
      <w:r w:rsidRPr="00F37C88">
        <w:rPr>
          <w:rFonts w:ascii="Book Antiqua" w:hAnsi="Book Antiqua" w:cs="Book Antiqua"/>
          <w:iCs/>
          <w:color w:val="000000"/>
          <w:sz w:val="20"/>
          <w:szCs w:val="20"/>
        </w:rPr>
        <w:t xml:space="preserve"> data </w:t>
      </w:r>
      <w:proofErr w:type="spellStart"/>
      <w:r w:rsidRPr="00F37C88">
        <w:rPr>
          <w:rFonts w:ascii="Book Antiqua" w:hAnsi="Book Antiqua" w:cs="Book Antiqua"/>
          <w:iCs/>
          <w:color w:val="000000"/>
          <w:sz w:val="20"/>
          <w:szCs w:val="20"/>
        </w:rPr>
        <w:t>dilakukan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secara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yuridis</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kualitatif</w:t>
      </w:r>
      <w:proofErr w:type="spellEnd"/>
      <w:r w:rsidRPr="00F37C88">
        <w:rPr>
          <w:rFonts w:ascii="Book Antiqua" w:hAnsi="Book Antiqua" w:cs="Book Antiqua"/>
          <w:iCs/>
          <w:color w:val="000000"/>
          <w:sz w:val="20"/>
          <w:szCs w:val="20"/>
        </w:rPr>
        <w:t xml:space="preserve">. Hasil </w:t>
      </w:r>
      <w:proofErr w:type="spellStart"/>
      <w:r w:rsidRPr="00F37C88">
        <w:rPr>
          <w:rFonts w:ascii="Book Antiqua" w:hAnsi="Book Antiqua" w:cs="Book Antiqua"/>
          <w:iCs/>
          <w:color w:val="000000"/>
          <w:sz w:val="20"/>
          <w:szCs w:val="20"/>
        </w:rPr>
        <w:t>penelitian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menunjukkan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bahwa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hukum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pada </w:t>
      </w:r>
      <w:proofErr w:type="spellStart"/>
      <w:r w:rsidRPr="00F37C88">
        <w:rPr>
          <w:rFonts w:ascii="Book Antiqua" w:hAnsi="Book Antiqua" w:cs="Book Antiqua"/>
          <w:iCs/>
          <w:color w:val="000000"/>
          <w:sz w:val="20"/>
          <w:szCs w:val="20"/>
        </w:rPr>
        <w:t>sistem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kekerabatan</w:t>
      </w:r>
      <w:proofErr w:type="spellEnd"/>
      <w:r w:rsidRPr="00F37C88">
        <w:rPr>
          <w:rFonts w:ascii="Book Antiqua" w:hAnsi="Book Antiqua" w:cs="Book Antiqua"/>
          <w:iCs/>
          <w:color w:val="000000"/>
          <w:sz w:val="20"/>
          <w:szCs w:val="20"/>
        </w:rPr>
        <w:t xml:space="preserve"> parental/bilateral </w:t>
      </w:r>
      <w:proofErr w:type="spellStart"/>
      <w:r w:rsidRPr="00F37C88">
        <w:rPr>
          <w:rFonts w:ascii="Book Antiqua" w:hAnsi="Book Antiqua" w:cs="Book Antiqua"/>
          <w:iCs/>
          <w:color w:val="000000"/>
          <w:sz w:val="20"/>
          <w:szCs w:val="20"/>
        </w:rPr>
        <w:t>terhadap</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Sunda </w:t>
      </w:r>
      <w:proofErr w:type="spellStart"/>
      <w:r w:rsidRPr="00F37C88">
        <w:rPr>
          <w:rFonts w:ascii="Book Antiqua" w:hAnsi="Book Antiqua" w:cs="Book Antiqua"/>
          <w:iCs/>
          <w:color w:val="000000"/>
          <w:sz w:val="20"/>
          <w:szCs w:val="20"/>
        </w:rPr>
        <w:t>termasuk</w:t>
      </w:r>
      <w:proofErr w:type="spellEnd"/>
      <w:r w:rsidRPr="00F37C88">
        <w:rPr>
          <w:rFonts w:ascii="Book Antiqua" w:hAnsi="Book Antiqua" w:cs="Book Antiqua"/>
          <w:iCs/>
          <w:color w:val="000000"/>
          <w:sz w:val="20"/>
          <w:szCs w:val="20"/>
        </w:rPr>
        <w:t xml:space="preserve"> Masyarakat Sunda di </w:t>
      </w:r>
      <w:proofErr w:type="spellStart"/>
      <w:r w:rsidRPr="00F37C88">
        <w:rPr>
          <w:rFonts w:ascii="Book Antiqua" w:hAnsi="Book Antiqua" w:cs="Book Antiqua"/>
          <w:iCs/>
          <w:color w:val="000000"/>
          <w:sz w:val="20"/>
          <w:szCs w:val="20"/>
        </w:rPr>
        <w:t>Kabupaten</w:t>
      </w:r>
      <w:proofErr w:type="spellEnd"/>
      <w:r w:rsidRPr="00F37C88">
        <w:rPr>
          <w:rFonts w:ascii="Book Antiqua" w:hAnsi="Book Antiqua" w:cs="Book Antiqua"/>
          <w:iCs/>
          <w:color w:val="000000"/>
          <w:sz w:val="20"/>
          <w:szCs w:val="20"/>
        </w:rPr>
        <w:t xml:space="preserve"> Karawang </w:t>
      </w:r>
      <w:proofErr w:type="spellStart"/>
      <w:r w:rsidRPr="00F37C88">
        <w:rPr>
          <w:rFonts w:ascii="Book Antiqua" w:hAnsi="Book Antiqua" w:cs="Book Antiqua"/>
          <w:iCs/>
          <w:color w:val="000000"/>
          <w:sz w:val="20"/>
          <w:szCs w:val="20"/>
        </w:rPr>
        <w:t>berlaku</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hubungan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kekerabatan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dari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suami</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istri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serta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seterusnya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hingga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anak-anak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keturunannya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kelak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Perakawinan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disertai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serangkaian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prosesi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upacara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dari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sebelum</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hingga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setelah</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akad</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walaupun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masih</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mengikuti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keseluruhan</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ada</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menyesuaikan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Praktik</w:t>
      </w:r>
      <w:proofErr w:type="spellEnd"/>
      <w:r w:rsidRPr="00F37C88">
        <w:rPr>
          <w:rFonts w:ascii="Book Antiqua" w:hAnsi="Book Antiqua" w:cs="Book Antiqua"/>
          <w:iCs/>
          <w:color w:val="000000"/>
          <w:sz w:val="20"/>
          <w:szCs w:val="20"/>
        </w:rPr>
        <w:t xml:space="preserve"> di </w:t>
      </w:r>
      <w:proofErr w:type="spellStart"/>
      <w:r w:rsidRPr="00F37C88">
        <w:rPr>
          <w:rFonts w:ascii="Book Antiqua" w:hAnsi="Book Antiqua" w:cs="Book Antiqua"/>
          <w:iCs/>
          <w:color w:val="000000"/>
          <w:sz w:val="20"/>
          <w:szCs w:val="20"/>
        </w:rPr>
        <w:t>masyarakat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Kabupaten</w:t>
      </w:r>
      <w:proofErr w:type="spellEnd"/>
      <w:r w:rsidRPr="00F37C88">
        <w:rPr>
          <w:rFonts w:ascii="Book Antiqua" w:hAnsi="Book Antiqua" w:cs="Book Antiqua"/>
          <w:iCs/>
          <w:color w:val="000000"/>
          <w:sz w:val="20"/>
          <w:szCs w:val="20"/>
        </w:rPr>
        <w:t xml:space="preserve"> Karawang </w:t>
      </w:r>
      <w:proofErr w:type="spellStart"/>
      <w:r w:rsidRPr="00F37C88">
        <w:rPr>
          <w:rFonts w:ascii="Book Antiqua" w:hAnsi="Book Antiqua" w:cs="Book Antiqua"/>
          <w:iCs/>
          <w:color w:val="000000"/>
          <w:sz w:val="20"/>
          <w:szCs w:val="20"/>
        </w:rPr>
        <w:t>bahwa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rangkaian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istiadat</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perkawinan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apabila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hal</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dinilai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kurang</w:t>
      </w:r>
      <w:proofErr w:type="spellEnd"/>
      <w:r w:rsidRPr="00F37C88">
        <w:rPr>
          <w:rFonts w:ascii="Book Antiqua" w:hAnsi="Book Antiqua" w:cs="Book Antiqua"/>
          <w:iCs/>
          <w:color w:val="000000"/>
          <w:sz w:val="20"/>
          <w:szCs w:val="20"/>
        </w:rPr>
        <w:t xml:space="preserve"> dan </w:t>
      </w:r>
      <w:proofErr w:type="spellStart"/>
      <w:r w:rsidRPr="00F37C88">
        <w:rPr>
          <w:rFonts w:ascii="Book Antiqua" w:hAnsi="Book Antiqua" w:cs="Book Antiqua"/>
          <w:iCs/>
          <w:color w:val="000000"/>
          <w:sz w:val="20"/>
          <w:szCs w:val="20"/>
        </w:rPr>
        <w:t>tidak</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sesuai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dengan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adat</w:t>
      </w:r>
      <w:proofErr w:type="spellEnd"/>
      <w:r w:rsidRPr="00F37C88">
        <w:rPr>
          <w:rFonts w:ascii="Book Antiqua" w:hAnsi="Book Antiqua" w:cs="Book Antiqua"/>
          <w:iCs/>
          <w:color w:val="000000"/>
          <w:sz w:val="20"/>
          <w:szCs w:val="20"/>
        </w:rPr>
        <w:t xml:space="preserve"> yang </w:t>
      </w:r>
      <w:proofErr w:type="spellStart"/>
      <w:r w:rsidRPr="00F37C88">
        <w:rPr>
          <w:rFonts w:ascii="Book Antiqua" w:hAnsi="Book Antiqua" w:cs="Book Antiqua"/>
          <w:iCs/>
          <w:color w:val="000000"/>
          <w:sz w:val="20"/>
          <w:szCs w:val="20"/>
        </w:rPr>
        <w:t>seharusnya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terhadap</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sanksi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hanya</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berasal</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dari</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respon</w:t>
      </w:r>
      <w:proofErr w:type="spellEnd"/>
      <w:r w:rsidRPr="00F37C88">
        <w:rPr>
          <w:rFonts w:ascii="Book Antiqua" w:hAnsi="Book Antiqua" w:cs="Book Antiqua"/>
          <w:iCs/>
          <w:color w:val="000000"/>
          <w:sz w:val="20"/>
          <w:szCs w:val="20"/>
        </w:rPr>
        <w:t xml:space="preserve"> </w:t>
      </w:r>
      <w:proofErr w:type="spellStart"/>
      <w:r w:rsidRPr="00F37C88">
        <w:rPr>
          <w:rFonts w:ascii="Book Antiqua" w:hAnsi="Book Antiqua" w:cs="Book Antiqua"/>
          <w:iCs/>
          <w:color w:val="000000"/>
          <w:sz w:val="20"/>
          <w:szCs w:val="20"/>
        </w:rPr>
        <w:t>sekitarnya</w:t>
      </w:r>
      <w:proofErr w:type="spellEnd"/>
      <w:r w:rsidRPr="00F37C88">
        <w:rPr>
          <w:rFonts w:ascii="Book Antiqua" w:hAnsi="Book Antiqua" w:cs="Book Antiqua"/>
          <w:iCs/>
          <w:color w:val="000000"/>
          <w:sz w:val="20"/>
          <w:szCs w:val="20"/>
        </w:rPr>
        <w:t>.</w:t>
      </w:r>
    </w:p>
    <w:p w14:paraId="3E6A8DA8" w14:textId="77777777" w:rsidR="00181A32" w:rsidRDefault="00181A32" w:rsidP="00650C99">
      <w:pPr>
        <w:jc w:val="both"/>
        <w:rPr>
          <w:rFonts w:ascii="Book Antiqua" w:hAnsi="Book Antiqua" w:cs="Book Antiqua"/>
          <w:b/>
          <w:bCs/>
          <w:color w:val="000000"/>
          <w:sz w:val="20"/>
          <w:szCs w:val="20"/>
          <w:lang w:val="id-ID"/>
        </w:rPr>
      </w:pPr>
    </w:p>
    <w:p w14:paraId="77C60463" w14:textId="2971899F" w:rsidR="00650C99" w:rsidRPr="00C56E43" w:rsidRDefault="00650C99" w:rsidP="00C56E43">
      <w:pPr>
        <w:rPr>
          <w:rFonts w:ascii="Book Antiqua" w:hAnsi="Book Antiqua" w:cs="Book Antiqua"/>
          <w:b/>
          <w:bCs/>
          <w:color w:val="000000"/>
          <w:sz w:val="20"/>
          <w:szCs w:val="20"/>
          <w:lang w:val="id-ID"/>
        </w:rPr>
      </w:pPr>
      <w:r w:rsidRPr="00637335">
        <w:rPr>
          <w:rFonts w:ascii="Book Antiqua" w:hAnsi="Book Antiqua" w:cs="Book Antiqua"/>
          <w:b/>
          <w:bCs/>
          <w:color w:val="000000"/>
          <w:sz w:val="20"/>
          <w:szCs w:val="20"/>
          <w:lang w:val="id-ID"/>
        </w:rPr>
        <w:t>Kata Kunci :</w:t>
      </w:r>
      <w:r w:rsidR="00C56E43">
        <w:rPr>
          <w:rFonts w:ascii="Book Antiqua" w:hAnsi="Book Antiqua" w:cs="Book Antiqua"/>
          <w:b/>
          <w:bCs/>
          <w:color w:val="000000"/>
          <w:sz w:val="20"/>
          <w:szCs w:val="20"/>
        </w:rPr>
        <w:t xml:space="preserve"> </w:t>
      </w:r>
      <w:r w:rsidR="00C56E43">
        <w:rPr>
          <w:rFonts w:ascii="Book Antiqua" w:hAnsi="Book Antiqua" w:cs="Book Antiqua"/>
          <w:i/>
          <w:iCs/>
          <w:color w:val="000000"/>
          <w:sz w:val="20"/>
          <w:szCs w:val="20"/>
        </w:rPr>
        <w:t xml:space="preserve">Hukum </w:t>
      </w:r>
      <w:proofErr w:type="spellStart"/>
      <w:r w:rsidR="00C56E43">
        <w:rPr>
          <w:rFonts w:ascii="Book Antiqua" w:hAnsi="Book Antiqua" w:cs="Book Antiqua"/>
          <w:i/>
          <w:iCs/>
          <w:color w:val="000000"/>
          <w:sz w:val="20"/>
          <w:szCs w:val="20"/>
        </w:rPr>
        <w:t>Perkawinan</w:t>
      </w:r>
      <w:proofErr w:type="spellEnd"/>
      <w:r w:rsidR="00C56E43">
        <w:rPr>
          <w:rFonts w:ascii="Book Antiqua" w:hAnsi="Book Antiqua" w:cs="Book Antiqua"/>
          <w:i/>
          <w:iCs/>
          <w:color w:val="000000"/>
          <w:sz w:val="20"/>
          <w:szCs w:val="20"/>
        </w:rPr>
        <w:t xml:space="preserve"> Adat, Parental/Bilateral, Masyarakat Sunda </w:t>
      </w:r>
    </w:p>
    <w:p w14:paraId="02A348F9" w14:textId="77777777" w:rsidR="00650C99" w:rsidRDefault="00650C99" w:rsidP="00650C99">
      <w:pPr>
        <w:jc w:val="center"/>
        <w:rPr>
          <w:rFonts w:ascii="Book Antiqua" w:hAnsi="Book Antiqua" w:cs="Book Antiqua"/>
          <w:sz w:val="22"/>
          <w:szCs w:val="22"/>
        </w:rPr>
      </w:pPr>
    </w:p>
    <w:p w14:paraId="706E7F2A" w14:textId="77777777" w:rsidR="00650C99" w:rsidRPr="00D44D36" w:rsidRDefault="00650C99" w:rsidP="00650C99">
      <w:pPr>
        <w:sectPr w:rsidR="00650C99" w:rsidRPr="00D44D36" w:rsidSect="00BD7B39">
          <w:headerReference w:type="even" r:id="rId12"/>
          <w:footerReference w:type="even" r:id="rId13"/>
          <w:footerReference w:type="default" r:id="rId14"/>
          <w:headerReference w:type="first" r:id="rId15"/>
          <w:footerReference w:type="first" r:id="rId16"/>
          <w:pgSz w:w="11907" w:h="16839"/>
          <w:pgMar w:top="1701" w:right="1418" w:bottom="1418" w:left="1701" w:header="680" w:footer="680" w:gutter="0"/>
          <w:pgNumType w:start="76"/>
          <w:cols w:space="720"/>
          <w:titlePg/>
          <w:rtlGutter/>
          <w:docGrid w:linePitch="326"/>
        </w:sectPr>
      </w:pPr>
    </w:p>
    <w:p w14:paraId="5A1156C8" w14:textId="77777777" w:rsidR="00650C99" w:rsidRPr="00392180" w:rsidRDefault="00650C99" w:rsidP="00650C99">
      <w:pPr>
        <w:pStyle w:val="Heading3"/>
        <w:spacing w:line="240" w:lineRule="auto"/>
        <w:rPr>
          <w:rFonts w:ascii="Book Antiqua" w:hAnsi="Book Antiqua" w:cs="Book Antiqua"/>
          <w:sz w:val="22"/>
          <w:szCs w:val="22"/>
        </w:rPr>
      </w:pPr>
      <w:proofErr w:type="spellStart"/>
      <w:r w:rsidRPr="00392180">
        <w:rPr>
          <w:rFonts w:ascii="Book Antiqua" w:hAnsi="Book Antiqua" w:cs="Book Antiqua"/>
          <w:sz w:val="22"/>
          <w:szCs w:val="22"/>
        </w:rPr>
        <w:t>Pendahuluan</w:t>
      </w:r>
      <w:proofErr w:type="spellEnd"/>
    </w:p>
    <w:p w14:paraId="7D51E89A" w14:textId="6563ADA9" w:rsidR="00B406DC" w:rsidRDefault="00390530" w:rsidP="00B406DC">
      <w:pPr>
        <w:ind w:firstLine="720"/>
        <w:jc w:val="both"/>
        <w:rPr>
          <w:rFonts w:ascii="Book Antiqua" w:hAnsi="Book Antiqua"/>
        </w:rPr>
      </w:pPr>
      <w:r w:rsidRPr="00390530">
        <w:rPr>
          <w:rFonts w:ascii="Book Antiqua" w:hAnsi="Book Antiqua"/>
          <w:sz w:val="22"/>
          <w:szCs w:val="22"/>
        </w:rPr>
        <w:t xml:space="preserve">Indonesia </w:t>
      </w:r>
      <w:proofErr w:type="spellStart"/>
      <w:r w:rsidR="009765B9">
        <w:rPr>
          <w:rFonts w:ascii="Book Antiqua" w:hAnsi="Book Antiqua"/>
          <w:sz w:val="22"/>
          <w:szCs w:val="22"/>
        </w:rPr>
        <w:t>dengan</w:t>
      </w:r>
      <w:proofErr w:type="spellEnd"/>
      <w:r w:rsidR="009765B9">
        <w:rPr>
          <w:rFonts w:ascii="Book Antiqua" w:hAnsi="Book Antiqua"/>
          <w:sz w:val="22"/>
          <w:szCs w:val="22"/>
        </w:rPr>
        <w:t xml:space="preserve"> </w:t>
      </w:r>
      <w:proofErr w:type="spellStart"/>
      <w:r w:rsidR="009765B9">
        <w:rPr>
          <w:rFonts w:ascii="Book Antiqua" w:hAnsi="Book Antiqua"/>
          <w:sz w:val="22"/>
          <w:szCs w:val="22"/>
        </w:rPr>
        <w:t>b</w:t>
      </w:r>
      <w:r w:rsidRPr="00390530">
        <w:rPr>
          <w:rFonts w:ascii="Book Antiqua" w:hAnsi="Book Antiqua"/>
          <w:sz w:val="22"/>
          <w:szCs w:val="22"/>
        </w:rPr>
        <w:t>anyaknya</w:t>
      </w:r>
      <w:proofErr w:type="spellEnd"/>
      <w:r w:rsidRPr="00390530">
        <w:rPr>
          <w:rFonts w:ascii="Book Antiqua" w:hAnsi="Book Antiqua"/>
          <w:sz w:val="22"/>
          <w:szCs w:val="22"/>
        </w:rPr>
        <w:t xml:space="preserve"> wilayah yang </w:t>
      </w:r>
      <w:proofErr w:type="spellStart"/>
      <w:r w:rsidRPr="00390530">
        <w:rPr>
          <w:rFonts w:ascii="Book Antiqua" w:hAnsi="Book Antiqua"/>
          <w:sz w:val="22"/>
          <w:szCs w:val="22"/>
        </w:rPr>
        <w:t>berbeda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menimbulkan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keberagaman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berbagai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aspek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seperti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bahasa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etnis</w:t>
      </w:r>
      <w:proofErr w:type="spellEnd"/>
      <w:r w:rsidRPr="00390530">
        <w:rPr>
          <w:rFonts w:ascii="Book Antiqua" w:hAnsi="Book Antiqua"/>
          <w:sz w:val="22"/>
          <w:szCs w:val="22"/>
        </w:rPr>
        <w:t xml:space="preserve">, dan yang lain </w:t>
      </w:r>
      <w:proofErr w:type="spellStart"/>
      <w:r w:rsidRPr="00390530">
        <w:rPr>
          <w:rFonts w:ascii="Book Antiqua" w:hAnsi="Book Antiqua"/>
          <w:sz w:val="22"/>
          <w:szCs w:val="22"/>
        </w:rPr>
        <w:t>sebagainya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Termasuk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diterapkan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kondisi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berbeda-beda</w:t>
      </w:r>
      <w:proofErr w:type="spellEnd"/>
      <w:r w:rsidRPr="00390530">
        <w:rPr>
          <w:rFonts w:ascii="Book Antiqua" w:hAnsi="Book Antiqua"/>
          <w:sz w:val="22"/>
          <w:szCs w:val="22"/>
        </w:rPr>
        <w:t xml:space="preserve">. Salah </w:t>
      </w:r>
      <w:proofErr w:type="spellStart"/>
      <w:r w:rsidRPr="00390530">
        <w:rPr>
          <w:rFonts w:ascii="Book Antiqua" w:hAnsi="Book Antiqua"/>
          <w:sz w:val="22"/>
          <w:szCs w:val="22"/>
        </w:rPr>
        <w:t>satunnya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Sunda yang </w:t>
      </w:r>
      <w:proofErr w:type="spellStart"/>
      <w:r w:rsidRPr="00390530">
        <w:rPr>
          <w:rFonts w:ascii="Book Antiqua" w:hAnsi="Book Antiqua"/>
          <w:sz w:val="22"/>
          <w:szCs w:val="22"/>
        </w:rPr>
        <w:t>merupakan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kelompok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etnis</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bertempat</w:t>
      </w:r>
      <w:proofErr w:type="spellEnd"/>
      <w:r w:rsidRPr="00390530">
        <w:rPr>
          <w:rFonts w:ascii="Book Antiqua" w:hAnsi="Book Antiqua"/>
          <w:sz w:val="22"/>
          <w:szCs w:val="22"/>
        </w:rPr>
        <w:t xml:space="preserve"> di Jawa Barat, Indonesia.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berdasarkan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masih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berlangsung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hingga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saat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ini</w:t>
      </w:r>
      <w:proofErr w:type="spellEnd"/>
      <w:r w:rsidRPr="00390530">
        <w:rPr>
          <w:rFonts w:ascii="Book Antiqua" w:hAnsi="Book Antiqua"/>
          <w:sz w:val="22"/>
          <w:szCs w:val="22"/>
        </w:rPr>
        <w:t xml:space="preserve"> di </w:t>
      </w:r>
      <w:proofErr w:type="spellStart"/>
      <w:r w:rsidRPr="00390530">
        <w:rPr>
          <w:rFonts w:ascii="Book Antiqua" w:hAnsi="Book Antiqua"/>
          <w:sz w:val="22"/>
          <w:szCs w:val="22"/>
        </w:rPr>
        <w:t>daerah</w:t>
      </w:r>
      <w:proofErr w:type="spellEnd"/>
      <w:r w:rsidRPr="00390530">
        <w:rPr>
          <w:rFonts w:ascii="Book Antiqua" w:hAnsi="Book Antiqua"/>
          <w:sz w:val="22"/>
          <w:szCs w:val="22"/>
        </w:rPr>
        <w:t xml:space="preserve"> Jawa </w:t>
      </w:r>
      <w:proofErr w:type="spellStart"/>
      <w:r w:rsidRPr="00390530">
        <w:rPr>
          <w:rFonts w:ascii="Book Antiqua" w:hAnsi="Book Antiqua"/>
          <w:sz w:val="22"/>
          <w:szCs w:val="22"/>
        </w:rPr>
        <w:t>seperti</w:t>
      </w:r>
      <w:proofErr w:type="spellEnd"/>
      <w:r w:rsidRPr="00390530">
        <w:rPr>
          <w:rFonts w:ascii="Book Antiqua" w:hAnsi="Book Antiqua"/>
          <w:sz w:val="22"/>
          <w:szCs w:val="22"/>
        </w:rPr>
        <w:t xml:space="preserve"> Jawa Barat </w:t>
      </w:r>
      <w:proofErr w:type="spellStart"/>
      <w:r w:rsidRPr="00390530">
        <w:rPr>
          <w:rFonts w:ascii="Book Antiqua" w:hAnsi="Book Antiqua"/>
          <w:sz w:val="22"/>
          <w:szCs w:val="22"/>
        </w:rPr>
        <w:t>termasuk</w:t>
      </w:r>
      <w:proofErr w:type="spellEnd"/>
      <w:r w:rsidRPr="00390530">
        <w:rPr>
          <w:rFonts w:ascii="Book Antiqua" w:hAnsi="Book Antiqua"/>
          <w:sz w:val="22"/>
          <w:szCs w:val="22"/>
        </w:rPr>
        <w:t xml:space="preserve"> di </w:t>
      </w:r>
      <w:proofErr w:type="spellStart"/>
      <w:r w:rsidRPr="00390530">
        <w:rPr>
          <w:rFonts w:ascii="Book Antiqua" w:hAnsi="Book Antiqua"/>
          <w:sz w:val="22"/>
          <w:szCs w:val="22"/>
        </w:rPr>
        <w:t>Kabupaten</w:t>
      </w:r>
      <w:proofErr w:type="spellEnd"/>
      <w:r w:rsidRPr="00390530">
        <w:rPr>
          <w:rFonts w:ascii="Book Antiqua" w:hAnsi="Book Antiqua"/>
          <w:sz w:val="22"/>
          <w:szCs w:val="22"/>
        </w:rPr>
        <w:t xml:space="preserve"> Karawang. </w:t>
      </w:r>
      <w:r w:rsidR="00267E11">
        <w:rPr>
          <w:rFonts w:ascii="Book Antiqua" w:hAnsi="Book Antiqua"/>
          <w:sz w:val="22"/>
          <w:szCs w:val="22"/>
        </w:rPr>
        <w:t>Masyarakat</w:t>
      </w:r>
      <w:r w:rsidRPr="00390530">
        <w:rPr>
          <w:rFonts w:ascii="Book Antiqua" w:hAnsi="Book Antiqua"/>
          <w:sz w:val="22"/>
          <w:szCs w:val="22"/>
        </w:rPr>
        <w:t xml:space="preserve"> </w:t>
      </w:r>
      <w:proofErr w:type="spellStart"/>
      <w:r w:rsidRPr="00390530">
        <w:rPr>
          <w:rFonts w:ascii="Book Antiqua" w:hAnsi="Book Antiqua"/>
          <w:sz w:val="22"/>
          <w:szCs w:val="22"/>
        </w:rPr>
        <w:t>Kabupaten</w:t>
      </w:r>
      <w:proofErr w:type="spellEnd"/>
      <w:r w:rsidRPr="00390530">
        <w:rPr>
          <w:rFonts w:ascii="Book Antiqua" w:hAnsi="Book Antiqua"/>
          <w:sz w:val="22"/>
          <w:szCs w:val="22"/>
        </w:rPr>
        <w:t xml:space="preserve"> Karawan</w:t>
      </w:r>
      <w:r w:rsidR="00267E11">
        <w:rPr>
          <w:rFonts w:ascii="Book Antiqua" w:hAnsi="Book Antiqua"/>
          <w:sz w:val="22"/>
          <w:szCs w:val="22"/>
        </w:rPr>
        <w:t>g di</w:t>
      </w:r>
      <w:r w:rsidRPr="00390530">
        <w:rPr>
          <w:rFonts w:ascii="Book Antiqua" w:hAnsi="Book Antiqua"/>
          <w:sz w:val="22"/>
          <w:szCs w:val="22"/>
        </w:rPr>
        <w:t xml:space="preserve"> </w:t>
      </w:r>
      <w:proofErr w:type="spellStart"/>
      <w:r w:rsidRPr="00390530">
        <w:rPr>
          <w:rFonts w:ascii="Book Antiqua" w:hAnsi="Book Antiqua"/>
          <w:sz w:val="22"/>
          <w:szCs w:val="22"/>
        </w:rPr>
        <w:t>sejumlah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kecamatan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mayoritas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bekerja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sebagai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petani</w:t>
      </w:r>
      <w:proofErr w:type="spellEnd"/>
      <w:r w:rsidRPr="00390530">
        <w:rPr>
          <w:rFonts w:ascii="Book Antiqua" w:hAnsi="Book Antiqua"/>
          <w:sz w:val="22"/>
          <w:szCs w:val="22"/>
        </w:rPr>
        <w:t xml:space="preserve"> </w:t>
      </w:r>
      <w:r w:rsidR="00267E11">
        <w:rPr>
          <w:rFonts w:ascii="Book Antiqua" w:hAnsi="Book Antiqua"/>
          <w:sz w:val="22"/>
          <w:szCs w:val="22"/>
        </w:rPr>
        <w:t xml:space="preserve">dan </w:t>
      </w:r>
      <w:proofErr w:type="spellStart"/>
      <w:r w:rsidRPr="00390530">
        <w:rPr>
          <w:rFonts w:ascii="Book Antiqua" w:hAnsi="Book Antiqua"/>
          <w:sz w:val="22"/>
          <w:szCs w:val="22"/>
        </w:rPr>
        <w:t>Kabupaten</w:t>
      </w:r>
      <w:proofErr w:type="spellEnd"/>
      <w:r w:rsidRPr="00390530">
        <w:rPr>
          <w:rFonts w:ascii="Book Antiqua" w:hAnsi="Book Antiqua"/>
          <w:sz w:val="22"/>
          <w:szCs w:val="22"/>
        </w:rPr>
        <w:t xml:space="preserve"> Karawang </w:t>
      </w:r>
      <w:proofErr w:type="spellStart"/>
      <w:r w:rsidR="003157D8">
        <w:rPr>
          <w:rFonts w:ascii="Book Antiqua" w:hAnsi="Book Antiqua"/>
          <w:sz w:val="22"/>
          <w:szCs w:val="22"/>
        </w:rPr>
        <w:t>cukup</w:t>
      </w:r>
      <w:proofErr w:type="spellEnd"/>
      <w:r w:rsidR="003157D8">
        <w:rPr>
          <w:rFonts w:ascii="Book Antiqua" w:hAnsi="Book Antiqua"/>
          <w:sz w:val="22"/>
          <w:szCs w:val="22"/>
        </w:rPr>
        <w:t xml:space="preserve"> </w:t>
      </w:r>
      <w:proofErr w:type="spellStart"/>
      <w:r w:rsidR="003157D8">
        <w:rPr>
          <w:rFonts w:ascii="Book Antiqua" w:hAnsi="Book Antiqua"/>
          <w:sz w:val="22"/>
          <w:szCs w:val="22"/>
        </w:rPr>
        <w:t>terkenal</w:t>
      </w:r>
      <w:proofErr w:type="spellEnd"/>
      <w:r w:rsidR="003157D8">
        <w:rPr>
          <w:rFonts w:ascii="Book Antiqua" w:hAnsi="Book Antiqua"/>
          <w:sz w:val="22"/>
          <w:szCs w:val="22"/>
        </w:rPr>
        <w:t xml:space="preserve"> </w:t>
      </w:r>
      <w:proofErr w:type="spellStart"/>
      <w:r w:rsidR="003157D8">
        <w:rPr>
          <w:rFonts w:ascii="Book Antiqua" w:hAnsi="Book Antiqua"/>
          <w:sz w:val="22"/>
          <w:szCs w:val="22"/>
        </w:rPr>
        <w:t>sebagai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daerah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penghasil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padi</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1"/>
      </w:r>
    </w:p>
    <w:p w14:paraId="4776364B" w14:textId="32B154AE" w:rsidR="00390530" w:rsidRPr="00B406DC" w:rsidRDefault="00B406DC" w:rsidP="00B406DC">
      <w:pPr>
        <w:ind w:firstLine="720"/>
        <w:jc w:val="both"/>
        <w:rPr>
          <w:rFonts w:ascii="Book Antiqua" w:hAnsi="Book Antiqua"/>
        </w:rPr>
      </w:pPr>
      <w:r>
        <w:rPr>
          <w:rFonts w:ascii="Book Antiqua" w:hAnsi="Book Antiqua"/>
        </w:rPr>
        <w:t>H</w:t>
      </w:r>
      <w:r w:rsidR="00390530" w:rsidRPr="00390530">
        <w:rPr>
          <w:rFonts w:ascii="Book Antiqua" w:hAnsi="Book Antiqua"/>
          <w:sz w:val="22"/>
          <w:szCs w:val="22"/>
        </w:rPr>
        <w:t xml:space="preserve">ukum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w:t>
      </w:r>
      <w:proofErr w:type="spellStart"/>
      <w:r>
        <w:rPr>
          <w:rFonts w:ascii="Book Antiqua" w:hAnsi="Book Antiqua"/>
          <w:sz w:val="22"/>
          <w:szCs w:val="22"/>
        </w:rPr>
        <w:t>mempunyai</w:t>
      </w:r>
      <w:proofErr w:type="spellEnd"/>
      <w:r>
        <w:rPr>
          <w:rFonts w:ascii="Book Antiqua" w:hAnsi="Book Antiqua"/>
          <w:sz w:val="22"/>
          <w:szCs w:val="22"/>
        </w:rPr>
        <w:t xml:space="preserve"> </w:t>
      </w:r>
      <w:proofErr w:type="spellStart"/>
      <w:r>
        <w:rPr>
          <w:rFonts w:ascii="Book Antiqua" w:hAnsi="Book Antiqua"/>
          <w:sz w:val="22"/>
          <w:szCs w:val="22"/>
        </w:rPr>
        <w:t>peranan</w:t>
      </w:r>
      <w:proofErr w:type="spellEnd"/>
      <w:r>
        <w:rPr>
          <w:rFonts w:ascii="Book Antiqua" w:hAnsi="Book Antiqua"/>
          <w:sz w:val="22"/>
          <w:szCs w:val="22"/>
        </w:rPr>
        <w:t xml:space="preserve"> </w:t>
      </w:r>
      <w:r w:rsidR="00390530" w:rsidRPr="00390530">
        <w:rPr>
          <w:rFonts w:ascii="Book Antiqua" w:hAnsi="Book Antiqua"/>
          <w:sz w:val="22"/>
          <w:szCs w:val="22"/>
        </w:rPr>
        <w:t xml:space="preserve">di Indonesia </w:t>
      </w:r>
      <w:proofErr w:type="spellStart"/>
      <w:r>
        <w:rPr>
          <w:rFonts w:ascii="Book Antiqua" w:hAnsi="Book Antiqua"/>
          <w:sz w:val="22"/>
          <w:szCs w:val="22"/>
        </w:rPr>
        <w:t>dengan</w:t>
      </w:r>
      <w:proofErr w:type="spellEnd"/>
      <w:r>
        <w:rPr>
          <w:rFonts w:ascii="Book Antiqua" w:hAnsi="Book Antiqua"/>
          <w:sz w:val="22"/>
          <w:szCs w:val="22"/>
        </w:rPr>
        <w:t xml:space="preserve"> </w:t>
      </w:r>
      <w:proofErr w:type="spellStart"/>
      <w:r>
        <w:rPr>
          <w:rFonts w:ascii="Book Antiqua" w:hAnsi="Book Antiqua"/>
          <w:sz w:val="22"/>
          <w:szCs w:val="22"/>
        </w:rPr>
        <w:t>dinamika</w:t>
      </w:r>
      <w:proofErr w:type="spellEnd"/>
      <w:r>
        <w:rPr>
          <w:rFonts w:ascii="Book Antiqua" w:hAnsi="Book Antiqua"/>
          <w:sz w:val="22"/>
          <w:szCs w:val="22"/>
        </w:rPr>
        <w:t xml:space="preserve"> </w:t>
      </w:r>
      <w:proofErr w:type="spellStart"/>
      <w:r w:rsidR="00390530" w:rsidRPr="00390530">
        <w:rPr>
          <w:rFonts w:ascii="Book Antiqua" w:hAnsi="Book Antiqua"/>
          <w:sz w:val="22"/>
          <w:szCs w:val="22"/>
        </w:rPr>
        <w:t>perkembangan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hukum</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nasional</w:t>
      </w:r>
      <w:proofErr w:type="spellEnd"/>
      <w:r w:rsidR="00390530" w:rsidRPr="00390530">
        <w:rPr>
          <w:rFonts w:ascii="Book Antiqua" w:hAnsi="Book Antiqua"/>
          <w:sz w:val="22"/>
          <w:szCs w:val="22"/>
        </w:rPr>
        <w:t>,</w:t>
      </w:r>
      <w:r w:rsidR="00EE2696">
        <w:rPr>
          <w:rFonts w:ascii="Book Antiqua" w:hAnsi="Book Antiqua"/>
          <w:sz w:val="22"/>
          <w:szCs w:val="22"/>
        </w:rPr>
        <w:t xml:space="preserve"> yang </w:t>
      </w:r>
      <w:proofErr w:type="spellStart"/>
      <w:r w:rsidR="00EE2696">
        <w:rPr>
          <w:rFonts w:ascii="Book Antiqua" w:hAnsi="Book Antiqua"/>
          <w:sz w:val="22"/>
          <w:szCs w:val="22"/>
        </w:rPr>
        <w:t>berkembang</w:t>
      </w:r>
      <w:proofErr w:type="spellEnd"/>
      <w:r w:rsidR="00EE2696">
        <w:rPr>
          <w:rFonts w:ascii="Book Antiqua" w:hAnsi="Book Antiqua"/>
          <w:sz w:val="22"/>
          <w:szCs w:val="22"/>
        </w:rPr>
        <w:t xml:space="preserve"> dan </w:t>
      </w:r>
      <w:proofErr w:type="spellStart"/>
      <w:r w:rsidR="00EE2696">
        <w:rPr>
          <w:rFonts w:ascii="Book Antiqua" w:hAnsi="Book Antiqua"/>
          <w:sz w:val="22"/>
          <w:szCs w:val="22"/>
        </w:rPr>
        <w:t>hidup</w:t>
      </w:r>
      <w:proofErr w:type="spellEnd"/>
      <w:r w:rsidR="00EE2696">
        <w:rPr>
          <w:rFonts w:ascii="Book Antiqua" w:hAnsi="Book Antiqua"/>
          <w:sz w:val="22"/>
          <w:szCs w:val="22"/>
        </w:rPr>
        <w:t xml:space="preserve"> </w:t>
      </w:r>
      <w:proofErr w:type="spellStart"/>
      <w:r w:rsidR="00EE2696">
        <w:rPr>
          <w:rFonts w:ascii="Book Antiqua" w:hAnsi="Book Antiqua"/>
          <w:sz w:val="22"/>
          <w:szCs w:val="22"/>
        </w:rPr>
        <w:t>mengiringi</w:t>
      </w:r>
      <w:proofErr w:type="spellEnd"/>
      <w:r w:rsidR="00EE2696">
        <w:rPr>
          <w:rFonts w:ascii="Book Antiqua" w:hAnsi="Book Antiqua"/>
          <w:sz w:val="22"/>
          <w:szCs w:val="22"/>
        </w:rPr>
        <w:t xml:space="preserve"> </w:t>
      </w:r>
      <w:proofErr w:type="spellStart"/>
      <w:r w:rsidR="00EE2696">
        <w:rPr>
          <w:rFonts w:ascii="Book Antiqua" w:hAnsi="Book Antiqua"/>
          <w:sz w:val="22"/>
          <w:szCs w:val="22"/>
        </w:rPr>
        <w:t>masyarakat</w:t>
      </w:r>
      <w:proofErr w:type="spellEnd"/>
      <w:r w:rsidR="00390530" w:rsidRPr="00390530">
        <w:rPr>
          <w:rFonts w:ascii="Book Antiqua" w:hAnsi="Book Antiqua"/>
          <w:sz w:val="22"/>
          <w:szCs w:val="22"/>
        </w:rPr>
        <w:t>.</w:t>
      </w:r>
      <w:r w:rsidR="00390530" w:rsidRPr="00390530">
        <w:rPr>
          <w:rStyle w:val="FootnoteReference"/>
          <w:rFonts w:ascii="Book Antiqua" w:eastAsia="SimSun" w:hAnsi="Book Antiqua"/>
          <w:sz w:val="22"/>
          <w:szCs w:val="22"/>
        </w:rPr>
        <w:footnoteReference w:id="2"/>
      </w:r>
      <w:r w:rsidR="00390530" w:rsidRPr="00390530">
        <w:rPr>
          <w:rFonts w:ascii="Book Antiqua" w:hAnsi="Book Antiqua"/>
          <w:sz w:val="22"/>
          <w:szCs w:val="22"/>
        </w:rPr>
        <w:t xml:space="preserve"> Hukum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yang juga </w:t>
      </w:r>
      <w:proofErr w:type="spellStart"/>
      <w:r w:rsidR="00390530" w:rsidRPr="00390530">
        <w:rPr>
          <w:rFonts w:ascii="Book Antiqua" w:hAnsi="Book Antiqua"/>
          <w:sz w:val="22"/>
          <w:szCs w:val="22"/>
        </w:rPr>
        <w:t>merupakan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peraturan</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diturunkan</w:t>
      </w:r>
      <w:proofErr w:type="spellEnd"/>
      <w:r w:rsidR="00390530" w:rsidRPr="00390530">
        <w:rPr>
          <w:rFonts w:ascii="Book Antiqua" w:hAnsi="Book Antiqua"/>
          <w:sz w:val="22"/>
          <w:szCs w:val="22"/>
        </w:rPr>
        <w:t xml:space="preserve"> </w:t>
      </w:r>
      <w:proofErr w:type="spellStart"/>
      <w:r w:rsidR="008E285E">
        <w:rPr>
          <w:rFonts w:ascii="Book Antiqua" w:hAnsi="Book Antiqua"/>
          <w:sz w:val="22"/>
          <w:szCs w:val="22"/>
        </w:rPr>
        <w:t>kepada</w:t>
      </w:r>
      <w:proofErr w:type="spellEnd"/>
      <w:r w:rsidR="008E285E">
        <w:rPr>
          <w:rFonts w:ascii="Book Antiqua" w:hAnsi="Book Antiqua"/>
          <w:sz w:val="22"/>
          <w:szCs w:val="22"/>
        </w:rPr>
        <w:t xml:space="preserve"> </w:t>
      </w:r>
      <w:proofErr w:type="spellStart"/>
      <w:r w:rsidR="008E285E">
        <w:rPr>
          <w:rFonts w:ascii="Book Antiqua" w:hAnsi="Book Antiqua"/>
          <w:sz w:val="22"/>
          <w:szCs w:val="22"/>
        </w:rPr>
        <w:t>masyarakat-masyarakat</w:t>
      </w:r>
      <w:proofErr w:type="spellEnd"/>
      <w:r w:rsidR="008E285E">
        <w:rPr>
          <w:rFonts w:ascii="Book Antiqua" w:hAnsi="Book Antiqua"/>
          <w:sz w:val="22"/>
          <w:szCs w:val="22"/>
        </w:rPr>
        <w:t xml:space="preserve"> </w:t>
      </w:r>
      <w:proofErr w:type="spellStart"/>
      <w:r w:rsidR="008E285E">
        <w:rPr>
          <w:rFonts w:ascii="Book Antiqua" w:hAnsi="Book Antiqua"/>
          <w:sz w:val="22"/>
          <w:szCs w:val="22"/>
        </w:rPr>
        <w:t>selanjutnya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Pandangan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masyarakat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terhadap</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hukum</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dapat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terlihat</w:t>
      </w:r>
      <w:proofErr w:type="spellEnd"/>
      <w:r w:rsidR="00390530" w:rsidRPr="00390530">
        <w:rPr>
          <w:rFonts w:ascii="Book Antiqua" w:hAnsi="Book Antiqua"/>
          <w:sz w:val="22"/>
          <w:szCs w:val="22"/>
        </w:rPr>
        <w:t xml:space="preserve"> dan </w:t>
      </w:r>
      <w:proofErr w:type="spellStart"/>
      <w:r w:rsidR="00390530" w:rsidRPr="00390530">
        <w:rPr>
          <w:rFonts w:ascii="Book Antiqua" w:hAnsi="Book Antiqua"/>
          <w:sz w:val="22"/>
          <w:szCs w:val="22"/>
        </w:rPr>
        <w:t>mengalami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perkembangan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tergantung</w:t>
      </w:r>
      <w:proofErr w:type="spellEnd"/>
      <w:r w:rsidR="00390530" w:rsidRPr="00390530">
        <w:rPr>
          <w:rFonts w:ascii="Book Antiqua" w:hAnsi="Book Antiqua"/>
          <w:sz w:val="22"/>
          <w:szCs w:val="22"/>
        </w:rPr>
        <w:t xml:space="preserve"> pada </w:t>
      </w:r>
      <w:proofErr w:type="spellStart"/>
      <w:r w:rsidR="00390530" w:rsidRPr="00390530">
        <w:rPr>
          <w:rFonts w:ascii="Book Antiqua" w:hAnsi="Book Antiqua"/>
          <w:sz w:val="22"/>
          <w:szCs w:val="22"/>
        </w:rPr>
        <w:t>mekanisme</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sosial</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serta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pengawasan</w:t>
      </w:r>
      <w:proofErr w:type="spellEnd"/>
      <w:r w:rsidR="00390530" w:rsidRPr="00390530">
        <w:rPr>
          <w:rFonts w:ascii="Book Antiqua" w:hAnsi="Book Antiqua"/>
          <w:sz w:val="22"/>
          <w:szCs w:val="22"/>
        </w:rPr>
        <w:t xml:space="preserve"> oleh </w:t>
      </w:r>
      <w:proofErr w:type="spellStart"/>
      <w:r w:rsidR="00390530" w:rsidRPr="00390530">
        <w:rPr>
          <w:rFonts w:ascii="Book Antiqua" w:hAnsi="Book Antiqua"/>
          <w:sz w:val="22"/>
          <w:szCs w:val="22"/>
        </w:rPr>
        <w:t>masyarakat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itu</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sendiri</w:t>
      </w:r>
      <w:proofErr w:type="spellEnd"/>
      <w:r w:rsidR="00390530" w:rsidRPr="00390530">
        <w:rPr>
          <w:rFonts w:ascii="Book Antiqua" w:hAnsi="Book Antiqua"/>
          <w:sz w:val="22"/>
          <w:szCs w:val="22"/>
        </w:rPr>
        <w:t xml:space="preserve">. Adapun oleh </w:t>
      </w:r>
      <w:proofErr w:type="spellStart"/>
      <w:r w:rsidR="00390530" w:rsidRPr="00390530">
        <w:rPr>
          <w:rFonts w:ascii="Book Antiqua" w:hAnsi="Book Antiqua"/>
          <w:sz w:val="22"/>
          <w:szCs w:val="22"/>
        </w:rPr>
        <w:t>masyarakat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dalam</w:t>
      </w:r>
      <w:proofErr w:type="spellEnd"/>
      <w:r w:rsidR="00390530" w:rsidRPr="00390530">
        <w:rPr>
          <w:rFonts w:ascii="Book Antiqua" w:hAnsi="Book Antiqua"/>
          <w:sz w:val="22"/>
          <w:szCs w:val="22"/>
        </w:rPr>
        <w:t xml:space="preserve"> </w:t>
      </w:r>
      <w:proofErr w:type="spellStart"/>
      <w:r w:rsidR="00BC0F5F">
        <w:rPr>
          <w:rFonts w:ascii="Book Antiqua" w:hAnsi="Book Antiqua"/>
          <w:sz w:val="22"/>
          <w:szCs w:val="22"/>
        </w:rPr>
        <w:t>kalusul</w:t>
      </w:r>
      <w:proofErr w:type="spellEnd"/>
      <w:r w:rsidR="00CF0704">
        <w:rPr>
          <w:rFonts w:ascii="Book Antiqua" w:hAnsi="Book Antiqua"/>
          <w:sz w:val="22"/>
          <w:szCs w:val="22"/>
        </w:rPr>
        <w:t xml:space="preserve"> </w:t>
      </w:r>
      <w:proofErr w:type="spellStart"/>
      <w:r w:rsidR="00CF0704">
        <w:rPr>
          <w:rFonts w:ascii="Book Antiqua" w:hAnsi="Book Antiqua"/>
          <w:sz w:val="22"/>
          <w:szCs w:val="22"/>
        </w:rPr>
        <w:t>seseorang</w:t>
      </w:r>
      <w:proofErr w:type="spellEnd"/>
      <w:r w:rsidR="00CF0704">
        <w:rPr>
          <w:rFonts w:ascii="Book Antiqua" w:hAnsi="Book Antiqua"/>
          <w:sz w:val="22"/>
          <w:szCs w:val="22"/>
        </w:rPr>
        <w:t xml:space="preserve"> </w:t>
      </w:r>
      <w:proofErr w:type="spellStart"/>
      <w:r w:rsidR="00CF0704">
        <w:rPr>
          <w:rFonts w:ascii="Book Antiqua" w:hAnsi="Book Antiqua"/>
          <w:sz w:val="22"/>
          <w:szCs w:val="22"/>
        </w:rPr>
        <w:t>mentaati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berlaku</w:t>
      </w:r>
      <w:proofErr w:type="spellEnd"/>
      <w:r w:rsidR="00390530" w:rsidRPr="00390530">
        <w:rPr>
          <w:rFonts w:ascii="Book Antiqua" w:hAnsi="Book Antiqua"/>
          <w:sz w:val="22"/>
          <w:szCs w:val="22"/>
        </w:rPr>
        <w:t xml:space="preserve"> dan </w:t>
      </w:r>
      <w:proofErr w:type="spellStart"/>
      <w:r w:rsidR="00390530" w:rsidRPr="00390530">
        <w:rPr>
          <w:rFonts w:ascii="Book Antiqua" w:hAnsi="Book Antiqua"/>
          <w:sz w:val="22"/>
          <w:szCs w:val="22"/>
        </w:rPr>
        <w:t>berkembang</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biasa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w:t>
      </w:r>
      <w:r w:rsidR="00BC0F5F">
        <w:rPr>
          <w:rFonts w:ascii="Book Antiqua" w:hAnsi="Book Antiqua"/>
          <w:sz w:val="22"/>
          <w:szCs w:val="22"/>
        </w:rPr>
        <w:t>iterapkan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dalam</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konteks</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hukum</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adat</w:t>
      </w:r>
      <w:proofErr w:type="spellEnd"/>
      <w:r w:rsidR="00CF0704">
        <w:rPr>
          <w:rFonts w:ascii="Book Antiqua" w:hAnsi="Book Antiqua"/>
          <w:sz w:val="22"/>
          <w:szCs w:val="22"/>
        </w:rPr>
        <w:t xml:space="preserve"> </w:t>
      </w:r>
      <w:proofErr w:type="spellStart"/>
      <w:r w:rsidR="00CF0704">
        <w:rPr>
          <w:rFonts w:ascii="Book Antiqua" w:hAnsi="Book Antiqua"/>
          <w:sz w:val="22"/>
          <w:szCs w:val="22"/>
        </w:rPr>
        <w:t>berupa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sanksi</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terjadi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lebih</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bersifat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moril</w:t>
      </w:r>
      <w:proofErr w:type="spellEnd"/>
      <w:r w:rsidR="00390530" w:rsidRPr="00390530">
        <w:rPr>
          <w:rFonts w:ascii="Book Antiqua" w:hAnsi="Book Antiqua"/>
          <w:sz w:val="22"/>
          <w:szCs w:val="22"/>
        </w:rPr>
        <w:t xml:space="preserve">. Di </w:t>
      </w:r>
      <w:proofErr w:type="spellStart"/>
      <w:r w:rsidR="00390530" w:rsidRPr="00390530">
        <w:rPr>
          <w:rFonts w:ascii="Book Antiqua" w:hAnsi="Book Antiqua"/>
          <w:sz w:val="22"/>
          <w:szCs w:val="22"/>
        </w:rPr>
        <w:t>masyarakat</w:t>
      </w:r>
      <w:proofErr w:type="spellEnd"/>
      <w:r w:rsidR="00390530" w:rsidRPr="00390530">
        <w:rPr>
          <w:rFonts w:ascii="Book Antiqua" w:hAnsi="Book Antiqua"/>
          <w:sz w:val="22"/>
          <w:szCs w:val="22"/>
        </w:rPr>
        <w:t xml:space="preserve"> Jawa Barat </w:t>
      </w:r>
      <w:proofErr w:type="spellStart"/>
      <w:r w:rsidR="00390530" w:rsidRPr="00390530">
        <w:rPr>
          <w:rFonts w:ascii="Book Antiqua" w:hAnsi="Book Antiqua"/>
          <w:sz w:val="22"/>
          <w:szCs w:val="22"/>
        </w:rPr>
        <w:t>untuk</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rangkaian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istiadat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perkawinan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apabila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hal</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dinilai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kurang</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sesuai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dengan</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adat</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seharusnya</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dapat</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dikenai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sanksi</w:t>
      </w:r>
      <w:proofErr w:type="spellEnd"/>
      <w:r w:rsidR="00390530" w:rsidRPr="00390530">
        <w:rPr>
          <w:rFonts w:ascii="Book Antiqua" w:hAnsi="Book Antiqua"/>
          <w:sz w:val="22"/>
          <w:szCs w:val="22"/>
        </w:rPr>
        <w:t xml:space="preserve"> yang </w:t>
      </w:r>
      <w:proofErr w:type="spellStart"/>
      <w:r w:rsidR="00390530" w:rsidRPr="00390530">
        <w:rPr>
          <w:rFonts w:ascii="Book Antiqua" w:hAnsi="Book Antiqua"/>
          <w:sz w:val="22"/>
          <w:szCs w:val="22"/>
        </w:rPr>
        <w:t>bernilai</w:t>
      </w:r>
      <w:proofErr w:type="spellEnd"/>
      <w:r w:rsidR="00390530" w:rsidRPr="00390530">
        <w:rPr>
          <w:rFonts w:ascii="Book Antiqua" w:hAnsi="Book Antiqua"/>
          <w:sz w:val="22"/>
          <w:szCs w:val="22"/>
        </w:rPr>
        <w:t xml:space="preserve"> </w:t>
      </w:r>
      <w:proofErr w:type="spellStart"/>
      <w:r w:rsidR="00390530" w:rsidRPr="00390530">
        <w:rPr>
          <w:rFonts w:ascii="Book Antiqua" w:hAnsi="Book Antiqua"/>
          <w:sz w:val="22"/>
          <w:szCs w:val="22"/>
        </w:rPr>
        <w:t>moril</w:t>
      </w:r>
      <w:proofErr w:type="spellEnd"/>
      <w:r w:rsidR="00390530" w:rsidRPr="00390530">
        <w:rPr>
          <w:rFonts w:ascii="Book Antiqua" w:hAnsi="Book Antiqua"/>
          <w:sz w:val="22"/>
          <w:szCs w:val="22"/>
        </w:rPr>
        <w:t>.</w:t>
      </w:r>
      <w:r w:rsidR="00390530" w:rsidRPr="00390530">
        <w:rPr>
          <w:rStyle w:val="FootnoteReference"/>
          <w:rFonts w:ascii="Book Antiqua" w:eastAsia="SimSun" w:hAnsi="Book Antiqua"/>
          <w:sz w:val="22"/>
          <w:szCs w:val="22"/>
        </w:rPr>
        <w:footnoteReference w:id="3"/>
      </w:r>
    </w:p>
    <w:p w14:paraId="34196572" w14:textId="37E5E3EE" w:rsidR="00390530" w:rsidRPr="00390530" w:rsidRDefault="00390530" w:rsidP="00794CC6">
      <w:pPr>
        <w:ind w:firstLine="720"/>
        <w:jc w:val="both"/>
        <w:rPr>
          <w:rFonts w:ascii="Book Antiqua" w:hAnsi="Book Antiqua"/>
          <w:sz w:val="22"/>
          <w:szCs w:val="22"/>
        </w:rPr>
      </w:pPr>
      <w:r w:rsidRPr="00390530">
        <w:rPr>
          <w:rFonts w:ascii="Book Antiqua" w:hAnsi="Book Antiqua"/>
          <w:sz w:val="22"/>
          <w:szCs w:val="22"/>
        </w:rPr>
        <w:lastRenderedPageBreak/>
        <w:t xml:space="preserve">Indonesia yang juga </w:t>
      </w:r>
      <w:proofErr w:type="spellStart"/>
      <w:r w:rsidRPr="00390530">
        <w:rPr>
          <w:rFonts w:ascii="Book Antiqua" w:hAnsi="Book Antiqua"/>
          <w:sz w:val="22"/>
          <w:szCs w:val="22"/>
        </w:rPr>
        <w:t>diikenal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semboyan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Bhinneka</w:t>
      </w:r>
      <w:proofErr w:type="spellEnd"/>
      <w:r w:rsidRPr="00390530">
        <w:rPr>
          <w:rFonts w:ascii="Book Antiqua" w:hAnsi="Book Antiqua"/>
          <w:sz w:val="22"/>
          <w:szCs w:val="22"/>
        </w:rPr>
        <w:t xml:space="preserve"> Tunggal Ika </w:t>
      </w:r>
      <w:proofErr w:type="spellStart"/>
      <w:r w:rsidRPr="00390530">
        <w:rPr>
          <w:rFonts w:ascii="Book Antiqua" w:hAnsi="Book Antiqua"/>
          <w:sz w:val="22"/>
          <w:szCs w:val="22"/>
        </w:rPr>
        <w:t>bukan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sekedar</w:t>
      </w:r>
      <w:proofErr w:type="spellEnd"/>
      <w:r w:rsidRPr="00390530">
        <w:rPr>
          <w:rFonts w:ascii="Book Antiqua" w:hAnsi="Book Antiqua"/>
          <w:sz w:val="22"/>
          <w:szCs w:val="22"/>
        </w:rPr>
        <w:t xml:space="preserve"> slogan </w:t>
      </w:r>
      <w:proofErr w:type="spellStart"/>
      <w:r w:rsidRPr="00390530">
        <w:rPr>
          <w:rFonts w:ascii="Book Antiqua" w:hAnsi="Book Antiqua"/>
          <w:sz w:val="22"/>
          <w:szCs w:val="22"/>
        </w:rPr>
        <w:t>tetapi</w:t>
      </w:r>
      <w:proofErr w:type="spellEnd"/>
      <w:r w:rsidRPr="00390530">
        <w:rPr>
          <w:rFonts w:ascii="Book Antiqua" w:hAnsi="Book Antiqua"/>
          <w:sz w:val="22"/>
          <w:szCs w:val="22"/>
        </w:rPr>
        <w:t xml:space="preserve"> juga </w:t>
      </w:r>
      <w:proofErr w:type="spellStart"/>
      <w:r w:rsidRPr="00390530">
        <w:rPr>
          <w:rFonts w:ascii="Book Antiqua" w:hAnsi="Book Antiqua"/>
          <w:sz w:val="22"/>
          <w:szCs w:val="22"/>
        </w:rPr>
        <w:t>mewakili</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menjadi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kunci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persatuan</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kesatuan</w:t>
      </w:r>
      <w:proofErr w:type="spellEnd"/>
      <w:r w:rsidRPr="00390530">
        <w:rPr>
          <w:rFonts w:ascii="Book Antiqua" w:hAnsi="Book Antiqua"/>
          <w:sz w:val="22"/>
          <w:szCs w:val="22"/>
        </w:rPr>
        <w:t xml:space="preserve"> di Indonesia.</w:t>
      </w:r>
      <w:r w:rsidRPr="00390530">
        <w:rPr>
          <w:rStyle w:val="FootnoteReference"/>
          <w:rFonts w:ascii="Book Antiqua" w:eastAsia="SimSun" w:hAnsi="Book Antiqua"/>
          <w:sz w:val="22"/>
          <w:szCs w:val="22"/>
        </w:rPr>
        <w:footnoteReference w:id="4"/>
      </w:r>
      <w:r w:rsidRPr="00390530">
        <w:rPr>
          <w:rFonts w:ascii="Book Antiqua" w:hAnsi="Book Antiqua"/>
          <w:sz w:val="22"/>
          <w:szCs w:val="22"/>
        </w:rPr>
        <w:t xml:space="preserve"> </w:t>
      </w:r>
      <w:proofErr w:type="spellStart"/>
      <w:r w:rsidRPr="00390530">
        <w:rPr>
          <w:rFonts w:ascii="Book Antiqua" w:hAnsi="Book Antiqua"/>
          <w:sz w:val="22"/>
          <w:szCs w:val="22"/>
        </w:rPr>
        <w:t>Setiap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suku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tersebut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didalamnya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mempunyai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aturan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budaya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istiadat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tersendiri</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berbeda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suku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lain, </w:t>
      </w:r>
      <w:proofErr w:type="spellStart"/>
      <w:r w:rsidRPr="00390530">
        <w:rPr>
          <w:rFonts w:ascii="Book Antiqua" w:hAnsi="Book Antiqua"/>
          <w:sz w:val="22"/>
          <w:szCs w:val="22"/>
        </w:rPr>
        <w:t>termasuk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harus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dihormati</w:t>
      </w:r>
      <w:proofErr w:type="spellEnd"/>
      <w:r w:rsidRPr="00390530">
        <w:rPr>
          <w:rFonts w:ascii="Book Antiqua" w:hAnsi="Book Antiqua"/>
          <w:sz w:val="22"/>
          <w:szCs w:val="22"/>
        </w:rPr>
        <w:t>.</w:t>
      </w:r>
      <w:r w:rsidR="00794CC6">
        <w:rPr>
          <w:rFonts w:ascii="Book Antiqua" w:hAnsi="Book Antiqua"/>
          <w:sz w:val="22"/>
          <w:szCs w:val="22"/>
        </w:rPr>
        <w:t xml:space="preserve"> </w:t>
      </w:r>
      <w:proofErr w:type="spellStart"/>
      <w:r w:rsidRPr="00390530">
        <w:rPr>
          <w:rFonts w:ascii="Book Antiqua" w:hAnsi="Book Antiqua"/>
          <w:sz w:val="22"/>
          <w:szCs w:val="22"/>
        </w:rPr>
        <w:t>Menurut</w:t>
      </w:r>
      <w:proofErr w:type="spellEnd"/>
      <w:r w:rsidRPr="00390530">
        <w:rPr>
          <w:rFonts w:ascii="Book Antiqua" w:hAnsi="Book Antiqua"/>
          <w:sz w:val="22"/>
          <w:szCs w:val="22"/>
        </w:rPr>
        <w:t xml:space="preserve"> Bambang Daru </w:t>
      </w:r>
      <w:proofErr w:type="spellStart"/>
      <w:r w:rsidRPr="00390530">
        <w:rPr>
          <w:rFonts w:ascii="Book Antiqua" w:hAnsi="Book Antiqua"/>
          <w:sz w:val="22"/>
          <w:szCs w:val="22"/>
        </w:rPr>
        <w:t>Nogroho</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sebagai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tertulis</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merupakan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cerminan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kepribadian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Indonesia yang </w:t>
      </w:r>
      <w:proofErr w:type="spellStart"/>
      <w:r w:rsidRPr="00390530">
        <w:rPr>
          <w:rFonts w:ascii="Book Antiqua" w:hAnsi="Book Antiqua"/>
          <w:sz w:val="22"/>
          <w:szCs w:val="22"/>
        </w:rPr>
        <w:t>berurat</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berakar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kebudayaan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bangsa</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5"/>
      </w:r>
      <w:r w:rsidRPr="00390530">
        <w:rPr>
          <w:rFonts w:ascii="Book Antiqua" w:hAnsi="Book Antiqua"/>
          <w:sz w:val="22"/>
          <w:szCs w:val="22"/>
        </w:rPr>
        <w:t xml:space="preserve"> </w:t>
      </w:r>
    </w:p>
    <w:p w14:paraId="4D55A1D3" w14:textId="77777777" w:rsidR="00390530" w:rsidRPr="00390530" w:rsidRDefault="00390530" w:rsidP="00D96009">
      <w:pPr>
        <w:ind w:firstLine="720"/>
        <w:jc w:val="both"/>
        <w:rPr>
          <w:rFonts w:ascii="Book Antiqua" w:hAnsi="Book Antiqua"/>
          <w:sz w:val="22"/>
          <w:szCs w:val="22"/>
        </w:rPr>
      </w:pPr>
      <w:r w:rsidRPr="00390530">
        <w:rPr>
          <w:rFonts w:ascii="Book Antiqua" w:hAnsi="Book Antiqua"/>
          <w:sz w:val="22"/>
          <w:szCs w:val="22"/>
        </w:rPr>
        <w:t xml:space="preserve"> Selain </w:t>
      </w:r>
      <w:proofErr w:type="spellStart"/>
      <w:r w:rsidRPr="00390530">
        <w:rPr>
          <w:rFonts w:ascii="Book Antiqua" w:hAnsi="Book Antiqua"/>
          <w:sz w:val="22"/>
          <w:szCs w:val="22"/>
        </w:rPr>
        <w:t>pengakuan</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penghormatan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keberadaan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juga </w:t>
      </w:r>
      <w:proofErr w:type="spellStart"/>
      <w:r w:rsidRPr="00390530">
        <w:rPr>
          <w:rFonts w:ascii="Book Antiqua" w:hAnsi="Book Antiqua"/>
          <w:sz w:val="22"/>
          <w:szCs w:val="22"/>
        </w:rPr>
        <w:t>termaktub</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Hak </w:t>
      </w:r>
      <w:proofErr w:type="spellStart"/>
      <w:r w:rsidRPr="00390530">
        <w:rPr>
          <w:rFonts w:ascii="Book Antiqua" w:hAnsi="Book Antiqua"/>
          <w:sz w:val="22"/>
          <w:szCs w:val="22"/>
        </w:rPr>
        <w:t>Asasi</w:t>
      </w:r>
      <w:proofErr w:type="spellEnd"/>
      <w:r w:rsidRPr="00390530">
        <w:rPr>
          <w:rFonts w:ascii="Book Antiqua" w:hAnsi="Book Antiqua"/>
          <w:sz w:val="22"/>
          <w:szCs w:val="22"/>
        </w:rPr>
        <w:t xml:space="preserve"> Manusia di Indonesia (</w:t>
      </w:r>
      <w:proofErr w:type="spellStart"/>
      <w:r w:rsidRPr="00390530">
        <w:rPr>
          <w:rFonts w:ascii="Book Antiqua" w:hAnsi="Book Antiqua"/>
          <w:sz w:val="22"/>
          <w:szCs w:val="22"/>
        </w:rPr>
        <w:t>selanjutnya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disebut</w:t>
      </w:r>
      <w:proofErr w:type="spellEnd"/>
      <w:r w:rsidRPr="00390530">
        <w:rPr>
          <w:rFonts w:ascii="Book Antiqua" w:hAnsi="Book Antiqua"/>
          <w:sz w:val="22"/>
          <w:szCs w:val="22"/>
        </w:rPr>
        <w:t xml:space="preserve"> HAM).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HAM di Indonesia yang </w:t>
      </w:r>
      <w:proofErr w:type="spellStart"/>
      <w:r w:rsidRPr="00390530">
        <w:rPr>
          <w:rFonts w:ascii="Book Antiqua" w:hAnsi="Book Antiqua"/>
          <w:sz w:val="22"/>
          <w:szCs w:val="22"/>
        </w:rPr>
        <w:t>dimaksud</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Nomor</w:t>
      </w:r>
      <w:proofErr w:type="spellEnd"/>
      <w:r w:rsidRPr="00390530">
        <w:rPr>
          <w:rFonts w:ascii="Book Antiqua" w:hAnsi="Book Antiqua"/>
          <w:sz w:val="22"/>
          <w:szCs w:val="22"/>
        </w:rPr>
        <w:t xml:space="preserve"> 39 </w:t>
      </w:r>
      <w:proofErr w:type="spellStart"/>
      <w:r w:rsidRPr="00390530">
        <w:rPr>
          <w:rFonts w:ascii="Book Antiqua" w:hAnsi="Book Antiqua"/>
          <w:sz w:val="22"/>
          <w:szCs w:val="22"/>
        </w:rPr>
        <w:t>Tahun</w:t>
      </w:r>
      <w:proofErr w:type="spellEnd"/>
      <w:r w:rsidRPr="00390530">
        <w:rPr>
          <w:rFonts w:ascii="Book Antiqua" w:hAnsi="Book Antiqua"/>
          <w:sz w:val="22"/>
          <w:szCs w:val="22"/>
        </w:rPr>
        <w:t xml:space="preserve"> 1999 </w:t>
      </w:r>
      <w:proofErr w:type="spellStart"/>
      <w:r w:rsidRPr="00390530">
        <w:rPr>
          <w:rFonts w:ascii="Book Antiqua" w:hAnsi="Book Antiqua"/>
          <w:sz w:val="22"/>
          <w:szCs w:val="22"/>
        </w:rPr>
        <w:t>tentang</w:t>
      </w:r>
      <w:proofErr w:type="spellEnd"/>
      <w:r w:rsidRPr="00390530">
        <w:rPr>
          <w:rFonts w:ascii="Book Antiqua" w:hAnsi="Book Antiqua"/>
          <w:sz w:val="22"/>
          <w:szCs w:val="22"/>
        </w:rPr>
        <w:t xml:space="preserve"> Hak </w:t>
      </w:r>
      <w:proofErr w:type="spellStart"/>
      <w:r w:rsidRPr="00390530">
        <w:rPr>
          <w:rFonts w:ascii="Book Antiqua" w:hAnsi="Book Antiqua"/>
          <w:sz w:val="22"/>
          <w:szCs w:val="22"/>
        </w:rPr>
        <w:t>Asasi</w:t>
      </w:r>
      <w:proofErr w:type="spellEnd"/>
      <w:r w:rsidRPr="00390530">
        <w:rPr>
          <w:rFonts w:ascii="Book Antiqua" w:hAnsi="Book Antiqua"/>
          <w:sz w:val="22"/>
          <w:szCs w:val="22"/>
        </w:rPr>
        <w:t xml:space="preserve"> Manusia. </w:t>
      </w:r>
      <w:proofErr w:type="spellStart"/>
      <w:r w:rsidRPr="00390530">
        <w:rPr>
          <w:rFonts w:ascii="Book Antiqua" w:hAnsi="Book Antiqua"/>
          <w:sz w:val="22"/>
          <w:szCs w:val="22"/>
        </w:rPr>
        <w:t>Dibeberapa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ketentuan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poin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pasalnya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terdapat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hal</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mengatur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terkait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perlindungan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keberadaan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hak</w:t>
      </w:r>
      <w:proofErr w:type="spellEnd"/>
      <w:r w:rsidRPr="00390530">
        <w:rPr>
          <w:rFonts w:ascii="Book Antiqua" w:hAnsi="Book Antiqua"/>
          <w:sz w:val="22"/>
          <w:szCs w:val="22"/>
        </w:rPr>
        <w:t xml:space="preserve"> Masyarakat Hukum Adat. </w:t>
      </w:r>
      <w:proofErr w:type="spellStart"/>
      <w:r w:rsidRPr="00390530">
        <w:rPr>
          <w:rFonts w:ascii="Book Antiqua" w:hAnsi="Book Antiqua"/>
          <w:sz w:val="22"/>
          <w:szCs w:val="22"/>
        </w:rPr>
        <w:t>Yakni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dakam</w:t>
      </w:r>
      <w:proofErr w:type="spellEnd"/>
      <w:r w:rsidRPr="00390530">
        <w:rPr>
          <w:rFonts w:ascii="Book Antiqua" w:hAnsi="Book Antiqua"/>
          <w:sz w:val="22"/>
          <w:szCs w:val="22"/>
        </w:rPr>
        <w:t xml:space="preserve"> Pasal 6 Ayat (1) dan Ayat (2)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HAM. </w:t>
      </w:r>
      <w:proofErr w:type="spellStart"/>
      <w:r w:rsidRPr="00390530">
        <w:rPr>
          <w:rFonts w:ascii="Book Antiqua" w:hAnsi="Book Antiqua"/>
          <w:sz w:val="22"/>
          <w:szCs w:val="22"/>
        </w:rPr>
        <w:t>Semakin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jelasnya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hadirnya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keberadaan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hidup</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tumbuh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dimasyarakat</w:t>
      </w:r>
      <w:proofErr w:type="spellEnd"/>
      <w:r w:rsidRPr="00390530">
        <w:rPr>
          <w:rFonts w:ascii="Book Antiqua" w:hAnsi="Book Antiqua"/>
          <w:sz w:val="22"/>
          <w:szCs w:val="22"/>
        </w:rPr>
        <w:t xml:space="preserve"> Indonesia. </w:t>
      </w:r>
      <w:proofErr w:type="spellStart"/>
      <w:r w:rsidRPr="00390530">
        <w:rPr>
          <w:rFonts w:ascii="Book Antiqua" w:hAnsi="Book Antiqua"/>
          <w:sz w:val="22"/>
          <w:szCs w:val="22"/>
        </w:rPr>
        <w:t>Pengakuan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termasuk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didalamnya</w:t>
      </w:r>
      <w:proofErr w:type="spellEnd"/>
      <w:r w:rsidRPr="00390530">
        <w:rPr>
          <w:rFonts w:ascii="Book Antiqua" w:hAnsi="Book Antiqua"/>
          <w:sz w:val="22"/>
          <w:szCs w:val="22"/>
        </w:rPr>
        <w:t xml:space="preserve"> oleh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bahkan</w:t>
      </w:r>
      <w:proofErr w:type="spellEnd"/>
      <w:r w:rsidRPr="00390530">
        <w:rPr>
          <w:rFonts w:ascii="Book Antiqua" w:hAnsi="Book Antiqua"/>
          <w:sz w:val="22"/>
          <w:szCs w:val="22"/>
        </w:rPr>
        <w:t xml:space="preserve"> oleh </w:t>
      </w:r>
      <w:proofErr w:type="spellStart"/>
      <w:r w:rsidRPr="00390530">
        <w:rPr>
          <w:rFonts w:ascii="Book Antiqua" w:hAnsi="Book Antiqua"/>
          <w:sz w:val="22"/>
          <w:szCs w:val="22"/>
        </w:rPr>
        <w:t>pemerintah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negara </w:t>
      </w:r>
      <w:proofErr w:type="spellStart"/>
      <w:r w:rsidRPr="00390530">
        <w:rPr>
          <w:rFonts w:ascii="Book Antiqua" w:hAnsi="Book Antiqua"/>
          <w:sz w:val="22"/>
          <w:szCs w:val="22"/>
        </w:rPr>
        <w:t>menghormati</w:t>
      </w:r>
      <w:proofErr w:type="spellEnd"/>
      <w:r w:rsidRPr="00390530">
        <w:rPr>
          <w:rFonts w:ascii="Book Antiqua" w:hAnsi="Book Antiqua"/>
          <w:sz w:val="22"/>
          <w:szCs w:val="22"/>
        </w:rPr>
        <w:t xml:space="preserve">. </w:t>
      </w:r>
    </w:p>
    <w:p w14:paraId="692E0C91" w14:textId="77777777" w:rsidR="00390530" w:rsidRPr="00390530" w:rsidRDefault="00390530" w:rsidP="00D96009">
      <w:pPr>
        <w:ind w:firstLine="720"/>
        <w:jc w:val="both"/>
        <w:rPr>
          <w:rFonts w:ascii="Book Antiqua" w:hAnsi="Book Antiqua"/>
          <w:sz w:val="22"/>
          <w:szCs w:val="22"/>
        </w:rPr>
      </w:pPr>
      <w:proofErr w:type="spellStart"/>
      <w:r w:rsidRPr="00390530">
        <w:rPr>
          <w:rFonts w:ascii="Book Antiqua" w:hAnsi="Book Antiqua"/>
          <w:sz w:val="22"/>
          <w:szCs w:val="22"/>
        </w:rPr>
        <w:t>Komponen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penting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lainnya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seorang</w:t>
      </w:r>
      <w:proofErr w:type="spellEnd"/>
      <w:r w:rsidRPr="00390530">
        <w:rPr>
          <w:rFonts w:ascii="Book Antiqua" w:hAnsi="Book Antiqua"/>
          <w:sz w:val="22"/>
          <w:szCs w:val="22"/>
        </w:rPr>
        <w:t xml:space="preserve"> hakim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memeriksa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memutus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perkara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Beruntungnya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Nomor</w:t>
      </w:r>
      <w:proofErr w:type="spellEnd"/>
      <w:r w:rsidRPr="00390530">
        <w:rPr>
          <w:rFonts w:ascii="Book Antiqua" w:hAnsi="Book Antiqua"/>
          <w:sz w:val="22"/>
          <w:szCs w:val="22"/>
        </w:rPr>
        <w:t xml:space="preserve"> 48 </w:t>
      </w:r>
      <w:proofErr w:type="spellStart"/>
      <w:r w:rsidRPr="00390530">
        <w:rPr>
          <w:rFonts w:ascii="Book Antiqua" w:hAnsi="Book Antiqua"/>
          <w:sz w:val="22"/>
          <w:szCs w:val="22"/>
        </w:rPr>
        <w:t>Tahun</w:t>
      </w:r>
      <w:proofErr w:type="spellEnd"/>
      <w:r w:rsidRPr="00390530">
        <w:rPr>
          <w:rFonts w:ascii="Book Antiqua" w:hAnsi="Book Antiqua"/>
          <w:sz w:val="22"/>
          <w:szCs w:val="22"/>
        </w:rPr>
        <w:t xml:space="preserve"> 2009 </w:t>
      </w:r>
      <w:proofErr w:type="spellStart"/>
      <w:r w:rsidRPr="00390530">
        <w:rPr>
          <w:rFonts w:ascii="Book Antiqua" w:hAnsi="Book Antiqua"/>
          <w:sz w:val="22"/>
          <w:szCs w:val="22"/>
        </w:rPr>
        <w:t>tentang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Kekuasaan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Kehakiman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memberi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peluang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hidup</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diakui</w:t>
      </w:r>
      <w:proofErr w:type="spellEnd"/>
      <w:r w:rsidRPr="00390530">
        <w:rPr>
          <w:rFonts w:ascii="Book Antiqua" w:hAnsi="Book Antiqua"/>
          <w:sz w:val="22"/>
          <w:szCs w:val="22"/>
        </w:rPr>
        <w:t xml:space="preserve"> oleh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menjadi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pertimbangannya</w:t>
      </w:r>
      <w:proofErr w:type="spellEnd"/>
      <w:r w:rsidRPr="00390530">
        <w:rPr>
          <w:rFonts w:ascii="Book Antiqua" w:hAnsi="Book Antiqua"/>
          <w:sz w:val="22"/>
          <w:szCs w:val="22"/>
        </w:rPr>
        <w:t xml:space="preserve">. Ketika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jelas</w:t>
      </w:r>
      <w:proofErr w:type="spellEnd"/>
      <w:r w:rsidRPr="00390530">
        <w:rPr>
          <w:rFonts w:ascii="Book Antiqua" w:hAnsi="Book Antiqua"/>
          <w:sz w:val="22"/>
          <w:szCs w:val="22"/>
        </w:rPr>
        <w:t xml:space="preserve">, hakim </w:t>
      </w:r>
      <w:proofErr w:type="spellStart"/>
      <w:r w:rsidRPr="00390530">
        <w:rPr>
          <w:rFonts w:ascii="Book Antiqua" w:hAnsi="Book Antiqua"/>
          <w:sz w:val="22"/>
          <w:szCs w:val="22"/>
        </w:rPr>
        <w:t>terpaksa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harus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belajar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tentang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nilai-nilai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dan rasa </w:t>
      </w:r>
      <w:proofErr w:type="spellStart"/>
      <w:r w:rsidRPr="00390530">
        <w:rPr>
          <w:rFonts w:ascii="Book Antiqua" w:hAnsi="Book Antiqua"/>
          <w:sz w:val="22"/>
          <w:szCs w:val="22"/>
        </w:rPr>
        <w:t>keadilan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tersembunyi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kehidupan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bersangkutan</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6"/>
      </w:r>
      <w:r w:rsidRPr="00390530">
        <w:rPr>
          <w:rFonts w:ascii="Book Antiqua" w:hAnsi="Book Antiqua"/>
          <w:sz w:val="22"/>
          <w:szCs w:val="22"/>
        </w:rPr>
        <w:t xml:space="preserve"> </w:t>
      </w:r>
      <w:proofErr w:type="spellStart"/>
      <w:r w:rsidRPr="00390530">
        <w:rPr>
          <w:rFonts w:ascii="Book Antiqua" w:hAnsi="Book Antiqua"/>
          <w:sz w:val="22"/>
          <w:szCs w:val="22"/>
        </w:rPr>
        <w:t>Pentinglah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pemikiran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masih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terdapat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tertulis</w:t>
      </w:r>
      <w:proofErr w:type="spellEnd"/>
      <w:r w:rsidRPr="00390530">
        <w:rPr>
          <w:rFonts w:ascii="Book Antiqua" w:hAnsi="Book Antiqua"/>
          <w:sz w:val="22"/>
          <w:szCs w:val="22"/>
        </w:rPr>
        <w:t xml:space="preserve"> dan yang </w:t>
      </w:r>
      <w:proofErr w:type="spellStart"/>
      <w:r w:rsidRPr="00390530">
        <w:rPr>
          <w:rFonts w:ascii="Book Antiqua" w:hAnsi="Book Antiqua"/>
          <w:sz w:val="22"/>
          <w:szCs w:val="22"/>
        </w:rPr>
        <w:t>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Kembali </w:t>
      </w:r>
      <w:proofErr w:type="spellStart"/>
      <w:r w:rsidRPr="00390530">
        <w:rPr>
          <w:rFonts w:ascii="Book Antiqua" w:hAnsi="Book Antiqua"/>
          <w:sz w:val="22"/>
          <w:szCs w:val="22"/>
        </w:rPr>
        <w:t>ditegaskan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buku</w:t>
      </w:r>
      <w:proofErr w:type="spellEnd"/>
      <w:r w:rsidRPr="00390530">
        <w:rPr>
          <w:rFonts w:ascii="Book Antiqua" w:hAnsi="Book Antiqua"/>
          <w:sz w:val="22"/>
          <w:szCs w:val="22"/>
        </w:rPr>
        <w:t xml:space="preserve"> Bambang Daru </w:t>
      </w:r>
      <w:proofErr w:type="spellStart"/>
      <w:r w:rsidRPr="00390530">
        <w:rPr>
          <w:rFonts w:ascii="Book Antiqua" w:hAnsi="Book Antiqua"/>
          <w:sz w:val="22"/>
          <w:szCs w:val="22"/>
        </w:rPr>
        <w:t>Nugraha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sumber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tertulis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Pasal 5 Ayat (1)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Nomor</w:t>
      </w:r>
      <w:proofErr w:type="spellEnd"/>
      <w:r w:rsidRPr="00390530">
        <w:rPr>
          <w:rFonts w:ascii="Book Antiqua" w:hAnsi="Book Antiqua"/>
          <w:sz w:val="22"/>
          <w:szCs w:val="22"/>
        </w:rPr>
        <w:t xml:space="preserve"> 48 </w:t>
      </w:r>
      <w:proofErr w:type="spellStart"/>
      <w:r w:rsidRPr="00390530">
        <w:rPr>
          <w:rFonts w:ascii="Book Antiqua" w:hAnsi="Book Antiqua"/>
          <w:sz w:val="22"/>
          <w:szCs w:val="22"/>
        </w:rPr>
        <w:t>Tahun</w:t>
      </w:r>
      <w:proofErr w:type="spellEnd"/>
      <w:r w:rsidRPr="00390530">
        <w:rPr>
          <w:rFonts w:ascii="Book Antiqua" w:hAnsi="Book Antiqua"/>
          <w:sz w:val="22"/>
          <w:szCs w:val="22"/>
        </w:rPr>
        <w:t xml:space="preserve"> 2009 </w:t>
      </w:r>
      <w:proofErr w:type="spellStart"/>
      <w:r w:rsidRPr="00390530">
        <w:rPr>
          <w:rFonts w:ascii="Book Antiqua" w:hAnsi="Book Antiqua"/>
          <w:sz w:val="22"/>
          <w:szCs w:val="22"/>
        </w:rPr>
        <w:t>tentang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Kekuasaan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Kehakiman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tersebut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mengandung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makna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setiap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putusan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pengadilan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harus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selalu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memuat</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memperhatikan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tertulis</w:t>
      </w:r>
      <w:proofErr w:type="spellEnd"/>
      <w:r w:rsidRPr="00390530">
        <w:rPr>
          <w:rStyle w:val="FootnoteReference"/>
          <w:rFonts w:ascii="Book Antiqua" w:eastAsia="SimSun" w:hAnsi="Book Antiqua"/>
          <w:sz w:val="22"/>
          <w:szCs w:val="22"/>
        </w:rPr>
        <w:t>.</w:t>
      </w:r>
      <w:r w:rsidRPr="00390530">
        <w:rPr>
          <w:rStyle w:val="FootnoteReference"/>
          <w:rFonts w:ascii="Book Antiqua" w:eastAsia="SimSun" w:hAnsi="Book Antiqua"/>
          <w:sz w:val="22"/>
          <w:szCs w:val="22"/>
        </w:rPr>
        <w:footnoteReference w:id="7"/>
      </w:r>
    </w:p>
    <w:p w14:paraId="26A50C9D" w14:textId="77777777" w:rsidR="00390530" w:rsidRPr="00390530" w:rsidRDefault="00390530" w:rsidP="00D96009">
      <w:pPr>
        <w:ind w:firstLine="720"/>
        <w:jc w:val="both"/>
        <w:rPr>
          <w:rFonts w:ascii="Book Antiqua" w:hAnsi="Book Antiqua"/>
          <w:sz w:val="22"/>
          <w:szCs w:val="22"/>
        </w:rPr>
      </w:pP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merupakan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sebuah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peristiwa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akibat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luas</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bermakna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kehidupan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karena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berkaitan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kedua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pihak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calon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pasangan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saja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namun</w:t>
      </w:r>
      <w:proofErr w:type="spellEnd"/>
      <w:r w:rsidRPr="00390530">
        <w:rPr>
          <w:rFonts w:ascii="Book Antiqua" w:hAnsi="Book Antiqua"/>
          <w:sz w:val="22"/>
          <w:szCs w:val="22"/>
        </w:rPr>
        <w:t xml:space="preserve"> juga </w:t>
      </w:r>
      <w:proofErr w:type="spellStart"/>
      <w:r w:rsidRPr="00390530">
        <w:rPr>
          <w:rFonts w:ascii="Book Antiqua" w:hAnsi="Book Antiqua"/>
          <w:sz w:val="22"/>
          <w:szCs w:val="22"/>
        </w:rPr>
        <w:t>merupakan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prosesi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warisan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keluarga</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8"/>
      </w:r>
      <w:r w:rsidRPr="00390530">
        <w:rPr>
          <w:rFonts w:ascii="Book Antiqua" w:hAnsi="Book Antiqua"/>
          <w:sz w:val="22"/>
          <w:szCs w:val="22"/>
        </w:rPr>
        <w:t xml:space="preserve"> Masyarakat </w:t>
      </w:r>
      <w:proofErr w:type="spellStart"/>
      <w:r w:rsidRPr="00390530">
        <w:rPr>
          <w:rFonts w:ascii="Book Antiqua" w:hAnsi="Book Antiqua"/>
          <w:sz w:val="22"/>
          <w:szCs w:val="22"/>
        </w:rPr>
        <w:t>masih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menyadari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keberadaan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maka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dilakukan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menurut</w:t>
      </w:r>
      <w:proofErr w:type="spellEnd"/>
      <w:r w:rsidRPr="00390530">
        <w:rPr>
          <w:rFonts w:ascii="Book Antiqua" w:hAnsi="Book Antiqua"/>
          <w:sz w:val="22"/>
          <w:szCs w:val="22"/>
        </w:rPr>
        <w:t xml:space="preserve"> tata </w:t>
      </w:r>
      <w:proofErr w:type="spellStart"/>
      <w:r w:rsidRPr="00390530">
        <w:rPr>
          <w:rFonts w:ascii="Book Antiqua" w:hAnsi="Book Antiqua"/>
          <w:sz w:val="22"/>
          <w:szCs w:val="22"/>
        </w:rPr>
        <w:t>cara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syarat-syarat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sebagaimana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undang-undang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mengatur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tetapi</w:t>
      </w:r>
      <w:proofErr w:type="spellEnd"/>
      <w:r w:rsidRPr="00390530">
        <w:rPr>
          <w:rFonts w:ascii="Book Antiqua" w:hAnsi="Book Antiqua"/>
          <w:sz w:val="22"/>
          <w:szCs w:val="22"/>
        </w:rPr>
        <w:t xml:space="preserve"> juga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berlaku</w:t>
      </w:r>
      <w:proofErr w:type="spellEnd"/>
      <w:r w:rsidRPr="00390530">
        <w:rPr>
          <w:rFonts w:ascii="Book Antiqua" w:hAnsi="Book Antiqua"/>
          <w:sz w:val="22"/>
          <w:szCs w:val="22"/>
        </w:rPr>
        <w:t xml:space="preserve"> pada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tersebut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Sejalan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yang juga </w:t>
      </w:r>
      <w:proofErr w:type="spellStart"/>
      <w:r w:rsidRPr="00390530">
        <w:rPr>
          <w:rFonts w:ascii="Book Antiqua" w:hAnsi="Book Antiqua"/>
          <w:sz w:val="22"/>
          <w:szCs w:val="22"/>
        </w:rPr>
        <w:t>menurut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agama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kepercayaan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diakui</w:t>
      </w:r>
      <w:proofErr w:type="spellEnd"/>
      <w:r w:rsidRPr="00390530">
        <w:rPr>
          <w:rFonts w:ascii="Book Antiqua" w:hAnsi="Book Antiqua"/>
          <w:sz w:val="22"/>
          <w:szCs w:val="22"/>
        </w:rPr>
        <w:t xml:space="preserve"> oleh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bersangkutan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sejak</w:t>
      </w:r>
      <w:proofErr w:type="spellEnd"/>
      <w:r w:rsidRPr="00390530">
        <w:rPr>
          <w:rFonts w:ascii="Book Antiqua" w:hAnsi="Book Antiqua"/>
          <w:sz w:val="22"/>
          <w:szCs w:val="22"/>
        </w:rPr>
        <w:t xml:space="preserve"> </w:t>
      </w:r>
      <w:r w:rsidRPr="00390530">
        <w:rPr>
          <w:rFonts w:ascii="Book Antiqua" w:hAnsi="Book Antiqua"/>
          <w:sz w:val="22"/>
          <w:szCs w:val="22"/>
        </w:rPr>
        <w:lastRenderedPageBreak/>
        <w:t xml:space="preserve">lama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turun-temurun</w:t>
      </w:r>
      <w:proofErr w:type="spellEnd"/>
      <w:r w:rsidRPr="00390530">
        <w:rPr>
          <w:rFonts w:ascii="Book Antiqua" w:hAnsi="Book Antiqua"/>
          <w:sz w:val="22"/>
          <w:szCs w:val="22"/>
        </w:rPr>
        <w:t xml:space="preserve">. Hukum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sendiri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menurut</w:t>
      </w:r>
      <w:proofErr w:type="spellEnd"/>
      <w:r w:rsidRPr="00390530">
        <w:rPr>
          <w:rFonts w:ascii="Book Antiqua" w:hAnsi="Book Antiqua"/>
          <w:sz w:val="22"/>
          <w:szCs w:val="22"/>
        </w:rPr>
        <w:t xml:space="preserve"> Hilman </w:t>
      </w:r>
      <w:proofErr w:type="spellStart"/>
      <w:r w:rsidRPr="00390530">
        <w:rPr>
          <w:rFonts w:ascii="Book Antiqua" w:hAnsi="Book Antiqua"/>
          <w:sz w:val="22"/>
          <w:szCs w:val="22"/>
        </w:rPr>
        <w:t>Hadikusuma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mempunyai</w:t>
      </w:r>
      <w:proofErr w:type="spellEnd"/>
      <w:r w:rsidRPr="00390530">
        <w:rPr>
          <w:rFonts w:ascii="Book Antiqua" w:hAnsi="Book Antiqua"/>
          <w:sz w:val="22"/>
          <w:szCs w:val="22"/>
        </w:rPr>
        <w:t xml:space="preserve"> arti Hukum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aturan-aturan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mengatur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tentang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bentuk-bentuk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cara-cara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pelamaran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upacara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putusnya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di Indonesia.</w:t>
      </w:r>
      <w:r w:rsidRPr="00390530">
        <w:rPr>
          <w:rStyle w:val="FootnoteReference"/>
          <w:rFonts w:ascii="Book Antiqua" w:eastAsia="SimSun" w:hAnsi="Book Antiqua"/>
          <w:sz w:val="22"/>
          <w:szCs w:val="22"/>
        </w:rPr>
        <w:footnoteReference w:id="9"/>
      </w:r>
    </w:p>
    <w:p w14:paraId="24E1B921" w14:textId="77777777" w:rsidR="00390530" w:rsidRPr="00390530" w:rsidRDefault="00390530" w:rsidP="00D96009">
      <w:pPr>
        <w:ind w:firstLine="720"/>
        <w:jc w:val="both"/>
        <w:rPr>
          <w:rFonts w:ascii="Book Antiqua" w:hAnsi="Book Antiqua"/>
          <w:b/>
          <w:bCs/>
          <w:sz w:val="22"/>
          <w:szCs w:val="22"/>
        </w:rPr>
      </w:pPr>
      <w:r w:rsidRPr="00390530">
        <w:rPr>
          <w:rFonts w:ascii="Book Antiqua" w:hAnsi="Book Antiqua"/>
          <w:sz w:val="22"/>
          <w:szCs w:val="22"/>
        </w:rPr>
        <w:t xml:space="preserve">Hukum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menentukan</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mencerminkan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keluarga</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berlaku</w:t>
      </w:r>
      <w:proofErr w:type="spellEnd"/>
      <w:r w:rsidRPr="00390530">
        <w:rPr>
          <w:rFonts w:ascii="Book Antiqua" w:hAnsi="Book Antiqua"/>
          <w:sz w:val="22"/>
          <w:szCs w:val="22"/>
        </w:rPr>
        <w:t xml:space="preserve"> pada </w:t>
      </w:r>
      <w:proofErr w:type="spellStart"/>
      <w:r w:rsidRPr="00390530">
        <w:rPr>
          <w:rFonts w:ascii="Book Antiqua" w:hAnsi="Book Antiqua"/>
          <w:sz w:val="22"/>
          <w:szCs w:val="22"/>
        </w:rPr>
        <w:t>sekumpulan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tersebut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didasarkan</w:t>
      </w:r>
      <w:proofErr w:type="spellEnd"/>
      <w:r w:rsidRPr="00390530">
        <w:rPr>
          <w:rFonts w:ascii="Book Antiqua" w:hAnsi="Book Antiqua"/>
          <w:sz w:val="22"/>
          <w:szCs w:val="22"/>
        </w:rPr>
        <w:t xml:space="preserve"> pada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macam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yaitu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patrilineal (garis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laki-laki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matrilineal (garis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perempuan</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parental </w:t>
      </w:r>
      <w:proofErr w:type="spellStart"/>
      <w:r w:rsidRPr="00390530">
        <w:rPr>
          <w:rFonts w:ascii="Book Antiqua" w:hAnsi="Book Antiqua"/>
          <w:sz w:val="22"/>
          <w:szCs w:val="22"/>
        </w:rPr>
        <w:t>atau</w:t>
      </w:r>
      <w:proofErr w:type="spellEnd"/>
      <w:r w:rsidRPr="00390530">
        <w:rPr>
          <w:rFonts w:ascii="Book Antiqua" w:hAnsi="Book Antiqua"/>
          <w:sz w:val="22"/>
          <w:szCs w:val="22"/>
        </w:rPr>
        <w:t xml:space="preserve"> bilateral (garis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laki-laki</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perempuan</w:t>
      </w:r>
      <w:proofErr w:type="spellEnd"/>
      <w:r w:rsidRPr="00390530">
        <w:rPr>
          <w:rFonts w:ascii="Book Antiqua" w:hAnsi="Book Antiqua"/>
          <w:sz w:val="22"/>
          <w:szCs w:val="22"/>
        </w:rPr>
        <w:t xml:space="preserve">). Hukum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daerah</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berada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diwilayah</w:t>
      </w:r>
      <w:proofErr w:type="spellEnd"/>
      <w:r w:rsidRPr="00390530">
        <w:rPr>
          <w:rFonts w:ascii="Book Antiqua" w:hAnsi="Book Antiqua"/>
          <w:sz w:val="22"/>
          <w:szCs w:val="22"/>
        </w:rPr>
        <w:t xml:space="preserve"> Jawa </w:t>
      </w:r>
      <w:proofErr w:type="spellStart"/>
      <w:r w:rsidRPr="00390530">
        <w:rPr>
          <w:rFonts w:ascii="Book Antiqua" w:hAnsi="Book Antiqua"/>
          <w:sz w:val="22"/>
          <w:szCs w:val="22"/>
        </w:rPr>
        <w:t>sendiri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yakni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menggunakan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parental/bilateral. </w:t>
      </w:r>
      <w:proofErr w:type="spellStart"/>
      <w:r w:rsidRPr="00390530">
        <w:rPr>
          <w:rFonts w:ascii="Book Antiqua" w:hAnsi="Book Antiqua"/>
          <w:sz w:val="22"/>
          <w:szCs w:val="22"/>
        </w:rPr>
        <w:t>Kabupaten</w:t>
      </w:r>
      <w:proofErr w:type="spellEnd"/>
      <w:r w:rsidRPr="00390530">
        <w:rPr>
          <w:rFonts w:ascii="Book Antiqua" w:hAnsi="Book Antiqua"/>
          <w:sz w:val="22"/>
          <w:szCs w:val="22"/>
        </w:rPr>
        <w:t xml:space="preserve"> Karawang yang </w:t>
      </w:r>
      <w:proofErr w:type="spellStart"/>
      <w:r w:rsidRPr="00390530">
        <w:rPr>
          <w:rFonts w:ascii="Book Antiqua" w:hAnsi="Book Antiqua"/>
          <w:sz w:val="22"/>
          <w:szCs w:val="22"/>
        </w:rPr>
        <w:t>terletak</w:t>
      </w:r>
      <w:proofErr w:type="spellEnd"/>
      <w:r w:rsidRPr="00390530">
        <w:rPr>
          <w:rFonts w:ascii="Book Antiqua" w:hAnsi="Book Antiqua"/>
          <w:sz w:val="22"/>
          <w:szCs w:val="22"/>
        </w:rPr>
        <w:t xml:space="preserve"> di </w:t>
      </w:r>
      <w:proofErr w:type="spellStart"/>
      <w:r w:rsidRPr="00390530">
        <w:rPr>
          <w:rFonts w:ascii="Book Antiqua" w:hAnsi="Book Antiqua"/>
          <w:sz w:val="22"/>
          <w:szCs w:val="22"/>
        </w:rPr>
        <w:t>Provinsi</w:t>
      </w:r>
      <w:proofErr w:type="spellEnd"/>
      <w:r w:rsidRPr="00390530">
        <w:rPr>
          <w:rFonts w:ascii="Book Antiqua" w:hAnsi="Book Antiqua"/>
          <w:sz w:val="22"/>
          <w:szCs w:val="22"/>
        </w:rPr>
        <w:t xml:space="preserve"> Jawa Barat </w:t>
      </w:r>
      <w:proofErr w:type="spellStart"/>
      <w:r w:rsidRPr="00390530">
        <w:rPr>
          <w:rFonts w:ascii="Book Antiqua" w:hAnsi="Book Antiqua"/>
          <w:sz w:val="22"/>
          <w:szCs w:val="22"/>
        </w:rPr>
        <w:t>merupakan</w:t>
      </w:r>
      <w:proofErr w:type="spellEnd"/>
      <w:r w:rsidRPr="00390530">
        <w:rPr>
          <w:rFonts w:ascii="Book Antiqua" w:hAnsi="Book Antiqua"/>
          <w:sz w:val="22"/>
          <w:szCs w:val="22"/>
        </w:rPr>
        <w:t xml:space="preserve"> wilayah yang </w:t>
      </w:r>
      <w:proofErr w:type="spellStart"/>
      <w:r w:rsidRPr="00390530">
        <w:rPr>
          <w:rFonts w:ascii="Book Antiqua" w:hAnsi="Book Antiqua"/>
          <w:sz w:val="22"/>
          <w:szCs w:val="22"/>
        </w:rPr>
        <w:t>mempergunakan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parental. </w:t>
      </w:r>
      <w:proofErr w:type="spellStart"/>
      <w:r w:rsidRPr="00390530">
        <w:rPr>
          <w:rFonts w:ascii="Book Antiqua" w:hAnsi="Book Antiqua"/>
          <w:sz w:val="22"/>
          <w:szCs w:val="22"/>
        </w:rPr>
        <w:t>Praktiknya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tidak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terjadi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persoalan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perkaiwnan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begitu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rumit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seperti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patrilineal </w:t>
      </w:r>
      <w:proofErr w:type="spellStart"/>
      <w:r w:rsidRPr="00390530">
        <w:rPr>
          <w:rFonts w:ascii="Book Antiqua" w:hAnsi="Book Antiqua"/>
          <w:sz w:val="22"/>
          <w:szCs w:val="22"/>
        </w:rPr>
        <w:t>maupun</w:t>
      </w:r>
      <w:proofErr w:type="spellEnd"/>
      <w:r w:rsidRPr="00390530">
        <w:rPr>
          <w:rFonts w:ascii="Book Antiqua" w:hAnsi="Book Antiqua"/>
          <w:sz w:val="22"/>
          <w:szCs w:val="22"/>
        </w:rPr>
        <w:t xml:space="preserve"> matrilineal</w:t>
      </w:r>
      <w:r w:rsidRPr="00390530">
        <w:rPr>
          <w:rFonts w:ascii="Book Antiqua" w:hAnsi="Book Antiqua"/>
          <w:b/>
          <w:bCs/>
          <w:sz w:val="22"/>
          <w:szCs w:val="22"/>
        </w:rPr>
        <w:t xml:space="preserve">. </w:t>
      </w:r>
      <w:proofErr w:type="spellStart"/>
      <w:r w:rsidRPr="00390530">
        <w:rPr>
          <w:rFonts w:ascii="Book Antiqua" w:hAnsi="Book Antiqua"/>
          <w:sz w:val="22"/>
          <w:szCs w:val="22"/>
        </w:rPr>
        <w:t>Kedua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pihak</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telah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melangsungkan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artinya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suami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bergabung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keluarga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istrinya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istri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bergabung</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keluarga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suaminya</w:t>
      </w:r>
      <w:proofErr w:type="spellEnd"/>
      <w:r w:rsidRPr="00390530">
        <w:rPr>
          <w:rFonts w:ascii="Book Antiqua" w:hAnsi="Book Antiqua"/>
          <w:sz w:val="22"/>
          <w:szCs w:val="22"/>
        </w:rPr>
        <w:t>.</w:t>
      </w:r>
      <w:r w:rsidRPr="00390530">
        <w:rPr>
          <w:rFonts w:ascii="Book Antiqua" w:hAnsi="Book Antiqua"/>
          <w:b/>
          <w:bCs/>
          <w:sz w:val="22"/>
          <w:szCs w:val="22"/>
        </w:rPr>
        <w:t xml:space="preserve"> </w:t>
      </w:r>
    </w:p>
    <w:p w14:paraId="0287F584" w14:textId="77777777" w:rsidR="00390530" w:rsidRPr="00390530" w:rsidRDefault="00390530" w:rsidP="00D96009">
      <w:pPr>
        <w:ind w:firstLine="720"/>
        <w:jc w:val="both"/>
        <w:rPr>
          <w:rFonts w:ascii="Book Antiqua" w:hAnsi="Book Antiqua"/>
          <w:sz w:val="22"/>
          <w:szCs w:val="22"/>
        </w:rPr>
      </w:pPr>
      <w:proofErr w:type="spellStart"/>
      <w:r w:rsidRPr="00390530">
        <w:rPr>
          <w:rFonts w:ascii="Book Antiqua" w:hAnsi="Book Antiqua"/>
          <w:sz w:val="22"/>
          <w:szCs w:val="22"/>
        </w:rPr>
        <w:t>Berdasarkan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hasil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penelusuran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sebelumnya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belum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pembahasan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menyerupai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usulan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penelitian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diangkat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namun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terdapat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beberapa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judul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publikasi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jurnal</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dinilai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memiliki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keterkaitan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dengan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topik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penelitian</w:t>
      </w:r>
      <w:proofErr w:type="spellEnd"/>
      <w:r w:rsidRPr="00390530">
        <w:rPr>
          <w:rFonts w:ascii="Book Antiqua" w:hAnsi="Book Antiqua"/>
          <w:sz w:val="22"/>
          <w:szCs w:val="22"/>
        </w:rPr>
        <w:t xml:space="preserve">. </w:t>
      </w:r>
      <w:proofErr w:type="spellStart"/>
      <w:r w:rsidRPr="00390530">
        <w:rPr>
          <w:rFonts w:ascii="Book Antiqua" w:hAnsi="Book Antiqua"/>
          <w:i/>
          <w:iCs/>
          <w:sz w:val="22"/>
          <w:szCs w:val="22"/>
        </w:rPr>
        <w:t>Pertama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termuat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Jurnal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Ilmu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Pengetahuan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Sosial</w:t>
      </w:r>
      <w:proofErr w:type="spellEnd"/>
      <w:r w:rsidRPr="00390530">
        <w:rPr>
          <w:rFonts w:ascii="Book Antiqua" w:hAnsi="Book Antiqua"/>
          <w:sz w:val="22"/>
          <w:szCs w:val="22"/>
        </w:rPr>
        <w:t xml:space="preserve">, Vol.10, No.6 </w:t>
      </w:r>
      <w:proofErr w:type="spellStart"/>
      <w:r w:rsidRPr="00390530">
        <w:rPr>
          <w:rFonts w:ascii="Book Antiqua" w:hAnsi="Book Antiqua"/>
          <w:sz w:val="22"/>
          <w:szCs w:val="22"/>
        </w:rPr>
        <w:t>Tahun</w:t>
      </w:r>
      <w:proofErr w:type="spellEnd"/>
      <w:r w:rsidRPr="00390530">
        <w:rPr>
          <w:rFonts w:ascii="Book Antiqua" w:hAnsi="Book Antiqua"/>
          <w:sz w:val="22"/>
          <w:szCs w:val="22"/>
        </w:rPr>
        <w:t xml:space="preserve"> 2023, yang </w:t>
      </w:r>
      <w:proofErr w:type="spellStart"/>
      <w:r w:rsidRPr="00390530">
        <w:rPr>
          <w:rFonts w:ascii="Book Antiqua" w:hAnsi="Book Antiqua"/>
          <w:sz w:val="22"/>
          <w:szCs w:val="22"/>
        </w:rPr>
        <w:t>berjudul</w:t>
      </w:r>
      <w:proofErr w:type="spellEnd"/>
      <w:r w:rsidRPr="00390530">
        <w:rPr>
          <w:rFonts w:ascii="Book Antiqua" w:hAnsi="Book Antiqua"/>
          <w:sz w:val="22"/>
          <w:szCs w:val="22"/>
        </w:rPr>
        <w:t xml:space="preserve"> “</w:t>
      </w:r>
      <w:proofErr w:type="spellStart"/>
      <w:r w:rsidRPr="00390530">
        <w:rPr>
          <w:rFonts w:ascii="Book Antiqua" w:hAnsi="Book Antiqua"/>
          <w:i/>
          <w:iCs/>
          <w:sz w:val="22"/>
          <w:szCs w:val="22"/>
        </w:rPr>
        <w:t>Sistem</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Kekerabatan</w:t>
      </w:r>
      <w:proofErr w:type="spellEnd"/>
      <w:r w:rsidRPr="00390530">
        <w:rPr>
          <w:rFonts w:ascii="Book Antiqua" w:hAnsi="Book Antiqua"/>
          <w:i/>
          <w:iCs/>
          <w:sz w:val="22"/>
          <w:szCs w:val="22"/>
        </w:rPr>
        <w:t xml:space="preserve"> Dalam Hukum Adat Di Indonesia</w:t>
      </w:r>
      <w:r w:rsidRPr="00390530">
        <w:rPr>
          <w:rFonts w:ascii="Book Antiqua" w:hAnsi="Book Antiqua"/>
          <w:sz w:val="22"/>
          <w:szCs w:val="22"/>
        </w:rPr>
        <w:t xml:space="preserve">”, yang </w:t>
      </w:r>
      <w:proofErr w:type="spellStart"/>
      <w:r w:rsidRPr="00390530">
        <w:rPr>
          <w:rFonts w:ascii="Book Antiqua" w:hAnsi="Book Antiqua"/>
          <w:sz w:val="22"/>
          <w:szCs w:val="22"/>
        </w:rPr>
        <w:t>ditulis</w:t>
      </w:r>
      <w:proofErr w:type="spellEnd"/>
      <w:r w:rsidRPr="00390530">
        <w:rPr>
          <w:rFonts w:ascii="Book Antiqua" w:hAnsi="Book Antiqua"/>
          <w:sz w:val="22"/>
          <w:szCs w:val="22"/>
        </w:rPr>
        <w:t xml:space="preserve"> oleh Sandra Natalia, Michellie Chandra Wijaya, Giacinta Nadima, Gladys Lydia Evan, </w:t>
      </w:r>
      <w:proofErr w:type="spellStart"/>
      <w:r w:rsidRPr="00390530">
        <w:rPr>
          <w:rFonts w:ascii="Book Antiqua" w:hAnsi="Book Antiqua"/>
          <w:sz w:val="22"/>
          <w:szCs w:val="22"/>
        </w:rPr>
        <w:t>Lisentia</w:t>
      </w:r>
      <w:proofErr w:type="spellEnd"/>
      <w:r w:rsidRPr="00390530">
        <w:rPr>
          <w:rFonts w:ascii="Book Antiqua" w:hAnsi="Book Antiqua"/>
          <w:sz w:val="22"/>
          <w:szCs w:val="22"/>
        </w:rPr>
        <w:t xml:space="preserve"> Putri. </w:t>
      </w:r>
      <w:proofErr w:type="spellStart"/>
      <w:r w:rsidRPr="00390530">
        <w:rPr>
          <w:rFonts w:ascii="Book Antiqua" w:hAnsi="Book Antiqua"/>
          <w:sz w:val="22"/>
          <w:szCs w:val="22"/>
        </w:rPr>
        <w:t>Berdasarkan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penelitian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tujuan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penulisan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artikel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mengetahui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serta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akibat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akan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lahir</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tersebut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bahwa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terdapat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tiga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yang </w:t>
      </w:r>
      <w:proofErr w:type="spellStart"/>
      <w:r w:rsidRPr="00390530">
        <w:rPr>
          <w:rFonts w:ascii="Book Antiqua" w:hAnsi="Book Antiqua"/>
          <w:sz w:val="22"/>
          <w:szCs w:val="22"/>
        </w:rPr>
        <w:t>umum</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tumbuh</w:t>
      </w:r>
      <w:proofErr w:type="spellEnd"/>
      <w:r w:rsidRPr="00390530">
        <w:rPr>
          <w:rFonts w:ascii="Book Antiqua" w:hAnsi="Book Antiqua"/>
          <w:sz w:val="22"/>
          <w:szCs w:val="22"/>
        </w:rPr>
        <w:t xml:space="preserve"> pada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di Indonesia </w:t>
      </w:r>
      <w:proofErr w:type="spellStart"/>
      <w:r w:rsidRPr="00390530">
        <w:rPr>
          <w:rFonts w:ascii="Book Antiqua" w:hAnsi="Book Antiqua"/>
          <w:sz w:val="22"/>
          <w:szCs w:val="22"/>
        </w:rPr>
        <w:t>yaitu</w:t>
      </w:r>
      <w:proofErr w:type="spellEnd"/>
      <w:r w:rsidRPr="00390530">
        <w:rPr>
          <w:rFonts w:ascii="Book Antiqua" w:hAnsi="Book Antiqua"/>
          <w:sz w:val="22"/>
          <w:szCs w:val="22"/>
        </w:rPr>
        <w:t xml:space="preserve"> patrilineal, matrilineal, dan bilateral.</w:t>
      </w:r>
      <w:r w:rsidRPr="00390530">
        <w:rPr>
          <w:rStyle w:val="FootnoteReference"/>
          <w:rFonts w:ascii="Book Antiqua" w:eastAsia="SimSun" w:hAnsi="Book Antiqua"/>
          <w:sz w:val="22"/>
          <w:szCs w:val="22"/>
        </w:rPr>
        <w:footnoteReference w:id="10"/>
      </w:r>
      <w:r w:rsidRPr="00390530">
        <w:rPr>
          <w:rFonts w:ascii="Book Antiqua" w:hAnsi="Book Antiqua"/>
          <w:sz w:val="22"/>
          <w:szCs w:val="22"/>
        </w:rPr>
        <w:t xml:space="preserve"> </w:t>
      </w:r>
      <w:proofErr w:type="spellStart"/>
      <w:r w:rsidRPr="00390530">
        <w:rPr>
          <w:rFonts w:ascii="Book Antiqua" w:hAnsi="Book Antiqua"/>
          <w:i/>
          <w:iCs/>
          <w:sz w:val="22"/>
          <w:szCs w:val="22"/>
        </w:rPr>
        <w:t>Kedua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Jurna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Jurnal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Ilmiah</w:t>
      </w:r>
      <w:proofErr w:type="spellEnd"/>
      <w:r w:rsidRPr="00390530">
        <w:rPr>
          <w:rFonts w:ascii="Book Antiqua" w:hAnsi="Book Antiqua"/>
          <w:sz w:val="22"/>
          <w:szCs w:val="22"/>
        </w:rPr>
        <w:t xml:space="preserve"> Kajian </w:t>
      </w:r>
      <w:proofErr w:type="spellStart"/>
      <w:r w:rsidRPr="00390530">
        <w:rPr>
          <w:rFonts w:ascii="Book Antiqua" w:hAnsi="Book Antiqua"/>
          <w:sz w:val="22"/>
          <w:szCs w:val="22"/>
        </w:rPr>
        <w:t>Ilmu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Sosial</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Budaya</w:t>
      </w:r>
      <w:proofErr w:type="spellEnd"/>
      <w:r w:rsidRPr="00390530">
        <w:rPr>
          <w:rFonts w:ascii="Book Antiqua" w:hAnsi="Book Antiqua"/>
          <w:sz w:val="22"/>
          <w:szCs w:val="22"/>
        </w:rPr>
        <w:t xml:space="preserve">, Vol.24, No.1 September 2022, yang </w:t>
      </w:r>
      <w:proofErr w:type="spellStart"/>
      <w:r w:rsidRPr="00390530">
        <w:rPr>
          <w:rFonts w:ascii="Book Antiqua" w:hAnsi="Book Antiqua"/>
          <w:sz w:val="22"/>
          <w:szCs w:val="22"/>
        </w:rPr>
        <w:t>berjudul</w:t>
      </w:r>
      <w:proofErr w:type="spellEnd"/>
      <w:r w:rsidRPr="00390530">
        <w:rPr>
          <w:rFonts w:ascii="Book Antiqua" w:hAnsi="Book Antiqua"/>
          <w:sz w:val="22"/>
          <w:szCs w:val="22"/>
        </w:rPr>
        <w:t xml:space="preserve"> “</w:t>
      </w:r>
      <w:proofErr w:type="spellStart"/>
      <w:r w:rsidRPr="00390530">
        <w:rPr>
          <w:rFonts w:ascii="Book Antiqua" w:hAnsi="Book Antiqua"/>
          <w:i/>
          <w:iCs/>
          <w:sz w:val="22"/>
          <w:szCs w:val="22"/>
        </w:rPr>
        <w:t>Makna</w:t>
      </w:r>
      <w:proofErr w:type="spellEnd"/>
      <w:r w:rsidRPr="00390530">
        <w:rPr>
          <w:rFonts w:ascii="Book Antiqua" w:hAnsi="Book Antiqua"/>
          <w:i/>
          <w:iCs/>
          <w:sz w:val="22"/>
          <w:szCs w:val="22"/>
        </w:rPr>
        <w:t xml:space="preserve"> Dan </w:t>
      </w:r>
      <w:proofErr w:type="spellStart"/>
      <w:r w:rsidRPr="00390530">
        <w:rPr>
          <w:rFonts w:ascii="Book Antiqua" w:hAnsi="Book Antiqua"/>
          <w:i/>
          <w:iCs/>
          <w:sz w:val="22"/>
          <w:szCs w:val="22"/>
        </w:rPr>
        <w:t>Fungsi</w:t>
      </w:r>
      <w:proofErr w:type="spellEnd"/>
      <w:r w:rsidRPr="00390530">
        <w:rPr>
          <w:rFonts w:ascii="Book Antiqua" w:hAnsi="Book Antiqua"/>
          <w:i/>
          <w:iCs/>
          <w:sz w:val="22"/>
          <w:szCs w:val="22"/>
        </w:rPr>
        <w:t xml:space="preserve"> Nilai </w:t>
      </w:r>
      <w:proofErr w:type="spellStart"/>
      <w:r w:rsidRPr="00390530">
        <w:rPr>
          <w:rFonts w:ascii="Book Antiqua" w:hAnsi="Book Antiqua"/>
          <w:i/>
          <w:iCs/>
          <w:sz w:val="22"/>
          <w:szCs w:val="22"/>
        </w:rPr>
        <w:t>Kekerabatan</w:t>
      </w:r>
      <w:proofErr w:type="spellEnd"/>
      <w:r w:rsidRPr="00390530">
        <w:rPr>
          <w:rFonts w:ascii="Book Antiqua" w:hAnsi="Book Antiqua"/>
          <w:i/>
          <w:iCs/>
          <w:sz w:val="22"/>
          <w:szCs w:val="22"/>
        </w:rPr>
        <w:t xml:space="preserve"> Pada Masyarakat Adat Lampung </w:t>
      </w:r>
      <w:proofErr w:type="spellStart"/>
      <w:r w:rsidRPr="00390530">
        <w:rPr>
          <w:rFonts w:ascii="Book Antiqua" w:hAnsi="Book Antiqua"/>
          <w:i/>
          <w:iCs/>
          <w:sz w:val="22"/>
          <w:szCs w:val="22"/>
        </w:rPr>
        <w:t>Saibatin</w:t>
      </w:r>
      <w:proofErr w:type="spellEnd"/>
      <w:r w:rsidRPr="00390530">
        <w:rPr>
          <w:rFonts w:ascii="Book Antiqua" w:hAnsi="Book Antiqua"/>
          <w:i/>
          <w:iCs/>
          <w:sz w:val="22"/>
          <w:szCs w:val="22"/>
        </w:rPr>
        <w:t xml:space="preserve"> Marga </w:t>
      </w:r>
      <w:proofErr w:type="spellStart"/>
      <w:r w:rsidRPr="00390530">
        <w:rPr>
          <w:rFonts w:ascii="Book Antiqua" w:hAnsi="Book Antiqua"/>
          <w:i/>
          <w:iCs/>
          <w:sz w:val="22"/>
          <w:szCs w:val="22"/>
        </w:rPr>
        <w:t>Legun</w:t>
      </w:r>
      <w:proofErr w:type="spellEnd"/>
      <w:r w:rsidRPr="00390530">
        <w:rPr>
          <w:rFonts w:ascii="Book Antiqua" w:hAnsi="Book Antiqua"/>
          <w:i/>
          <w:iCs/>
          <w:sz w:val="22"/>
          <w:szCs w:val="22"/>
        </w:rPr>
        <w:t xml:space="preserve">, Di Desa </w:t>
      </w:r>
      <w:proofErr w:type="spellStart"/>
      <w:r w:rsidRPr="00390530">
        <w:rPr>
          <w:rFonts w:ascii="Book Antiqua" w:hAnsi="Book Antiqua"/>
          <w:i/>
          <w:iCs/>
          <w:sz w:val="22"/>
          <w:szCs w:val="22"/>
        </w:rPr>
        <w:t>Bulok</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Kecamatan</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Kalianda</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Kabupaten</w:t>
      </w:r>
      <w:proofErr w:type="spellEnd"/>
      <w:r w:rsidRPr="00390530">
        <w:rPr>
          <w:rFonts w:ascii="Book Antiqua" w:hAnsi="Book Antiqua"/>
          <w:i/>
          <w:iCs/>
          <w:sz w:val="22"/>
          <w:szCs w:val="22"/>
        </w:rPr>
        <w:t xml:space="preserve"> Lampung Selatan</w:t>
      </w:r>
      <w:r w:rsidRPr="00390530">
        <w:rPr>
          <w:rFonts w:ascii="Book Antiqua" w:hAnsi="Book Antiqua"/>
          <w:sz w:val="22"/>
          <w:szCs w:val="22"/>
        </w:rPr>
        <w:t xml:space="preserve">”, yang </w:t>
      </w:r>
      <w:proofErr w:type="spellStart"/>
      <w:r w:rsidRPr="00390530">
        <w:rPr>
          <w:rFonts w:ascii="Book Antiqua" w:hAnsi="Book Antiqua"/>
          <w:sz w:val="22"/>
          <w:szCs w:val="22"/>
        </w:rPr>
        <w:t>ditulis</w:t>
      </w:r>
      <w:proofErr w:type="spellEnd"/>
      <w:r w:rsidRPr="00390530">
        <w:rPr>
          <w:rFonts w:ascii="Book Antiqua" w:hAnsi="Book Antiqua"/>
          <w:sz w:val="22"/>
          <w:szCs w:val="22"/>
        </w:rPr>
        <w:t xml:space="preserve"> oleh </w:t>
      </w:r>
      <w:proofErr w:type="spellStart"/>
      <w:r w:rsidRPr="00390530">
        <w:rPr>
          <w:rFonts w:ascii="Book Antiqua" w:hAnsi="Book Antiqua"/>
          <w:sz w:val="22"/>
          <w:szCs w:val="22"/>
        </w:rPr>
        <w:t>Suwarno</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Pairul</w:t>
      </w:r>
      <w:proofErr w:type="spellEnd"/>
      <w:r w:rsidRPr="00390530">
        <w:rPr>
          <w:rFonts w:ascii="Book Antiqua" w:hAnsi="Book Antiqua"/>
          <w:sz w:val="22"/>
          <w:szCs w:val="22"/>
        </w:rPr>
        <w:t xml:space="preserve"> Syah, dan Damar Wibisono. </w:t>
      </w:r>
      <w:proofErr w:type="spellStart"/>
      <w:r w:rsidRPr="00390530">
        <w:rPr>
          <w:rFonts w:ascii="Book Antiqua" w:hAnsi="Book Antiqua"/>
          <w:sz w:val="22"/>
          <w:szCs w:val="22"/>
        </w:rPr>
        <w:t>Berdasarkan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penelitian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bertujuan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menggali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makna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fungsi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nilai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pada Masyarakat Adat Lampung </w:t>
      </w:r>
      <w:proofErr w:type="spellStart"/>
      <w:r w:rsidRPr="00390530">
        <w:rPr>
          <w:rFonts w:ascii="Book Antiqua" w:hAnsi="Book Antiqua"/>
          <w:sz w:val="22"/>
          <w:szCs w:val="22"/>
        </w:rPr>
        <w:t>Saibatin</w:t>
      </w:r>
      <w:proofErr w:type="spellEnd"/>
      <w:r w:rsidRPr="00390530">
        <w:rPr>
          <w:rFonts w:ascii="Book Antiqua" w:hAnsi="Book Antiqua"/>
          <w:sz w:val="22"/>
          <w:szCs w:val="22"/>
        </w:rPr>
        <w:t xml:space="preserve"> Marga </w:t>
      </w:r>
      <w:proofErr w:type="spellStart"/>
      <w:r w:rsidRPr="00390530">
        <w:rPr>
          <w:rFonts w:ascii="Book Antiqua" w:hAnsi="Book Antiqua"/>
          <w:sz w:val="22"/>
          <w:szCs w:val="22"/>
        </w:rPr>
        <w:t>Legun</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11"/>
      </w:r>
      <w:r w:rsidRPr="00390530">
        <w:rPr>
          <w:rFonts w:ascii="Book Antiqua" w:hAnsi="Book Antiqua"/>
          <w:sz w:val="22"/>
          <w:szCs w:val="22"/>
        </w:rPr>
        <w:t xml:space="preserve"> </w:t>
      </w:r>
      <w:proofErr w:type="spellStart"/>
      <w:r w:rsidRPr="00390530">
        <w:rPr>
          <w:rFonts w:ascii="Book Antiqua" w:hAnsi="Book Antiqua"/>
          <w:i/>
          <w:iCs/>
          <w:sz w:val="22"/>
          <w:szCs w:val="22"/>
        </w:rPr>
        <w:t>Ketiga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jurnal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berjudul</w:t>
      </w:r>
      <w:proofErr w:type="spellEnd"/>
      <w:r w:rsidRPr="00390530">
        <w:rPr>
          <w:rFonts w:ascii="Book Antiqua" w:hAnsi="Book Antiqua"/>
          <w:sz w:val="22"/>
          <w:szCs w:val="22"/>
        </w:rPr>
        <w:t xml:space="preserve"> “</w:t>
      </w:r>
      <w:proofErr w:type="spellStart"/>
      <w:r w:rsidRPr="00390530">
        <w:rPr>
          <w:rFonts w:ascii="Book Antiqua" w:hAnsi="Book Antiqua"/>
          <w:i/>
          <w:iCs/>
          <w:sz w:val="22"/>
          <w:szCs w:val="22"/>
        </w:rPr>
        <w:t>Sistem</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Pewarisan</w:t>
      </w:r>
      <w:proofErr w:type="spellEnd"/>
      <w:r w:rsidRPr="00390530">
        <w:rPr>
          <w:rFonts w:ascii="Book Antiqua" w:hAnsi="Book Antiqua"/>
          <w:i/>
          <w:iCs/>
          <w:sz w:val="22"/>
          <w:szCs w:val="22"/>
        </w:rPr>
        <w:t xml:space="preserve"> </w:t>
      </w:r>
      <w:proofErr w:type="spellStart"/>
      <w:r w:rsidRPr="00390530">
        <w:rPr>
          <w:rFonts w:ascii="Book Antiqua" w:hAnsi="Book Antiqua"/>
          <w:i/>
          <w:iCs/>
          <w:sz w:val="22"/>
          <w:szCs w:val="22"/>
        </w:rPr>
        <w:t>Kekerabatan</w:t>
      </w:r>
      <w:proofErr w:type="spellEnd"/>
      <w:r w:rsidRPr="00390530">
        <w:rPr>
          <w:rFonts w:ascii="Book Antiqua" w:hAnsi="Book Antiqua"/>
          <w:i/>
          <w:iCs/>
          <w:sz w:val="22"/>
          <w:szCs w:val="22"/>
        </w:rPr>
        <w:t xml:space="preserve"> Parental Dalam Hukum Adat Suku Bugis</w:t>
      </w:r>
      <w:r w:rsidRPr="00390530">
        <w:rPr>
          <w:rFonts w:ascii="Book Antiqua" w:hAnsi="Book Antiqua"/>
          <w:sz w:val="22"/>
          <w:szCs w:val="22"/>
        </w:rPr>
        <w:t xml:space="preserve">”,  yang </w:t>
      </w:r>
      <w:proofErr w:type="spellStart"/>
      <w:r w:rsidRPr="00390530">
        <w:rPr>
          <w:rFonts w:ascii="Book Antiqua" w:hAnsi="Book Antiqua"/>
          <w:sz w:val="22"/>
          <w:szCs w:val="22"/>
        </w:rPr>
        <w:t>ditulis</w:t>
      </w:r>
      <w:proofErr w:type="spellEnd"/>
      <w:r w:rsidRPr="00390530">
        <w:rPr>
          <w:rFonts w:ascii="Book Antiqua" w:hAnsi="Book Antiqua"/>
          <w:sz w:val="22"/>
          <w:szCs w:val="22"/>
        </w:rPr>
        <w:t xml:space="preserve"> oleh Muhammad </w:t>
      </w:r>
      <w:proofErr w:type="spellStart"/>
      <w:r w:rsidRPr="00390530">
        <w:rPr>
          <w:rFonts w:ascii="Book Antiqua" w:hAnsi="Book Antiqua"/>
          <w:sz w:val="22"/>
          <w:szCs w:val="22"/>
        </w:rPr>
        <w:t>Syaiful</w:t>
      </w:r>
      <w:proofErr w:type="spellEnd"/>
      <w:r w:rsidRPr="00390530">
        <w:rPr>
          <w:rFonts w:ascii="Book Antiqua" w:hAnsi="Book Antiqua"/>
          <w:sz w:val="22"/>
          <w:szCs w:val="22"/>
        </w:rPr>
        <w:t xml:space="preserve">. Di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suku</w:t>
      </w:r>
      <w:proofErr w:type="spellEnd"/>
      <w:r w:rsidRPr="00390530">
        <w:rPr>
          <w:rFonts w:ascii="Book Antiqua" w:hAnsi="Book Antiqua"/>
          <w:sz w:val="22"/>
          <w:szCs w:val="22"/>
        </w:rPr>
        <w:t xml:space="preserve"> Bugis </w:t>
      </w:r>
      <w:proofErr w:type="spellStart"/>
      <w:r w:rsidRPr="00390530">
        <w:rPr>
          <w:rFonts w:ascii="Book Antiqua" w:hAnsi="Book Antiqua"/>
          <w:sz w:val="22"/>
          <w:szCs w:val="22"/>
        </w:rPr>
        <w:t>menganut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pewarisan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Parental </w:t>
      </w:r>
      <w:proofErr w:type="spellStart"/>
      <w:r w:rsidRPr="00390530">
        <w:rPr>
          <w:rFonts w:ascii="Book Antiqua" w:hAnsi="Book Antiqua"/>
          <w:sz w:val="22"/>
          <w:szCs w:val="22"/>
        </w:rPr>
        <w:t>yakni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menarik</w:t>
      </w:r>
      <w:proofErr w:type="spellEnd"/>
      <w:r w:rsidRPr="00390530">
        <w:rPr>
          <w:rFonts w:ascii="Book Antiqua" w:hAnsi="Book Antiqua"/>
          <w:sz w:val="22"/>
          <w:szCs w:val="22"/>
        </w:rPr>
        <w:t xml:space="preserve"> garis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kedua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pihak</w:t>
      </w:r>
      <w:proofErr w:type="spellEnd"/>
      <w:r w:rsidRPr="00390530">
        <w:rPr>
          <w:rFonts w:ascii="Book Antiqua" w:hAnsi="Book Antiqua"/>
          <w:sz w:val="22"/>
          <w:szCs w:val="22"/>
        </w:rPr>
        <w:t xml:space="preserve"> orang </w:t>
      </w:r>
      <w:proofErr w:type="spellStart"/>
      <w:r w:rsidRPr="00390530">
        <w:rPr>
          <w:rFonts w:ascii="Book Antiqua" w:hAnsi="Book Antiqua"/>
          <w:sz w:val="22"/>
          <w:szCs w:val="22"/>
        </w:rPr>
        <w:t>tua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baik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garis </w:t>
      </w:r>
      <w:proofErr w:type="spellStart"/>
      <w:r w:rsidRPr="00390530">
        <w:rPr>
          <w:rFonts w:ascii="Book Antiqua" w:hAnsi="Book Antiqua"/>
          <w:sz w:val="22"/>
          <w:szCs w:val="22"/>
        </w:rPr>
        <w:t>bapak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maupun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ibu</w:t>
      </w:r>
      <w:proofErr w:type="spellEnd"/>
      <w:r w:rsidRPr="00390530">
        <w:rPr>
          <w:rFonts w:ascii="Book Antiqua" w:hAnsi="Book Antiqua"/>
          <w:sz w:val="22"/>
          <w:szCs w:val="22"/>
        </w:rPr>
        <w:t>.</w:t>
      </w:r>
      <w:r w:rsidRPr="00390530">
        <w:rPr>
          <w:rStyle w:val="FootnoteReference"/>
          <w:rFonts w:ascii="Book Antiqua" w:eastAsia="SimSun" w:hAnsi="Book Antiqua"/>
          <w:sz w:val="22"/>
          <w:szCs w:val="22"/>
        </w:rPr>
        <w:footnoteReference w:id="12"/>
      </w:r>
    </w:p>
    <w:p w14:paraId="34E28A37" w14:textId="39804E11" w:rsidR="00390530" w:rsidRPr="00390530" w:rsidRDefault="00390530" w:rsidP="00D96009">
      <w:pPr>
        <w:ind w:firstLine="720"/>
        <w:jc w:val="both"/>
        <w:rPr>
          <w:rFonts w:ascii="Book Antiqua" w:hAnsi="Book Antiqua"/>
          <w:sz w:val="22"/>
          <w:szCs w:val="22"/>
        </w:rPr>
      </w:pPr>
      <w:proofErr w:type="spellStart"/>
      <w:r w:rsidRPr="00390530">
        <w:rPr>
          <w:rFonts w:ascii="Book Antiqua" w:hAnsi="Book Antiqua"/>
          <w:sz w:val="22"/>
          <w:szCs w:val="22"/>
        </w:rPr>
        <w:t>Pentingnya</w:t>
      </w:r>
      <w:proofErr w:type="spellEnd"/>
      <w:r w:rsidRPr="00390530">
        <w:rPr>
          <w:rFonts w:ascii="Book Antiqua" w:hAnsi="Book Antiqua"/>
          <w:sz w:val="22"/>
          <w:szCs w:val="22"/>
        </w:rPr>
        <w:t xml:space="preserve"> </w:t>
      </w:r>
      <w:proofErr w:type="spellStart"/>
      <w:r w:rsidR="009765B9">
        <w:rPr>
          <w:rFonts w:ascii="Book Antiqua" w:hAnsi="Book Antiqua"/>
          <w:sz w:val="22"/>
          <w:szCs w:val="22"/>
        </w:rPr>
        <w:t>meninjau</w:t>
      </w:r>
      <w:proofErr w:type="spellEnd"/>
      <w:r w:rsidR="009765B9">
        <w:rPr>
          <w:rFonts w:ascii="Book Antiqua" w:hAnsi="Book Antiqua"/>
          <w:sz w:val="22"/>
          <w:szCs w:val="22"/>
        </w:rPr>
        <w:t xml:space="preserve"> </w:t>
      </w:r>
      <w:proofErr w:type="spellStart"/>
      <w:r w:rsidRPr="00390530">
        <w:rPr>
          <w:rFonts w:ascii="Book Antiqua" w:hAnsi="Book Antiqua"/>
          <w:sz w:val="22"/>
          <w:szCs w:val="22"/>
        </w:rPr>
        <w:t>pembahasan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terkait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w:t>
      </w:r>
      <w:r w:rsidR="00D34CC2">
        <w:rPr>
          <w:rFonts w:ascii="Book Antiqua" w:hAnsi="Book Antiqua"/>
          <w:sz w:val="22"/>
          <w:szCs w:val="22"/>
        </w:rPr>
        <w:t xml:space="preserve">parental/bilateral </w:t>
      </w:r>
      <w:proofErr w:type="spellStart"/>
      <w:r w:rsidR="00D34CC2">
        <w:rPr>
          <w:rFonts w:ascii="Book Antiqua" w:hAnsi="Book Antiqua"/>
          <w:sz w:val="22"/>
          <w:szCs w:val="22"/>
        </w:rPr>
        <w:t>karena</w:t>
      </w:r>
      <w:proofErr w:type="spellEnd"/>
      <w:r w:rsidR="00D34CC2">
        <w:rPr>
          <w:rFonts w:ascii="Book Antiqua" w:hAnsi="Book Antiqua"/>
          <w:sz w:val="22"/>
          <w:szCs w:val="22"/>
        </w:rPr>
        <w:t xml:space="preserve"> </w:t>
      </w:r>
      <w:proofErr w:type="spellStart"/>
      <w:r w:rsidRPr="00390530">
        <w:rPr>
          <w:rFonts w:ascii="Book Antiqua" w:hAnsi="Book Antiqua"/>
          <w:sz w:val="22"/>
          <w:szCs w:val="22"/>
        </w:rPr>
        <w:t>buka</w:t>
      </w:r>
      <w:r w:rsidR="00D34CC2">
        <w:rPr>
          <w:rFonts w:ascii="Book Antiqua" w:hAnsi="Book Antiqua"/>
          <w:sz w:val="22"/>
          <w:szCs w:val="22"/>
        </w:rPr>
        <w:t>n</w:t>
      </w:r>
      <w:proofErr w:type="spellEnd"/>
      <w:r w:rsidR="00D34CC2">
        <w:rPr>
          <w:rFonts w:ascii="Book Antiqua" w:hAnsi="Book Antiqua"/>
          <w:sz w:val="22"/>
          <w:szCs w:val="22"/>
        </w:rPr>
        <w:t xml:space="preserve"> </w:t>
      </w:r>
      <w:proofErr w:type="spellStart"/>
      <w:r w:rsidR="00D34CC2">
        <w:rPr>
          <w:rFonts w:ascii="Book Antiqua" w:hAnsi="Book Antiqua"/>
          <w:sz w:val="22"/>
          <w:szCs w:val="22"/>
        </w:rPr>
        <w:t>saja</w:t>
      </w:r>
      <w:proofErr w:type="spellEnd"/>
      <w:r w:rsidRPr="00390530">
        <w:rPr>
          <w:rFonts w:ascii="Book Antiqua" w:hAnsi="Book Antiqua"/>
          <w:sz w:val="22"/>
          <w:szCs w:val="22"/>
        </w:rPr>
        <w:t xml:space="preserve"> </w:t>
      </w:r>
      <w:proofErr w:type="spellStart"/>
      <w:r w:rsidR="00D34CC2">
        <w:rPr>
          <w:rFonts w:ascii="Book Antiqua" w:hAnsi="Book Antiqua"/>
          <w:sz w:val="22"/>
          <w:szCs w:val="22"/>
        </w:rPr>
        <w:lastRenderedPageBreak/>
        <w:t>melibatkan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urusan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pribadi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orang yang </w:t>
      </w:r>
      <w:proofErr w:type="spellStart"/>
      <w:r w:rsidRPr="00390530">
        <w:rPr>
          <w:rFonts w:ascii="Book Antiqua" w:hAnsi="Book Antiqua"/>
          <w:sz w:val="22"/>
          <w:szCs w:val="22"/>
        </w:rPr>
        <w:t>melakukan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00D34CC2">
        <w:rPr>
          <w:rFonts w:ascii="Book Antiqua" w:hAnsi="Book Antiqua"/>
          <w:sz w:val="22"/>
          <w:szCs w:val="22"/>
        </w:rPr>
        <w:t xml:space="preserve">. </w:t>
      </w:r>
      <w:proofErr w:type="spellStart"/>
      <w:r w:rsidRPr="00390530">
        <w:rPr>
          <w:rFonts w:ascii="Book Antiqua" w:hAnsi="Book Antiqua"/>
          <w:sz w:val="22"/>
          <w:szCs w:val="22"/>
        </w:rPr>
        <w:t>Terjadinya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peristiwa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berimpikasi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pemisahan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dari</w:t>
      </w:r>
      <w:proofErr w:type="spellEnd"/>
      <w:r w:rsidRPr="00390530">
        <w:rPr>
          <w:rFonts w:ascii="Book Antiqua" w:hAnsi="Book Antiqua"/>
          <w:sz w:val="22"/>
          <w:szCs w:val="22"/>
        </w:rPr>
        <w:t xml:space="preserve"> orang </w:t>
      </w:r>
      <w:proofErr w:type="spellStart"/>
      <w:r w:rsidRPr="00390530">
        <w:rPr>
          <w:rFonts w:ascii="Book Antiqua" w:hAnsi="Book Antiqua"/>
          <w:sz w:val="22"/>
          <w:szCs w:val="22"/>
        </w:rPr>
        <w:t>tuanya</w:t>
      </w:r>
      <w:proofErr w:type="spellEnd"/>
      <w:r w:rsidRPr="00390530">
        <w:rPr>
          <w:rFonts w:ascii="Book Antiqua" w:hAnsi="Book Antiqua"/>
          <w:sz w:val="22"/>
          <w:szCs w:val="22"/>
        </w:rPr>
        <w:t xml:space="preserve"> dan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seterusnya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melanjutkan</w:t>
      </w:r>
      <w:proofErr w:type="spellEnd"/>
      <w:r w:rsidRPr="00390530">
        <w:rPr>
          <w:rFonts w:ascii="Book Antiqua" w:hAnsi="Book Antiqua"/>
          <w:sz w:val="22"/>
          <w:szCs w:val="22"/>
        </w:rPr>
        <w:t xml:space="preserve"> garis </w:t>
      </w:r>
      <w:proofErr w:type="spellStart"/>
      <w:r w:rsidRPr="00390530">
        <w:rPr>
          <w:rFonts w:ascii="Book Antiqua" w:hAnsi="Book Antiqua"/>
          <w:sz w:val="22"/>
          <w:szCs w:val="22"/>
        </w:rPr>
        <w:t>keturunan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orang </w:t>
      </w:r>
      <w:proofErr w:type="spellStart"/>
      <w:r w:rsidRPr="00390530">
        <w:rPr>
          <w:rFonts w:ascii="Book Antiqua" w:hAnsi="Book Antiqua"/>
          <w:sz w:val="22"/>
          <w:szCs w:val="22"/>
        </w:rPr>
        <w:t>tuanya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Menarik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diulas</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lebih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lanjut</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maka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dalam</w:t>
      </w:r>
      <w:proofErr w:type="spellEnd"/>
      <w:r w:rsidRPr="00390530">
        <w:rPr>
          <w:rFonts w:ascii="Book Antiqua" w:hAnsi="Book Antiqua"/>
          <w:sz w:val="22"/>
          <w:szCs w:val="22"/>
        </w:rPr>
        <w:t xml:space="preserve"> tulisan </w:t>
      </w:r>
      <w:proofErr w:type="spellStart"/>
      <w:r w:rsidRPr="00390530">
        <w:rPr>
          <w:rFonts w:ascii="Book Antiqua" w:hAnsi="Book Antiqua"/>
          <w:sz w:val="22"/>
          <w:szCs w:val="22"/>
        </w:rPr>
        <w:t>ini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diambil</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suatu</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rumusan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ialah</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untuk</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memberikan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gambaran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dinamika</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00550843">
        <w:rPr>
          <w:rFonts w:ascii="Book Antiqua" w:hAnsi="Book Antiqua"/>
          <w:sz w:val="22"/>
          <w:szCs w:val="22"/>
        </w:rPr>
        <w:t>serta</w:t>
      </w:r>
      <w:proofErr w:type="spellEnd"/>
      <w:r w:rsidR="00550843">
        <w:rPr>
          <w:rFonts w:ascii="Book Antiqua" w:hAnsi="Book Antiqua"/>
          <w:sz w:val="22"/>
          <w:szCs w:val="22"/>
        </w:rPr>
        <w:t xml:space="preserve"> </w:t>
      </w:r>
      <w:proofErr w:type="spellStart"/>
      <w:r w:rsidRPr="00390530">
        <w:rPr>
          <w:rFonts w:ascii="Book Antiqua" w:hAnsi="Book Antiqua"/>
          <w:sz w:val="22"/>
          <w:szCs w:val="22"/>
        </w:rPr>
        <w:t>sanksi</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hukum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perkawinan</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adat</w:t>
      </w:r>
      <w:proofErr w:type="spellEnd"/>
      <w:r w:rsidRPr="00390530">
        <w:rPr>
          <w:rFonts w:ascii="Book Antiqua" w:hAnsi="Book Antiqua"/>
          <w:sz w:val="22"/>
          <w:szCs w:val="22"/>
        </w:rPr>
        <w:t xml:space="preserve"> pada </w:t>
      </w:r>
      <w:proofErr w:type="spellStart"/>
      <w:r w:rsidRPr="00390530">
        <w:rPr>
          <w:rFonts w:ascii="Book Antiqua" w:hAnsi="Book Antiqua"/>
          <w:sz w:val="22"/>
          <w:szCs w:val="22"/>
        </w:rPr>
        <w:t>sistem</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kekerabatan</w:t>
      </w:r>
      <w:proofErr w:type="spellEnd"/>
      <w:r w:rsidRPr="00390530">
        <w:rPr>
          <w:rFonts w:ascii="Book Antiqua" w:hAnsi="Book Antiqua"/>
          <w:sz w:val="22"/>
          <w:szCs w:val="22"/>
        </w:rPr>
        <w:t xml:space="preserve"> parental/bilateral </w:t>
      </w:r>
      <w:proofErr w:type="spellStart"/>
      <w:r w:rsidRPr="00390530">
        <w:rPr>
          <w:rFonts w:ascii="Book Antiqua" w:hAnsi="Book Antiqua"/>
          <w:sz w:val="22"/>
          <w:szCs w:val="22"/>
        </w:rPr>
        <w:t>terhadap</w:t>
      </w:r>
      <w:proofErr w:type="spellEnd"/>
      <w:r w:rsidRPr="00390530">
        <w:rPr>
          <w:rFonts w:ascii="Book Antiqua" w:hAnsi="Book Antiqua"/>
          <w:sz w:val="22"/>
          <w:szCs w:val="22"/>
        </w:rPr>
        <w:t xml:space="preserve"> </w:t>
      </w:r>
      <w:proofErr w:type="spellStart"/>
      <w:r w:rsidRPr="00390530">
        <w:rPr>
          <w:rFonts w:ascii="Book Antiqua" w:hAnsi="Book Antiqua"/>
          <w:sz w:val="22"/>
          <w:szCs w:val="22"/>
        </w:rPr>
        <w:t>masyarakat</w:t>
      </w:r>
      <w:proofErr w:type="spellEnd"/>
      <w:r w:rsidRPr="00390530">
        <w:rPr>
          <w:rFonts w:ascii="Book Antiqua" w:hAnsi="Book Antiqua"/>
          <w:sz w:val="22"/>
          <w:szCs w:val="22"/>
        </w:rPr>
        <w:t xml:space="preserve"> Sunda.</w:t>
      </w:r>
    </w:p>
    <w:p w14:paraId="100B2528" w14:textId="77777777" w:rsidR="00650C99" w:rsidRPr="00392180" w:rsidRDefault="00650C99" w:rsidP="00650C99">
      <w:pPr>
        <w:jc w:val="both"/>
        <w:rPr>
          <w:rFonts w:ascii="Book Antiqua" w:hAnsi="Book Antiqua"/>
          <w:color w:val="000000" w:themeColor="text1"/>
          <w:sz w:val="22"/>
          <w:szCs w:val="22"/>
        </w:rPr>
      </w:pPr>
    </w:p>
    <w:p w14:paraId="169D3A2A" w14:textId="77777777" w:rsidR="00650C99" w:rsidRPr="00392180" w:rsidRDefault="00650C99" w:rsidP="00650C99">
      <w:pPr>
        <w:jc w:val="both"/>
        <w:rPr>
          <w:rFonts w:ascii="Book Antiqua" w:hAnsi="Book Antiqua"/>
          <w:b/>
          <w:bCs/>
          <w:color w:val="000000" w:themeColor="text1"/>
          <w:sz w:val="22"/>
          <w:szCs w:val="22"/>
        </w:rPr>
      </w:pPr>
      <w:r w:rsidRPr="00392180">
        <w:rPr>
          <w:rFonts w:ascii="Book Antiqua" w:hAnsi="Book Antiqua"/>
          <w:b/>
          <w:bCs/>
          <w:color w:val="000000" w:themeColor="text1"/>
          <w:sz w:val="22"/>
          <w:szCs w:val="22"/>
        </w:rPr>
        <w:t xml:space="preserve">Metode </w:t>
      </w:r>
      <w:proofErr w:type="spellStart"/>
      <w:r w:rsidRPr="00392180">
        <w:rPr>
          <w:rFonts w:ascii="Book Antiqua" w:hAnsi="Book Antiqua"/>
          <w:b/>
          <w:bCs/>
          <w:color w:val="000000" w:themeColor="text1"/>
          <w:sz w:val="22"/>
          <w:szCs w:val="22"/>
        </w:rPr>
        <w:t>Penelitian</w:t>
      </w:r>
      <w:proofErr w:type="spellEnd"/>
    </w:p>
    <w:p w14:paraId="751ED8F5" w14:textId="5D4FAAC4" w:rsidR="00D96009" w:rsidRDefault="00550843" w:rsidP="00D96009">
      <w:pPr>
        <w:ind w:firstLine="720"/>
        <w:jc w:val="both"/>
        <w:rPr>
          <w:rFonts w:ascii="Book Antiqua" w:hAnsi="Book Antiqua"/>
          <w:sz w:val="22"/>
          <w:szCs w:val="22"/>
        </w:rPr>
      </w:pPr>
      <w:bookmarkStart w:id="0" w:name="_Hlk149592693"/>
      <w:proofErr w:type="spellStart"/>
      <w:r>
        <w:rPr>
          <w:rFonts w:ascii="Book Antiqua" w:hAnsi="Book Antiqua"/>
          <w:sz w:val="22"/>
          <w:szCs w:val="22"/>
        </w:rPr>
        <w:t>P</w:t>
      </w:r>
      <w:r w:rsidR="00B35772">
        <w:rPr>
          <w:rFonts w:ascii="Book Antiqua" w:hAnsi="Book Antiqua"/>
          <w:sz w:val="22"/>
          <w:szCs w:val="22"/>
        </w:rPr>
        <w:t>enelitian</w:t>
      </w:r>
      <w:proofErr w:type="spellEnd"/>
      <w:r w:rsidR="00B35772">
        <w:rPr>
          <w:rFonts w:ascii="Book Antiqua" w:hAnsi="Book Antiqua"/>
          <w:sz w:val="22"/>
          <w:szCs w:val="22"/>
        </w:rPr>
        <w:t xml:space="preserve"> </w:t>
      </w:r>
      <w:proofErr w:type="spellStart"/>
      <w:r>
        <w:rPr>
          <w:rFonts w:ascii="Book Antiqua" w:hAnsi="Book Antiqua"/>
          <w:sz w:val="22"/>
          <w:szCs w:val="22"/>
        </w:rPr>
        <w:t>menggunakan</w:t>
      </w:r>
      <w:proofErr w:type="spellEnd"/>
      <w:r>
        <w:rPr>
          <w:rFonts w:ascii="Book Antiqua" w:hAnsi="Book Antiqua"/>
          <w:sz w:val="22"/>
          <w:szCs w:val="22"/>
        </w:rPr>
        <w:t xml:space="preserve"> </w:t>
      </w:r>
      <w:proofErr w:type="spellStart"/>
      <w:r w:rsidR="00B35772">
        <w:rPr>
          <w:rFonts w:ascii="Book Antiqua" w:hAnsi="Book Antiqua"/>
          <w:sz w:val="22"/>
          <w:szCs w:val="22"/>
        </w:rPr>
        <w:t>metode</w:t>
      </w:r>
      <w:proofErr w:type="spellEnd"/>
      <w:r w:rsidR="00B35772">
        <w:rPr>
          <w:rFonts w:ascii="Book Antiqua" w:hAnsi="Book Antiqua"/>
          <w:sz w:val="22"/>
          <w:szCs w:val="22"/>
        </w:rPr>
        <w:t xml:space="preserve"> </w:t>
      </w:r>
      <w:proofErr w:type="spellStart"/>
      <w:r w:rsidR="00B35772">
        <w:rPr>
          <w:rFonts w:ascii="Book Antiqua" w:hAnsi="Book Antiqua"/>
          <w:sz w:val="22"/>
          <w:szCs w:val="22"/>
        </w:rPr>
        <w:t>pendekatan</w:t>
      </w:r>
      <w:proofErr w:type="spellEnd"/>
      <w:r w:rsidR="00B35772">
        <w:rPr>
          <w:rFonts w:ascii="Book Antiqua" w:hAnsi="Book Antiqua"/>
          <w:sz w:val="22"/>
          <w:szCs w:val="22"/>
        </w:rPr>
        <w:t xml:space="preserve"> </w:t>
      </w:r>
      <w:proofErr w:type="spellStart"/>
      <w:r w:rsidR="00D96009" w:rsidRPr="00D96009">
        <w:rPr>
          <w:rFonts w:ascii="Book Antiqua" w:hAnsi="Book Antiqua"/>
          <w:sz w:val="22"/>
          <w:szCs w:val="22"/>
        </w:rPr>
        <w:t>berupa</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yuridis</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normatif</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atau</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penelitian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hukum</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kepustakaan</w:t>
      </w:r>
      <w:proofErr w:type="spellEnd"/>
      <w:r w:rsidR="00D96009" w:rsidRPr="00D96009">
        <w:rPr>
          <w:rStyle w:val="FootnoteReference"/>
          <w:rFonts w:ascii="Book Antiqua" w:eastAsia="SimSun" w:hAnsi="Book Antiqua"/>
          <w:sz w:val="22"/>
          <w:szCs w:val="22"/>
        </w:rPr>
        <w:footnoteReference w:id="13"/>
      </w:r>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Pendekatan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ini</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digunakan</w:t>
      </w:r>
      <w:proofErr w:type="spellEnd"/>
      <w:r w:rsidR="00E718EA">
        <w:rPr>
          <w:rFonts w:ascii="Book Antiqua" w:hAnsi="Book Antiqua"/>
          <w:sz w:val="22"/>
          <w:szCs w:val="22"/>
        </w:rPr>
        <w:t xml:space="preserve"> </w:t>
      </w:r>
      <w:proofErr w:type="spellStart"/>
      <w:r w:rsidR="00E718EA">
        <w:rPr>
          <w:rFonts w:ascii="Book Antiqua" w:hAnsi="Book Antiqua"/>
          <w:sz w:val="22"/>
          <w:szCs w:val="22"/>
        </w:rPr>
        <w:t>karena</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permasalahan</w:t>
      </w:r>
      <w:proofErr w:type="spellEnd"/>
      <w:r w:rsidR="00D96009" w:rsidRPr="00D96009">
        <w:rPr>
          <w:rFonts w:ascii="Book Antiqua" w:hAnsi="Book Antiqua"/>
          <w:sz w:val="22"/>
          <w:szCs w:val="22"/>
        </w:rPr>
        <w:t xml:space="preserve"> yang </w:t>
      </w:r>
      <w:proofErr w:type="spellStart"/>
      <w:r w:rsidR="00D96009" w:rsidRPr="00D96009">
        <w:rPr>
          <w:rFonts w:ascii="Book Antiqua" w:hAnsi="Book Antiqua"/>
          <w:sz w:val="22"/>
          <w:szCs w:val="22"/>
        </w:rPr>
        <w:t>diteliti</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berkaitan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dengan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penerapannya</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dalam</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praktik</w:t>
      </w:r>
      <w:proofErr w:type="spellEnd"/>
      <w:r w:rsidR="00D96009" w:rsidRPr="00D96009">
        <w:rPr>
          <w:rFonts w:ascii="Book Antiqua" w:hAnsi="Book Antiqua"/>
          <w:sz w:val="22"/>
          <w:szCs w:val="22"/>
        </w:rPr>
        <w:t xml:space="preserve"> di </w:t>
      </w:r>
      <w:proofErr w:type="spellStart"/>
      <w:r w:rsidR="00D96009" w:rsidRPr="00D96009">
        <w:rPr>
          <w:rFonts w:ascii="Book Antiqua" w:hAnsi="Book Antiqua"/>
          <w:sz w:val="22"/>
          <w:szCs w:val="22"/>
        </w:rPr>
        <w:t>masyarakat</w:t>
      </w:r>
      <w:proofErr w:type="spellEnd"/>
      <w:r w:rsidR="00D96009" w:rsidRPr="00D96009">
        <w:rPr>
          <w:rFonts w:ascii="Book Antiqua" w:hAnsi="Book Antiqua"/>
          <w:sz w:val="22"/>
          <w:szCs w:val="22"/>
        </w:rPr>
        <w:t>.</w:t>
      </w:r>
      <w:r w:rsidR="00D96009" w:rsidRPr="00D96009">
        <w:rPr>
          <w:rStyle w:val="FootnoteReference"/>
          <w:rFonts w:ascii="Book Antiqua" w:eastAsia="SimSun" w:hAnsi="Book Antiqua"/>
          <w:sz w:val="22"/>
          <w:szCs w:val="22"/>
        </w:rPr>
        <w:footnoteReference w:id="14"/>
      </w:r>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Spesifikasi</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penelitian</w:t>
      </w:r>
      <w:proofErr w:type="spellEnd"/>
      <w:r w:rsidR="00D96009" w:rsidRPr="00D96009">
        <w:rPr>
          <w:rFonts w:ascii="Book Antiqua" w:hAnsi="Book Antiqua"/>
          <w:sz w:val="22"/>
          <w:szCs w:val="22"/>
        </w:rPr>
        <w:t xml:space="preserve"> </w:t>
      </w:r>
      <w:proofErr w:type="spellStart"/>
      <w:r w:rsidR="00E718EA">
        <w:rPr>
          <w:rFonts w:ascii="Book Antiqua" w:hAnsi="Book Antiqua"/>
          <w:sz w:val="22"/>
          <w:szCs w:val="22"/>
        </w:rPr>
        <w:t>adalah</w:t>
      </w:r>
      <w:proofErr w:type="spellEnd"/>
      <w:r w:rsidR="00E718EA">
        <w:rPr>
          <w:rFonts w:ascii="Book Antiqua" w:hAnsi="Book Antiqua"/>
          <w:sz w:val="22"/>
          <w:szCs w:val="22"/>
        </w:rPr>
        <w:t xml:space="preserve"> </w:t>
      </w:r>
      <w:proofErr w:type="spellStart"/>
      <w:r w:rsidR="00E718EA">
        <w:rPr>
          <w:rFonts w:ascii="Book Antiqua" w:hAnsi="Book Antiqua"/>
          <w:sz w:val="22"/>
          <w:szCs w:val="22"/>
        </w:rPr>
        <w:t>deskriptif</w:t>
      </w:r>
      <w:proofErr w:type="spellEnd"/>
      <w:r w:rsidR="00E718EA">
        <w:rPr>
          <w:rFonts w:ascii="Book Antiqua" w:hAnsi="Book Antiqua"/>
          <w:sz w:val="22"/>
          <w:szCs w:val="22"/>
        </w:rPr>
        <w:t xml:space="preserve"> </w:t>
      </w:r>
      <w:proofErr w:type="spellStart"/>
      <w:r w:rsidR="00E718EA">
        <w:rPr>
          <w:rFonts w:ascii="Book Antiqua" w:hAnsi="Book Antiqua"/>
          <w:sz w:val="22"/>
          <w:szCs w:val="22"/>
        </w:rPr>
        <w:t>analitis</w:t>
      </w:r>
      <w:proofErr w:type="spellEnd"/>
      <w:r w:rsidR="00E718EA">
        <w:rPr>
          <w:rFonts w:ascii="Book Antiqua" w:hAnsi="Book Antiqua"/>
          <w:sz w:val="22"/>
          <w:szCs w:val="22"/>
        </w:rPr>
        <w:t xml:space="preserve">. </w:t>
      </w:r>
      <w:proofErr w:type="spellStart"/>
      <w:r w:rsidR="00D96009" w:rsidRPr="00D96009">
        <w:rPr>
          <w:rFonts w:ascii="Book Antiqua" w:hAnsi="Book Antiqua"/>
          <w:sz w:val="22"/>
          <w:szCs w:val="22"/>
        </w:rPr>
        <w:t>Tahapan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penelitian</w:t>
      </w:r>
      <w:proofErr w:type="spellEnd"/>
      <w:r w:rsidR="00D96009" w:rsidRPr="00D96009">
        <w:rPr>
          <w:rFonts w:ascii="Book Antiqua" w:hAnsi="Book Antiqua"/>
          <w:sz w:val="22"/>
          <w:szCs w:val="22"/>
        </w:rPr>
        <w:t xml:space="preserve"> yang </w:t>
      </w:r>
      <w:proofErr w:type="spellStart"/>
      <w:r w:rsidR="00D96009" w:rsidRPr="00D96009">
        <w:rPr>
          <w:rFonts w:ascii="Book Antiqua" w:hAnsi="Book Antiqua"/>
          <w:sz w:val="22"/>
          <w:szCs w:val="22"/>
        </w:rPr>
        <w:t>dilangsungkan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dengan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penelitian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kepustakaan</w:t>
      </w:r>
      <w:proofErr w:type="spellEnd"/>
      <w:r w:rsidR="00D96009" w:rsidRPr="00D96009">
        <w:rPr>
          <w:rFonts w:ascii="Book Antiqua" w:hAnsi="Book Antiqua"/>
          <w:sz w:val="22"/>
          <w:szCs w:val="22"/>
        </w:rPr>
        <w:t xml:space="preserve"> yang </w:t>
      </w:r>
      <w:proofErr w:type="spellStart"/>
      <w:r w:rsidR="00D96009" w:rsidRPr="00D96009">
        <w:rPr>
          <w:rFonts w:ascii="Book Antiqua" w:hAnsi="Book Antiqua"/>
          <w:sz w:val="22"/>
          <w:szCs w:val="22"/>
        </w:rPr>
        <w:t>mempergunakan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bahan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hukum</w:t>
      </w:r>
      <w:proofErr w:type="spellEnd"/>
      <w:r w:rsidR="00D96009" w:rsidRPr="00D96009">
        <w:rPr>
          <w:rFonts w:ascii="Book Antiqua" w:hAnsi="Book Antiqua"/>
          <w:sz w:val="22"/>
          <w:szCs w:val="22"/>
        </w:rPr>
        <w:t xml:space="preserve"> primer, </w:t>
      </w:r>
      <w:proofErr w:type="spellStart"/>
      <w:r w:rsidR="00D96009" w:rsidRPr="00D96009">
        <w:rPr>
          <w:rFonts w:ascii="Book Antiqua" w:hAnsi="Book Antiqua"/>
          <w:sz w:val="22"/>
          <w:szCs w:val="22"/>
        </w:rPr>
        <w:t>bahan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hukum</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sekunder</w:t>
      </w:r>
      <w:proofErr w:type="spellEnd"/>
      <w:r w:rsidR="00D96009" w:rsidRPr="00D96009">
        <w:rPr>
          <w:rFonts w:ascii="Book Antiqua" w:hAnsi="Book Antiqua"/>
          <w:sz w:val="22"/>
          <w:szCs w:val="22"/>
        </w:rPr>
        <w:t xml:space="preserve">, dan </w:t>
      </w:r>
      <w:proofErr w:type="spellStart"/>
      <w:r w:rsidR="00D96009" w:rsidRPr="00D96009">
        <w:rPr>
          <w:rFonts w:ascii="Book Antiqua" w:hAnsi="Book Antiqua"/>
          <w:sz w:val="22"/>
          <w:szCs w:val="22"/>
        </w:rPr>
        <w:t>bahan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hukum</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tersier</w:t>
      </w:r>
      <w:proofErr w:type="spellEnd"/>
      <w:r w:rsidR="00D96009" w:rsidRPr="00D96009">
        <w:rPr>
          <w:rFonts w:ascii="Book Antiqua" w:hAnsi="Book Antiqua"/>
          <w:sz w:val="22"/>
          <w:szCs w:val="22"/>
        </w:rPr>
        <w:t xml:space="preserve">. Adapun </w:t>
      </w:r>
      <w:proofErr w:type="spellStart"/>
      <w:r w:rsidR="00D96009" w:rsidRPr="00D96009">
        <w:rPr>
          <w:rFonts w:ascii="Book Antiqua" w:hAnsi="Book Antiqua"/>
          <w:sz w:val="22"/>
          <w:szCs w:val="22"/>
        </w:rPr>
        <w:t>metode</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pengumpulan</w:t>
      </w:r>
      <w:proofErr w:type="spellEnd"/>
      <w:r w:rsidR="00D96009" w:rsidRPr="00D96009">
        <w:rPr>
          <w:rFonts w:ascii="Book Antiqua" w:hAnsi="Book Antiqua"/>
          <w:sz w:val="22"/>
          <w:szCs w:val="22"/>
        </w:rPr>
        <w:t xml:space="preserve"> data </w:t>
      </w:r>
      <w:proofErr w:type="spellStart"/>
      <w:r w:rsidR="00D96009" w:rsidRPr="00D96009">
        <w:rPr>
          <w:rFonts w:ascii="Book Antiqua" w:hAnsi="Book Antiqua"/>
          <w:sz w:val="22"/>
          <w:szCs w:val="22"/>
        </w:rPr>
        <w:t>kemudian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dilakukan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melalui</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studi</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kepustakaan</w:t>
      </w:r>
      <w:proofErr w:type="spellEnd"/>
      <w:r w:rsidR="00D96009" w:rsidRPr="00D96009">
        <w:rPr>
          <w:rFonts w:ascii="Book Antiqua" w:hAnsi="Book Antiqua"/>
          <w:sz w:val="22"/>
          <w:szCs w:val="22"/>
        </w:rPr>
        <w:t xml:space="preserve"> dan </w:t>
      </w:r>
      <w:proofErr w:type="spellStart"/>
      <w:r w:rsidR="00D96009" w:rsidRPr="00D96009">
        <w:rPr>
          <w:rFonts w:ascii="Book Antiqua" w:hAnsi="Book Antiqua"/>
          <w:sz w:val="22"/>
          <w:szCs w:val="22"/>
        </w:rPr>
        <w:t>pengamatan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i/>
          <w:iCs/>
          <w:sz w:val="22"/>
          <w:szCs w:val="22"/>
        </w:rPr>
        <w:t>observasi</w:t>
      </w:r>
      <w:proofErr w:type="spellEnd"/>
      <w:r w:rsidR="00D96009" w:rsidRPr="00D96009">
        <w:rPr>
          <w:rFonts w:ascii="Book Antiqua" w:hAnsi="Book Antiqua"/>
          <w:sz w:val="22"/>
          <w:szCs w:val="22"/>
        </w:rPr>
        <w:t xml:space="preserve">). Metode </w:t>
      </w:r>
      <w:proofErr w:type="spellStart"/>
      <w:r w:rsidR="00D96009" w:rsidRPr="00D96009">
        <w:rPr>
          <w:rFonts w:ascii="Book Antiqua" w:hAnsi="Book Antiqua"/>
          <w:sz w:val="22"/>
          <w:szCs w:val="22"/>
        </w:rPr>
        <w:t>analisis</w:t>
      </w:r>
      <w:proofErr w:type="spellEnd"/>
      <w:r w:rsidR="00D96009" w:rsidRPr="00D96009">
        <w:rPr>
          <w:rFonts w:ascii="Book Antiqua" w:hAnsi="Book Antiqua"/>
          <w:sz w:val="22"/>
          <w:szCs w:val="22"/>
        </w:rPr>
        <w:t xml:space="preserve"> data </w:t>
      </w:r>
      <w:proofErr w:type="spellStart"/>
      <w:r w:rsidR="00D96009" w:rsidRPr="00D96009">
        <w:rPr>
          <w:rFonts w:ascii="Book Antiqua" w:hAnsi="Book Antiqua"/>
          <w:sz w:val="22"/>
          <w:szCs w:val="22"/>
        </w:rPr>
        <w:t>dilakukan</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secara</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yuridis</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kualitatif</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tanpa</w:t>
      </w:r>
      <w:proofErr w:type="spellEnd"/>
      <w:r w:rsidR="0090156C">
        <w:rPr>
          <w:rFonts w:ascii="Book Antiqua" w:hAnsi="Book Antiqua"/>
          <w:sz w:val="22"/>
          <w:szCs w:val="22"/>
        </w:rPr>
        <w:t xml:space="preserve"> </w:t>
      </w:r>
      <w:proofErr w:type="spellStart"/>
      <w:r w:rsidR="0090156C">
        <w:rPr>
          <w:rFonts w:ascii="Book Antiqua" w:hAnsi="Book Antiqua"/>
          <w:sz w:val="22"/>
          <w:szCs w:val="22"/>
        </w:rPr>
        <w:t>adanya</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pengolahan</w:t>
      </w:r>
      <w:proofErr w:type="spellEnd"/>
      <w:r w:rsidR="00D96009" w:rsidRPr="00D96009">
        <w:rPr>
          <w:rFonts w:ascii="Book Antiqua" w:hAnsi="Book Antiqua"/>
          <w:sz w:val="22"/>
          <w:szCs w:val="22"/>
        </w:rPr>
        <w:t xml:space="preserve"> yang </w:t>
      </w:r>
      <w:proofErr w:type="spellStart"/>
      <w:r w:rsidR="00D96009" w:rsidRPr="00D96009">
        <w:rPr>
          <w:rFonts w:ascii="Book Antiqua" w:hAnsi="Book Antiqua"/>
          <w:sz w:val="22"/>
          <w:szCs w:val="22"/>
        </w:rPr>
        <w:t>termuat</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dalam</w:t>
      </w:r>
      <w:proofErr w:type="spellEnd"/>
      <w:r w:rsidR="00D96009" w:rsidRPr="00D96009">
        <w:rPr>
          <w:rFonts w:ascii="Book Antiqua" w:hAnsi="Book Antiqua"/>
          <w:sz w:val="22"/>
          <w:szCs w:val="22"/>
        </w:rPr>
        <w:t xml:space="preserve"> </w:t>
      </w:r>
      <w:proofErr w:type="spellStart"/>
      <w:r w:rsidR="00D96009" w:rsidRPr="00D96009">
        <w:rPr>
          <w:rFonts w:ascii="Book Antiqua" w:hAnsi="Book Antiqua"/>
          <w:sz w:val="22"/>
          <w:szCs w:val="22"/>
        </w:rPr>
        <w:t>angka-angka</w:t>
      </w:r>
      <w:proofErr w:type="spellEnd"/>
      <w:r w:rsidR="00D96009" w:rsidRPr="00D96009">
        <w:rPr>
          <w:rFonts w:ascii="Book Antiqua" w:hAnsi="Book Antiqua"/>
          <w:sz w:val="22"/>
          <w:szCs w:val="22"/>
        </w:rPr>
        <w:t>.</w:t>
      </w:r>
      <w:r w:rsidR="00D96009" w:rsidRPr="00D96009">
        <w:rPr>
          <w:rStyle w:val="FootnoteReference"/>
          <w:rFonts w:ascii="Book Antiqua" w:eastAsia="SimSun" w:hAnsi="Book Antiqua"/>
          <w:sz w:val="22"/>
          <w:szCs w:val="22"/>
        </w:rPr>
        <w:footnoteReference w:id="15"/>
      </w:r>
    </w:p>
    <w:p w14:paraId="2BCF19CB" w14:textId="77777777" w:rsidR="00E718EA" w:rsidRPr="00D96009" w:rsidRDefault="00E718EA" w:rsidP="00D96009">
      <w:pPr>
        <w:ind w:firstLine="720"/>
        <w:jc w:val="both"/>
        <w:rPr>
          <w:rFonts w:ascii="Book Antiqua" w:hAnsi="Book Antiqua"/>
          <w:sz w:val="22"/>
          <w:szCs w:val="22"/>
        </w:rPr>
      </w:pPr>
    </w:p>
    <w:bookmarkEnd w:id="0"/>
    <w:p w14:paraId="3F381BB3" w14:textId="77777777" w:rsidR="00D96009" w:rsidRDefault="00D96009" w:rsidP="00650C99">
      <w:pPr>
        <w:jc w:val="both"/>
        <w:rPr>
          <w:rFonts w:ascii="Book Antiqua" w:hAnsi="Book Antiqua"/>
          <w:color w:val="000000" w:themeColor="text1"/>
          <w:sz w:val="22"/>
          <w:szCs w:val="22"/>
        </w:rPr>
      </w:pPr>
    </w:p>
    <w:p w14:paraId="785B494A" w14:textId="77777777" w:rsidR="00650C99" w:rsidRPr="004A775D" w:rsidRDefault="00650C99" w:rsidP="00650C99">
      <w:pPr>
        <w:jc w:val="both"/>
        <w:rPr>
          <w:rFonts w:ascii="Book Antiqua" w:hAnsi="Book Antiqua"/>
          <w:b/>
          <w:bCs/>
          <w:color w:val="000000" w:themeColor="text1"/>
          <w:sz w:val="22"/>
          <w:szCs w:val="22"/>
        </w:rPr>
      </w:pPr>
      <w:proofErr w:type="spellStart"/>
      <w:r>
        <w:rPr>
          <w:rFonts w:ascii="Book Antiqua" w:hAnsi="Book Antiqua"/>
          <w:b/>
          <w:bCs/>
          <w:color w:val="000000" w:themeColor="text1"/>
          <w:sz w:val="22"/>
          <w:szCs w:val="22"/>
        </w:rPr>
        <w:t>Pembahasan</w:t>
      </w:r>
      <w:proofErr w:type="spellEnd"/>
    </w:p>
    <w:p w14:paraId="366A0EF5" w14:textId="77777777" w:rsidR="00EA3CB6" w:rsidRPr="00EA3CB6" w:rsidRDefault="00EA3CB6" w:rsidP="00EA3CB6">
      <w:pPr>
        <w:jc w:val="both"/>
        <w:rPr>
          <w:rFonts w:ascii="Book Antiqua" w:hAnsi="Book Antiqua"/>
          <w:b/>
          <w:bCs/>
          <w:sz w:val="22"/>
          <w:szCs w:val="22"/>
        </w:rPr>
      </w:pPr>
      <w:r w:rsidRPr="00EA3CB6">
        <w:rPr>
          <w:rFonts w:ascii="Book Antiqua" w:hAnsi="Book Antiqua"/>
          <w:b/>
          <w:bCs/>
          <w:sz w:val="22"/>
          <w:szCs w:val="22"/>
        </w:rPr>
        <w:t xml:space="preserve">Hukum </w:t>
      </w:r>
      <w:proofErr w:type="spellStart"/>
      <w:r w:rsidRPr="00EA3CB6">
        <w:rPr>
          <w:rFonts w:ascii="Book Antiqua" w:hAnsi="Book Antiqua"/>
          <w:b/>
          <w:bCs/>
          <w:sz w:val="22"/>
          <w:szCs w:val="22"/>
        </w:rPr>
        <w:t>Perkawinan</w:t>
      </w:r>
      <w:proofErr w:type="spellEnd"/>
      <w:r w:rsidRPr="00EA3CB6">
        <w:rPr>
          <w:rFonts w:ascii="Book Antiqua" w:hAnsi="Book Antiqua"/>
          <w:b/>
          <w:bCs/>
          <w:sz w:val="22"/>
          <w:szCs w:val="22"/>
        </w:rPr>
        <w:t xml:space="preserve"> Adat </w:t>
      </w:r>
      <w:proofErr w:type="spellStart"/>
      <w:r w:rsidRPr="00EA3CB6">
        <w:rPr>
          <w:rFonts w:ascii="Book Antiqua" w:hAnsi="Book Antiqua"/>
          <w:b/>
          <w:bCs/>
          <w:sz w:val="22"/>
          <w:szCs w:val="22"/>
        </w:rPr>
        <w:t>Sistem</w:t>
      </w:r>
      <w:proofErr w:type="spellEnd"/>
      <w:r w:rsidRPr="00EA3CB6">
        <w:rPr>
          <w:rFonts w:ascii="Book Antiqua" w:hAnsi="Book Antiqua"/>
          <w:b/>
          <w:bCs/>
          <w:sz w:val="22"/>
          <w:szCs w:val="22"/>
        </w:rPr>
        <w:t xml:space="preserve"> </w:t>
      </w:r>
      <w:proofErr w:type="spellStart"/>
      <w:r w:rsidRPr="00EA3CB6">
        <w:rPr>
          <w:rFonts w:ascii="Book Antiqua" w:hAnsi="Book Antiqua"/>
          <w:b/>
          <w:bCs/>
          <w:sz w:val="22"/>
          <w:szCs w:val="22"/>
        </w:rPr>
        <w:t>Kekerabatan</w:t>
      </w:r>
      <w:proofErr w:type="spellEnd"/>
      <w:r w:rsidRPr="00EA3CB6">
        <w:rPr>
          <w:rFonts w:ascii="Book Antiqua" w:hAnsi="Book Antiqua"/>
          <w:b/>
          <w:bCs/>
          <w:sz w:val="22"/>
          <w:szCs w:val="22"/>
        </w:rPr>
        <w:t xml:space="preserve"> Parental/Bilateral</w:t>
      </w:r>
    </w:p>
    <w:p w14:paraId="1DCC917E" w14:textId="4BF92493" w:rsidR="00EA3CB6" w:rsidRPr="00EA3CB6" w:rsidRDefault="00EA3CB6" w:rsidP="00EA3CB6">
      <w:pPr>
        <w:ind w:firstLine="720"/>
        <w:jc w:val="both"/>
        <w:rPr>
          <w:rFonts w:ascii="Book Antiqua" w:hAnsi="Book Antiqua"/>
          <w:sz w:val="22"/>
          <w:szCs w:val="22"/>
        </w:rPr>
      </w:pP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Dewi Wulansari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bukunya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00085E17">
        <w:rPr>
          <w:rFonts w:ascii="Book Antiqua" w:hAnsi="Book Antiqua"/>
          <w:sz w:val="22"/>
          <w:szCs w:val="22"/>
        </w:rPr>
        <w:t>ialah</w:t>
      </w:r>
      <w:proofErr w:type="spellEnd"/>
      <w:r w:rsidRPr="00EA3CB6">
        <w:rPr>
          <w:rFonts w:ascii="Book Antiqua" w:hAnsi="Book Antiqua"/>
          <w:sz w:val="22"/>
          <w:szCs w:val="22"/>
        </w:rPr>
        <w:t xml:space="preserve"> sangat </w:t>
      </w:r>
      <w:proofErr w:type="spellStart"/>
      <w:r w:rsidRPr="00EA3CB6">
        <w:rPr>
          <w:rFonts w:ascii="Book Antiqua" w:hAnsi="Book Antiqua"/>
          <w:sz w:val="22"/>
          <w:szCs w:val="22"/>
        </w:rPr>
        <w:t>penting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memperhatikan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antara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anggota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misalnya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saudara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kandung</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16"/>
      </w:r>
      <w:r w:rsidRPr="00EA3CB6">
        <w:rPr>
          <w:rFonts w:ascii="Book Antiqua" w:hAnsi="Book Antiqua"/>
          <w:sz w:val="22"/>
          <w:szCs w:val="22"/>
        </w:rPr>
        <w:t xml:space="preserve"> </w:t>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terjadi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dipandang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penting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w:t>
      </w:r>
      <w:proofErr w:type="spellEnd"/>
      <w:r w:rsidRPr="00EA3CB6">
        <w:rPr>
          <w:rFonts w:ascii="Book Antiqua" w:hAnsi="Book Antiqua"/>
          <w:sz w:val="22"/>
          <w:szCs w:val="22"/>
        </w:rPr>
        <w:t xml:space="preserve"> dua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Pentingnya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terikat</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saudara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kerabat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mengetahui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turut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perkaiwnannya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disamping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dianggap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penting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keluarganya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dianggap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penting</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leluhurnya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meninggal</w:t>
      </w:r>
      <w:proofErr w:type="spellEnd"/>
      <w:r w:rsidRPr="00EA3CB6">
        <w:rPr>
          <w:rFonts w:ascii="Book Antiqua" w:hAnsi="Book Antiqua"/>
          <w:sz w:val="22"/>
          <w:szCs w:val="22"/>
        </w:rPr>
        <w:t xml:space="preserve">. Hal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berkaitan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keberlanjutan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mereka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bersama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lebih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tenteram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bahagia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diharapkan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keberkahan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nenek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moyang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
    <w:p w14:paraId="4BF64300" w14:textId="25397495" w:rsidR="00EA3CB6" w:rsidRPr="00EA3CB6" w:rsidRDefault="00EA3CB6" w:rsidP="00EA3CB6">
      <w:pPr>
        <w:ind w:firstLine="720"/>
        <w:jc w:val="both"/>
        <w:rPr>
          <w:rFonts w:ascii="Book Antiqua" w:hAnsi="Book Antiqua"/>
          <w:sz w:val="22"/>
          <w:szCs w:val="22"/>
        </w:rPr>
      </w:pP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Soeojo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Wignjdipoero</w:t>
      </w:r>
      <w:proofErr w:type="spellEnd"/>
      <w:r w:rsidRPr="00EA3CB6">
        <w:rPr>
          <w:rFonts w:ascii="Book Antiqua" w:hAnsi="Book Antiqua"/>
          <w:sz w:val="22"/>
          <w:szCs w:val="22"/>
        </w:rPr>
        <w:t xml:space="preserve"> </w:t>
      </w:r>
      <w:r w:rsidR="00874260">
        <w:rPr>
          <w:rFonts w:ascii="Book Antiqua" w:hAnsi="Book Antiqua"/>
          <w:sz w:val="22"/>
          <w:szCs w:val="22"/>
        </w:rPr>
        <w:t xml:space="preserve"> </w:t>
      </w:r>
      <w:proofErr w:type="spellStart"/>
      <w:r w:rsidR="00874260">
        <w:rPr>
          <w:rFonts w:ascii="Book Antiqua" w:hAnsi="Book Antiqua"/>
          <w:sz w:val="22"/>
          <w:szCs w:val="22"/>
        </w:rPr>
        <w:t>merupakan</w:t>
      </w:r>
      <w:proofErr w:type="spellEnd"/>
      <w:r w:rsidR="00874260">
        <w:rPr>
          <w:rFonts w:ascii="Book Antiqua" w:hAnsi="Book Antiqua"/>
          <w:sz w:val="22"/>
          <w:szCs w:val="22"/>
        </w:rPr>
        <w:t xml:space="preserve"> </w:t>
      </w:r>
      <w:proofErr w:type="spellStart"/>
      <w:r w:rsidR="00874260">
        <w:rPr>
          <w:rFonts w:ascii="Book Antiqua" w:hAnsi="Book Antiqua"/>
          <w:sz w:val="22"/>
          <w:szCs w:val="22"/>
        </w:rPr>
        <w:t>rangkaian</w:t>
      </w:r>
      <w:proofErr w:type="spellEnd"/>
      <w:r w:rsidR="00874260">
        <w:rPr>
          <w:rFonts w:ascii="Book Antiqua" w:hAnsi="Book Antiqua"/>
          <w:sz w:val="22"/>
          <w:szCs w:val="22"/>
        </w:rPr>
        <w:t xml:space="preserve"> </w:t>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terpenting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manusia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melibatkan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perempuan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peran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saudara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kandung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keluarganya</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17"/>
      </w:r>
      <w:r w:rsidRPr="00EA3CB6">
        <w:rPr>
          <w:rFonts w:ascii="Book Antiqua" w:hAnsi="Book Antiqua"/>
          <w:sz w:val="22"/>
          <w:szCs w:val="22"/>
        </w:rPr>
        <w:t xml:space="preserve"> </w:t>
      </w:r>
      <w:proofErr w:type="spellStart"/>
      <w:r w:rsidRPr="00EA3CB6">
        <w:rPr>
          <w:rFonts w:ascii="Book Antiqua" w:hAnsi="Book Antiqua"/>
          <w:sz w:val="22"/>
          <w:szCs w:val="22"/>
        </w:rPr>
        <w:t>Saking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pentingnya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memperhatikan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termasuk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pelaksanaannya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diiringi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sejumlah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dilengkapi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pemberian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semacam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persembahan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arwah-arwah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nenek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moyang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berkembang</w:t>
      </w:r>
      <w:proofErr w:type="spellEnd"/>
      <w:r w:rsidRPr="00EA3CB6">
        <w:rPr>
          <w:rFonts w:ascii="Book Antiqua" w:hAnsi="Book Antiqua"/>
          <w:sz w:val="22"/>
          <w:szCs w:val="22"/>
        </w:rPr>
        <w:t xml:space="preserve"> di Masyarakat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Sejalan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002603DB">
        <w:rPr>
          <w:rFonts w:ascii="Book Antiqua" w:hAnsi="Book Antiqua"/>
          <w:sz w:val="22"/>
          <w:szCs w:val="22"/>
        </w:rPr>
        <w:t xml:space="preserve"> </w:t>
      </w:r>
      <w:r w:rsidRPr="00EA3CB6">
        <w:rPr>
          <w:rFonts w:ascii="Book Antiqua" w:hAnsi="Book Antiqua"/>
          <w:sz w:val="22"/>
          <w:szCs w:val="22"/>
        </w:rPr>
        <w:t xml:space="preserve">oleh Hilman </w:t>
      </w:r>
      <w:proofErr w:type="spellStart"/>
      <w:r w:rsidRPr="00EA3CB6">
        <w:rPr>
          <w:rFonts w:ascii="Book Antiqua" w:hAnsi="Book Antiqua"/>
          <w:sz w:val="22"/>
          <w:szCs w:val="22"/>
        </w:rPr>
        <w:t>Hadikusuma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artikan</w:t>
      </w:r>
      <w:proofErr w:type="spellEnd"/>
      <w:r w:rsidR="00ED5189">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00ED5189">
        <w:rPr>
          <w:rFonts w:ascii="Book Antiqua" w:hAnsi="Book Antiqua"/>
          <w:sz w:val="22"/>
          <w:szCs w:val="22"/>
        </w:rPr>
        <w:t>sebagai</w:t>
      </w:r>
      <w:proofErr w:type="spellEnd"/>
      <w:r w:rsidR="00ED5189">
        <w:rPr>
          <w:rFonts w:ascii="Book Antiqua" w:hAnsi="Book Antiqua"/>
          <w:sz w:val="22"/>
          <w:szCs w:val="22"/>
        </w:rPr>
        <w:t xml:space="preserve"> </w:t>
      </w:r>
      <w:proofErr w:type="spellStart"/>
      <w:r w:rsidR="00ED5189">
        <w:rPr>
          <w:rFonts w:ascii="Book Antiqua" w:hAnsi="Book Antiqua"/>
          <w:sz w:val="22"/>
          <w:szCs w:val="22"/>
        </w:rPr>
        <w:t>ketentuan</w:t>
      </w:r>
      <w:proofErr w:type="spellEnd"/>
      <w:r w:rsidR="00ED5189">
        <w:rPr>
          <w:rFonts w:ascii="Book Antiqua" w:hAnsi="Book Antiqua"/>
          <w:sz w:val="22"/>
          <w:szCs w:val="22"/>
        </w:rPr>
        <w:t xml:space="preserve"> </w:t>
      </w:r>
      <w:proofErr w:type="spellStart"/>
      <w:r w:rsidR="00ED5189">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00ED5189">
        <w:rPr>
          <w:rFonts w:ascii="Book Antiqua" w:hAnsi="Book Antiqua"/>
          <w:sz w:val="22"/>
          <w:szCs w:val="22"/>
        </w:rPr>
        <w:t>terkai</w:t>
      </w:r>
      <w:proofErr w:type="spellEnd"/>
      <w:r w:rsidR="00ED5189">
        <w:rPr>
          <w:rFonts w:ascii="Book Antiqua" w:hAnsi="Book Antiqua"/>
          <w:sz w:val="22"/>
          <w:szCs w:val="22"/>
        </w:rPr>
        <w:t xml:space="preserve"> </w:t>
      </w:r>
      <w:proofErr w:type="spellStart"/>
      <w:r w:rsidRPr="00EA3CB6">
        <w:rPr>
          <w:rFonts w:ascii="Book Antiqua" w:hAnsi="Book Antiqua"/>
          <w:sz w:val="22"/>
          <w:szCs w:val="22"/>
        </w:rPr>
        <w:lastRenderedPageBreak/>
        <w:t>bentuk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cara</w:t>
      </w:r>
      <w:proofErr w:type="spellEnd"/>
      <w:r w:rsidRPr="00EA3CB6">
        <w:rPr>
          <w:rFonts w:ascii="Book Antiqua" w:hAnsi="Book Antiqua"/>
          <w:sz w:val="22"/>
          <w:szCs w:val="22"/>
        </w:rPr>
        <w:t xml:space="preserve"> </w:t>
      </w:r>
      <w:proofErr w:type="spellStart"/>
      <w:r w:rsidR="00ED5189">
        <w:rPr>
          <w:rFonts w:ascii="Book Antiqua" w:hAnsi="Book Antiqua"/>
          <w:sz w:val="22"/>
          <w:szCs w:val="22"/>
        </w:rPr>
        <w:t>melamar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002603DB">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putusnya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002603DB">
        <w:rPr>
          <w:rFonts w:ascii="Book Antiqua" w:hAnsi="Book Antiqua"/>
          <w:sz w:val="22"/>
          <w:szCs w:val="22"/>
        </w:rPr>
        <w:t>.</w:t>
      </w:r>
      <w:r w:rsidRPr="00EA3CB6">
        <w:rPr>
          <w:rStyle w:val="FootnoteReference"/>
          <w:rFonts w:ascii="Book Antiqua" w:eastAsia="SimSun" w:hAnsi="Book Antiqua"/>
          <w:sz w:val="22"/>
          <w:szCs w:val="22"/>
        </w:rPr>
        <w:footnoteReference w:id="18"/>
      </w:r>
      <w:r w:rsidRPr="00EA3CB6">
        <w:rPr>
          <w:rFonts w:ascii="Book Antiqua" w:hAnsi="Book Antiqua"/>
          <w:sz w:val="22"/>
          <w:szCs w:val="22"/>
        </w:rPr>
        <w:t xml:space="preserve"> </w:t>
      </w:r>
      <w:proofErr w:type="spellStart"/>
      <w:r w:rsidRPr="00EA3CB6">
        <w:rPr>
          <w:rFonts w:ascii="Book Antiqua" w:hAnsi="Book Antiqua"/>
          <w:sz w:val="22"/>
          <w:szCs w:val="22"/>
        </w:rPr>
        <w:t>Meskipun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tampaknya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semuanya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takhayul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besar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Indonesia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mempercayai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kepercayaan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dipraktikkan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luas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Hazairin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bukunya</w:t>
      </w:r>
      <w:proofErr w:type="spellEnd"/>
      <w:r w:rsidRPr="00EA3CB6">
        <w:rPr>
          <w:rFonts w:ascii="Book Antiqua" w:hAnsi="Book Antiqua"/>
          <w:sz w:val="22"/>
          <w:szCs w:val="22"/>
        </w:rPr>
        <w:t xml:space="preserve">, </w:t>
      </w:r>
      <w:r w:rsidRPr="00EA3CB6">
        <w:rPr>
          <w:rFonts w:ascii="Book Antiqua" w:hAnsi="Book Antiqua"/>
          <w:i/>
          <w:iCs/>
          <w:sz w:val="22"/>
          <w:szCs w:val="22"/>
        </w:rPr>
        <w:t>Rejang</w:t>
      </w:r>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perbuatan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magis</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bertujuan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menjamin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ketenangan</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koelte</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kebahagiaan</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welvaart</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kesuburan</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vruchtbaarheid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terwujud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ketika</w:t>
      </w:r>
      <w:proofErr w:type="spellEnd"/>
      <w:r w:rsidRPr="00EA3CB6">
        <w:rPr>
          <w:rFonts w:ascii="Book Antiqua" w:hAnsi="Book Antiqua"/>
          <w:sz w:val="22"/>
          <w:szCs w:val="22"/>
        </w:rPr>
        <w:t xml:space="preserve"> acara </w:t>
      </w:r>
      <w:proofErr w:type="spellStart"/>
      <w:r w:rsidRPr="00EA3CB6">
        <w:rPr>
          <w:rFonts w:ascii="Book Antiqua" w:hAnsi="Book Antiqua"/>
          <w:sz w:val="22"/>
          <w:szCs w:val="22"/>
        </w:rPr>
        <w:t>pernikahan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dilangsungkan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19"/>
      </w:r>
    </w:p>
    <w:p w14:paraId="417521A1" w14:textId="2A1186FD" w:rsidR="00EA3CB6" w:rsidRPr="00EA3CB6" w:rsidRDefault="00EA3CB6" w:rsidP="00602618">
      <w:pPr>
        <w:ind w:firstLine="720"/>
        <w:jc w:val="both"/>
        <w:rPr>
          <w:rFonts w:ascii="Book Antiqua" w:hAnsi="Book Antiqua"/>
          <w:sz w:val="22"/>
          <w:szCs w:val="22"/>
        </w:rPr>
      </w:pPr>
      <w:proofErr w:type="spellStart"/>
      <w:r w:rsidRPr="00EA3CB6">
        <w:rPr>
          <w:rFonts w:ascii="Book Antiqua" w:hAnsi="Book Antiqua"/>
          <w:sz w:val="22"/>
          <w:szCs w:val="22"/>
        </w:rPr>
        <w:t>A.Van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Gennep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w:t>
      </w:r>
      <w:r w:rsidR="00085E17">
        <w:rPr>
          <w:rFonts w:ascii="Book Antiqua" w:hAnsi="Book Antiqua"/>
          <w:sz w:val="22"/>
          <w:szCs w:val="22"/>
        </w:rPr>
        <w:t>emaknai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00085E17">
        <w:rPr>
          <w:rFonts w:ascii="Book Antiqua" w:hAnsi="Book Antiqua"/>
          <w:sz w:val="22"/>
          <w:szCs w:val="22"/>
        </w:rPr>
        <w:t xml:space="preserve"> yang </w:t>
      </w:r>
      <w:proofErr w:type="spellStart"/>
      <w:r w:rsidR="00085E17">
        <w:rPr>
          <w:rFonts w:ascii="Book Antiqua" w:hAnsi="Book Antiqua"/>
          <w:sz w:val="22"/>
          <w:szCs w:val="22"/>
        </w:rPr>
        <w:t>ada</w:t>
      </w:r>
      <w:proofErr w:type="spellEnd"/>
      <w:r w:rsidR="00085E17">
        <w:rPr>
          <w:rFonts w:ascii="Book Antiqua" w:hAnsi="Book Antiqua"/>
          <w:sz w:val="22"/>
          <w:szCs w:val="22"/>
        </w:rPr>
        <w:t xml:space="preserve"> </w:t>
      </w:r>
      <w:proofErr w:type="spellStart"/>
      <w:r w:rsidR="00085E17">
        <w:rPr>
          <w:rFonts w:ascii="Book Antiqua" w:hAnsi="Book Antiqua"/>
          <w:sz w:val="22"/>
          <w:szCs w:val="22"/>
        </w:rPr>
        <w:t>dalam</w:t>
      </w:r>
      <w:proofErr w:type="spellEnd"/>
      <w:r w:rsidR="00085E17">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r w:rsidRPr="00EA3CB6">
        <w:rPr>
          <w:rFonts w:ascii="Book Antiqua" w:hAnsi="Book Antiqua"/>
          <w:i/>
          <w:iCs/>
          <w:sz w:val="22"/>
          <w:szCs w:val="22"/>
        </w:rPr>
        <w:t>rites de passage</w:t>
      </w:r>
      <w:r w:rsidRPr="00EA3CB6">
        <w:rPr>
          <w:rFonts w:ascii="Book Antiqua" w:hAnsi="Book Antiqua"/>
          <w:sz w:val="22"/>
          <w:szCs w:val="22"/>
        </w:rPr>
        <w:t xml:space="preserve">” </w:t>
      </w:r>
      <w:proofErr w:type="spellStart"/>
      <w:r w:rsidR="009D54E6">
        <w:rPr>
          <w:rFonts w:ascii="Book Antiqua" w:hAnsi="Book Antiqua"/>
          <w:sz w:val="22"/>
          <w:szCs w:val="22"/>
        </w:rPr>
        <w:t>yakni</w:t>
      </w:r>
      <w:proofErr w:type="spellEnd"/>
      <w:r w:rsidR="009D54E6">
        <w:rPr>
          <w:rFonts w:ascii="Book Antiqua" w:hAnsi="Book Antiqua"/>
          <w:sz w:val="22"/>
          <w:szCs w:val="22"/>
        </w:rPr>
        <w:t xml:space="preserve"> </w:t>
      </w:r>
      <w:proofErr w:type="spellStart"/>
      <w:r w:rsidRPr="00EA3CB6">
        <w:rPr>
          <w:rFonts w:ascii="Book Antiqua" w:hAnsi="Book Antiqua"/>
          <w:sz w:val="22"/>
          <w:szCs w:val="22"/>
        </w:rPr>
        <w:t>upacara-upacara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peralihan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0"/>
      </w:r>
      <w:r w:rsidRPr="00EA3CB6">
        <w:rPr>
          <w:rFonts w:ascii="Book Antiqua" w:hAnsi="Book Antiqua"/>
          <w:sz w:val="22"/>
          <w:szCs w:val="22"/>
        </w:rPr>
        <w:t xml:space="preserve"> Maksud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peralihan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melambangkan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peralihan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perubahan</w:t>
      </w:r>
      <w:proofErr w:type="spellEnd"/>
      <w:r w:rsidRPr="00EA3CB6">
        <w:rPr>
          <w:rFonts w:ascii="Book Antiqua" w:hAnsi="Book Antiqua"/>
          <w:sz w:val="22"/>
          <w:szCs w:val="22"/>
        </w:rPr>
        <w:t xml:space="preserve"> status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Pasangan yang pada </w:t>
      </w:r>
      <w:proofErr w:type="spellStart"/>
      <w:r w:rsidRPr="00EA3CB6">
        <w:rPr>
          <w:rFonts w:ascii="Book Antiqua" w:hAnsi="Book Antiqua"/>
          <w:sz w:val="22"/>
          <w:szCs w:val="22"/>
        </w:rPr>
        <w:t>awalnya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hidup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terpisah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dipertemukan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kembali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hidup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bersama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status </w:t>
      </w:r>
      <w:proofErr w:type="spellStart"/>
      <w:r w:rsidRPr="00EA3CB6">
        <w:rPr>
          <w:rFonts w:ascii="Book Antiqua" w:hAnsi="Book Antiqua"/>
          <w:sz w:val="22"/>
          <w:szCs w:val="22"/>
        </w:rPr>
        <w:t>baru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Mula-</w:t>
      </w:r>
      <w:proofErr w:type="spellStart"/>
      <w:r w:rsidRPr="00EA3CB6">
        <w:rPr>
          <w:rFonts w:ascii="Book Antiqua" w:hAnsi="Book Antiqua"/>
          <w:sz w:val="22"/>
          <w:szCs w:val="22"/>
        </w:rPr>
        <w:t>mulanya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anggota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mereka</w:t>
      </w:r>
      <w:proofErr w:type="spellEnd"/>
      <w:r w:rsidRPr="00EA3CB6">
        <w:rPr>
          <w:rFonts w:ascii="Book Antiqua" w:hAnsi="Book Antiqua"/>
          <w:sz w:val="22"/>
          <w:szCs w:val="22"/>
        </w:rPr>
        <w:t xml:space="preserve"> masing-masing, </w:t>
      </w:r>
      <w:proofErr w:type="spellStart"/>
      <w:r w:rsidRPr="00EA3CB6">
        <w:rPr>
          <w:rFonts w:ascii="Book Antiqua" w:hAnsi="Book Antiqua"/>
          <w:sz w:val="22"/>
          <w:szCs w:val="22"/>
        </w:rPr>
        <w:t>namun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beralihlah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Kedudukan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mereka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selanjutnya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mereka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sebuah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baru</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mandiri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dipimpin</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mereka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Menerut</w:t>
      </w:r>
      <w:proofErr w:type="spellEnd"/>
      <w:r w:rsidRPr="00EA3CB6">
        <w:rPr>
          <w:rFonts w:ascii="Book Antiqua" w:hAnsi="Book Antiqua"/>
          <w:sz w:val="22"/>
          <w:szCs w:val="22"/>
        </w:rPr>
        <w:t xml:space="preserve"> van </w:t>
      </w:r>
      <w:proofErr w:type="spellStart"/>
      <w:r w:rsidRPr="00EA3CB6">
        <w:rPr>
          <w:rFonts w:ascii="Book Antiqua" w:hAnsi="Book Antiqua"/>
          <w:sz w:val="22"/>
          <w:szCs w:val="22"/>
        </w:rPr>
        <w:t>Geneep</w:t>
      </w:r>
      <w:proofErr w:type="spellEnd"/>
      <w:r w:rsidRPr="00EA3CB6">
        <w:rPr>
          <w:rFonts w:ascii="Book Antiqua" w:hAnsi="Book Antiqua"/>
          <w:sz w:val="22"/>
          <w:szCs w:val="22"/>
        </w:rPr>
        <w:t xml:space="preserve"> </w:t>
      </w:r>
      <w:r w:rsidRPr="00EA3CB6">
        <w:rPr>
          <w:rFonts w:ascii="Book Antiqua" w:hAnsi="Book Antiqua"/>
          <w:i/>
          <w:iCs/>
          <w:sz w:val="22"/>
          <w:szCs w:val="22"/>
        </w:rPr>
        <w:t>rites de passage</w:t>
      </w:r>
      <w:r w:rsidRPr="00EA3CB6">
        <w:rPr>
          <w:rFonts w:ascii="Book Antiqua" w:hAnsi="Book Antiqua"/>
          <w:sz w:val="22"/>
          <w:szCs w:val="22"/>
        </w:rPr>
        <w:t xml:space="preserve"> </w:t>
      </w:r>
      <w:proofErr w:type="spellStart"/>
      <w:r w:rsidRPr="00EA3CB6">
        <w:rPr>
          <w:rFonts w:ascii="Book Antiqua" w:hAnsi="Book Antiqua"/>
          <w:sz w:val="22"/>
          <w:szCs w:val="22"/>
        </w:rPr>
        <w:t>memilki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tingkatan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009D54E6">
        <w:rPr>
          <w:rFonts w:ascii="Book Antiqua" w:hAnsi="Book Antiqua"/>
          <w:sz w:val="22"/>
          <w:szCs w:val="22"/>
        </w:rPr>
        <w:t>tahap</w:t>
      </w:r>
      <w:proofErr w:type="spellEnd"/>
      <w:r w:rsidR="009D54E6" w:rsidRPr="009D54E6">
        <w:rPr>
          <w:rFonts w:ascii="Book Antiqua" w:hAnsi="Book Antiqua"/>
          <w:sz w:val="22"/>
          <w:szCs w:val="22"/>
        </w:rPr>
        <w:t xml:space="preserve"> </w:t>
      </w:r>
      <w:proofErr w:type="spellStart"/>
      <w:r w:rsidR="00602618">
        <w:rPr>
          <w:rFonts w:ascii="Book Antiqua" w:hAnsi="Book Antiqua"/>
          <w:sz w:val="22"/>
          <w:szCs w:val="22"/>
        </w:rPr>
        <w:t>berpisahnya</w:t>
      </w:r>
      <w:proofErr w:type="spellEnd"/>
      <w:r w:rsidR="009D54E6" w:rsidRPr="009D54E6">
        <w:rPr>
          <w:rFonts w:ascii="Book Antiqua" w:hAnsi="Book Antiqua"/>
          <w:sz w:val="22"/>
          <w:szCs w:val="22"/>
        </w:rPr>
        <w:t xml:space="preserve"> </w:t>
      </w:r>
      <w:proofErr w:type="spellStart"/>
      <w:r w:rsidR="00602618">
        <w:rPr>
          <w:rFonts w:ascii="Book Antiqua" w:hAnsi="Book Antiqua"/>
          <w:sz w:val="22"/>
          <w:szCs w:val="22"/>
        </w:rPr>
        <w:t>ke</w:t>
      </w:r>
      <w:proofErr w:type="spellEnd"/>
      <w:r w:rsidR="00602618">
        <w:rPr>
          <w:rFonts w:ascii="Book Antiqua" w:hAnsi="Book Antiqua"/>
          <w:sz w:val="22"/>
          <w:szCs w:val="22"/>
        </w:rPr>
        <w:t xml:space="preserve"> </w:t>
      </w:r>
      <w:proofErr w:type="spellStart"/>
      <w:r w:rsidR="00602618">
        <w:rPr>
          <w:rFonts w:ascii="Book Antiqua" w:hAnsi="Book Antiqua"/>
          <w:sz w:val="22"/>
          <w:szCs w:val="22"/>
        </w:rPr>
        <w:t>satatus</w:t>
      </w:r>
      <w:proofErr w:type="spellEnd"/>
      <w:r w:rsidR="00602618">
        <w:rPr>
          <w:rFonts w:ascii="Book Antiqua" w:hAnsi="Book Antiqua"/>
          <w:sz w:val="22"/>
          <w:szCs w:val="22"/>
        </w:rPr>
        <w:t xml:space="preserve"> </w:t>
      </w:r>
      <w:proofErr w:type="spellStart"/>
      <w:r w:rsidR="00602618">
        <w:rPr>
          <w:rFonts w:ascii="Book Antiqua" w:hAnsi="Book Antiqua"/>
          <w:sz w:val="22"/>
          <w:szCs w:val="22"/>
        </w:rPr>
        <w:t>baru</w:t>
      </w:r>
      <w:proofErr w:type="spellEnd"/>
      <w:r w:rsidR="00602618">
        <w:rPr>
          <w:rFonts w:ascii="Book Antiqua" w:hAnsi="Book Antiqua"/>
          <w:sz w:val="22"/>
          <w:szCs w:val="22"/>
        </w:rPr>
        <w:t xml:space="preserve">, </w:t>
      </w:r>
      <w:proofErr w:type="spellStart"/>
      <w:r w:rsidR="00602618">
        <w:rPr>
          <w:rFonts w:ascii="Book Antiqua" w:hAnsi="Book Antiqua"/>
          <w:sz w:val="22"/>
          <w:szCs w:val="22"/>
        </w:rPr>
        <w:t>tahap</w:t>
      </w:r>
      <w:proofErr w:type="spellEnd"/>
      <w:r w:rsidR="00602618">
        <w:rPr>
          <w:rFonts w:ascii="Book Antiqua" w:hAnsi="Book Antiqua"/>
          <w:sz w:val="22"/>
          <w:szCs w:val="22"/>
        </w:rPr>
        <w:t xml:space="preserve"> </w:t>
      </w:r>
      <w:proofErr w:type="spellStart"/>
      <w:r w:rsidR="007708CC">
        <w:rPr>
          <w:rFonts w:ascii="Book Antiqua" w:hAnsi="Book Antiqua"/>
          <w:sz w:val="22"/>
          <w:szCs w:val="22"/>
        </w:rPr>
        <w:t>berjalannya</w:t>
      </w:r>
      <w:proofErr w:type="spellEnd"/>
      <w:r w:rsidR="007708CC">
        <w:rPr>
          <w:rFonts w:ascii="Book Antiqua" w:hAnsi="Book Antiqua"/>
          <w:sz w:val="22"/>
          <w:szCs w:val="22"/>
        </w:rPr>
        <w:t xml:space="preserve"> </w:t>
      </w:r>
      <w:proofErr w:type="spellStart"/>
      <w:r w:rsidR="009D54E6" w:rsidRPr="009D54E6">
        <w:rPr>
          <w:rFonts w:ascii="Book Antiqua" w:hAnsi="Book Antiqua"/>
          <w:sz w:val="22"/>
          <w:szCs w:val="22"/>
        </w:rPr>
        <w:t>ke</w:t>
      </w:r>
      <w:proofErr w:type="spellEnd"/>
      <w:r w:rsidR="009D54E6" w:rsidRPr="009D54E6">
        <w:rPr>
          <w:rFonts w:ascii="Book Antiqua" w:hAnsi="Book Antiqua"/>
          <w:sz w:val="22"/>
          <w:szCs w:val="22"/>
        </w:rPr>
        <w:t xml:space="preserve"> status </w:t>
      </w:r>
      <w:proofErr w:type="spellStart"/>
      <w:r w:rsidR="00602618">
        <w:rPr>
          <w:rFonts w:ascii="Book Antiqua" w:hAnsi="Book Antiqua"/>
          <w:sz w:val="22"/>
          <w:szCs w:val="22"/>
        </w:rPr>
        <w:t>baru</w:t>
      </w:r>
      <w:proofErr w:type="spellEnd"/>
      <w:r w:rsidR="00602618">
        <w:rPr>
          <w:rFonts w:ascii="Book Antiqua" w:hAnsi="Book Antiqua"/>
          <w:sz w:val="22"/>
          <w:szCs w:val="22"/>
        </w:rPr>
        <w:t xml:space="preserve">, </w:t>
      </w:r>
      <w:proofErr w:type="spellStart"/>
      <w:r w:rsidR="00602618">
        <w:rPr>
          <w:rFonts w:ascii="Book Antiqua" w:hAnsi="Book Antiqua"/>
          <w:sz w:val="22"/>
          <w:szCs w:val="22"/>
        </w:rPr>
        <w:t>serta</w:t>
      </w:r>
      <w:proofErr w:type="spellEnd"/>
      <w:r w:rsidR="00602618">
        <w:rPr>
          <w:rFonts w:ascii="Book Antiqua" w:hAnsi="Book Antiqua"/>
          <w:sz w:val="22"/>
          <w:szCs w:val="22"/>
        </w:rPr>
        <w:t xml:space="preserve"> </w:t>
      </w:r>
      <w:proofErr w:type="spellStart"/>
      <w:r w:rsidR="007708CC">
        <w:rPr>
          <w:rFonts w:ascii="Book Antiqua" w:hAnsi="Book Antiqua"/>
          <w:sz w:val="22"/>
          <w:szCs w:val="22"/>
        </w:rPr>
        <w:t>tahap</w:t>
      </w:r>
      <w:proofErr w:type="spellEnd"/>
      <w:r w:rsidR="007708CC">
        <w:rPr>
          <w:rFonts w:ascii="Book Antiqua" w:hAnsi="Book Antiqua"/>
          <w:sz w:val="22"/>
          <w:szCs w:val="22"/>
        </w:rPr>
        <w:t xml:space="preserve"> </w:t>
      </w:r>
      <w:proofErr w:type="spellStart"/>
      <w:r w:rsidR="007708CC">
        <w:rPr>
          <w:rFonts w:ascii="Book Antiqua" w:hAnsi="Book Antiqua"/>
          <w:sz w:val="22"/>
          <w:szCs w:val="22"/>
        </w:rPr>
        <w:t>diterimanya</w:t>
      </w:r>
      <w:proofErr w:type="spellEnd"/>
      <w:r w:rsidR="009D54E6" w:rsidRPr="009D54E6">
        <w:rPr>
          <w:rFonts w:ascii="Book Antiqua" w:hAnsi="Book Antiqua"/>
          <w:sz w:val="22"/>
          <w:szCs w:val="22"/>
        </w:rPr>
        <w:t xml:space="preserve"> </w:t>
      </w:r>
      <w:proofErr w:type="spellStart"/>
      <w:r w:rsidR="009D54E6" w:rsidRPr="009D54E6">
        <w:rPr>
          <w:rFonts w:ascii="Book Antiqua" w:hAnsi="Book Antiqua"/>
          <w:sz w:val="22"/>
          <w:szCs w:val="22"/>
        </w:rPr>
        <w:t>dalam</w:t>
      </w:r>
      <w:proofErr w:type="spellEnd"/>
      <w:r w:rsidR="009D54E6" w:rsidRPr="009D54E6">
        <w:rPr>
          <w:rFonts w:ascii="Book Antiqua" w:hAnsi="Book Antiqua"/>
          <w:sz w:val="22"/>
          <w:szCs w:val="22"/>
        </w:rPr>
        <w:t xml:space="preserve"> stat</w:t>
      </w:r>
      <w:r w:rsidR="007708CC">
        <w:rPr>
          <w:rFonts w:ascii="Book Antiqua" w:hAnsi="Book Antiqua"/>
          <w:sz w:val="22"/>
          <w:szCs w:val="22"/>
        </w:rPr>
        <w:t>us</w:t>
      </w:r>
      <w:r w:rsidR="009D54E6" w:rsidRPr="009D54E6">
        <w:rPr>
          <w:rFonts w:ascii="Book Antiqua" w:hAnsi="Book Antiqua"/>
          <w:sz w:val="22"/>
          <w:szCs w:val="22"/>
        </w:rPr>
        <w:t xml:space="preserve"> </w:t>
      </w:r>
      <w:proofErr w:type="spellStart"/>
      <w:r w:rsidR="009D54E6" w:rsidRPr="009D54E6">
        <w:rPr>
          <w:rFonts w:ascii="Book Antiqua" w:hAnsi="Book Antiqua"/>
          <w:sz w:val="22"/>
          <w:szCs w:val="22"/>
        </w:rPr>
        <w:t>baru</w:t>
      </w:r>
      <w:proofErr w:type="spellEnd"/>
      <w:r w:rsidR="009D54E6" w:rsidRPr="009D54E6">
        <w:rPr>
          <w:rFonts w:ascii="Book Antiqua" w:hAnsi="Book Antiqua"/>
          <w:sz w:val="22"/>
          <w:szCs w:val="22"/>
        </w:rPr>
        <w:t>.</w:t>
      </w:r>
      <w:r w:rsidRPr="00EA3CB6">
        <w:rPr>
          <w:rStyle w:val="FootnoteReference"/>
          <w:rFonts w:ascii="Book Antiqua" w:eastAsia="SimSun" w:hAnsi="Book Antiqua"/>
          <w:sz w:val="22"/>
          <w:szCs w:val="22"/>
        </w:rPr>
        <w:footnoteReference w:id="21"/>
      </w:r>
    </w:p>
    <w:p w14:paraId="247CE765" w14:textId="77777777" w:rsidR="00EA3CB6" w:rsidRPr="00EA3CB6" w:rsidRDefault="00EA3CB6" w:rsidP="00EA3CB6">
      <w:pPr>
        <w:jc w:val="both"/>
        <w:rPr>
          <w:rFonts w:ascii="Book Antiqua" w:hAnsi="Book Antiqua"/>
          <w:sz w:val="22"/>
          <w:szCs w:val="22"/>
        </w:rPr>
      </w:pPr>
      <w:r w:rsidRPr="00EA3CB6">
        <w:rPr>
          <w:rFonts w:ascii="Book Antiqua" w:hAnsi="Book Antiqua"/>
          <w:sz w:val="22"/>
          <w:szCs w:val="22"/>
        </w:rPr>
        <w:tab/>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umum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sarana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mendapatkan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mempertahankan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persekutuan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setempat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desa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persekutuan</w:t>
      </w:r>
      <w:proofErr w:type="spellEnd"/>
      <w:r w:rsidRPr="00EA3CB6">
        <w:rPr>
          <w:rFonts w:ascii="Book Antiqua" w:hAnsi="Book Antiqua"/>
          <w:sz w:val="22"/>
          <w:szCs w:val="22"/>
        </w:rPr>
        <w:t xml:space="preserve"> wilayah </w:t>
      </w:r>
      <w:proofErr w:type="spellStart"/>
      <w:r w:rsidRPr="00EA3CB6">
        <w:rPr>
          <w:rFonts w:ascii="Book Antiqua" w:hAnsi="Book Antiqua"/>
          <w:sz w:val="22"/>
          <w:szCs w:val="22"/>
        </w:rPr>
        <w:t>selaku</w:t>
      </w:r>
      <w:proofErr w:type="spellEnd"/>
      <w:r w:rsidRPr="00EA3CB6">
        <w:rPr>
          <w:rFonts w:ascii="Book Antiqua" w:hAnsi="Book Antiqua"/>
          <w:sz w:val="22"/>
          <w:szCs w:val="22"/>
        </w:rPr>
        <w:t xml:space="preserve"> tata-</w:t>
      </w:r>
      <w:proofErr w:type="spellStart"/>
      <w:r w:rsidRPr="00EA3CB6">
        <w:rPr>
          <w:rFonts w:ascii="Book Antiqua" w:hAnsi="Book Antiqua"/>
          <w:sz w:val="22"/>
          <w:szCs w:val="22"/>
        </w:rPr>
        <w:t>susunan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masyarakyat</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2"/>
      </w:r>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Hilman </w:t>
      </w:r>
      <w:proofErr w:type="spellStart"/>
      <w:r w:rsidRPr="00EA3CB6">
        <w:rPr>
          <w:rFonts w:ascii="Book Antiqua" w:hAnsi="Book Antiqua"/>
          <w:sz w:val="22"/>
          <w:szCs w:val="22"/>
        </w:rPr>
        <w:t>Hadikusuma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tujuan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memelihara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menjaga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kebahagiaan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menghasilkan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meneruskan</w:t>
      </w:r>
      <w:proofErr w:type="spellEnd"/>
      <w:r w:rsidRPr="00EA3CB6">
        <w:rPr>
          <w:rFonts w:ascii="Book Antiqua" w:hAnsi="Book Antiqua"/>
          <w:sz w:val="22"/>
          <w:szCs w:val="22"/>
        </w:rPr>
        <w:t xml:space="preserve"> garis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ayah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ibu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sesuai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nilai-nilai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budaya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memperoleh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ketentraman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kelestarian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perwarisan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3"/>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darah</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antar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suku</w:t>
      </w:r>
      <w:proofErr w:type="spellEnd"/>
      <w:r w:rsidRPr="00EA3CB6">
        <w:rPr>
          <w:rFonts w:ascii="Book Antiqua" w:hAnsi="Book Antiqua"/>
          <w:sz w:val="22"/>
          <w:szCs w:val="22"/>
        </w:rPr>
        <w:t xml:space="preserve"> di Indonesia </w:t>
      </w:r>
      <w:proofErr w:type="spellStart"/>
      <w:r w:rsidRPr="00EA3CB6">
        <w:rPr>
          <w:rFonts w:ascii="Book Antiqua" w:hAnsi="Book Antiqua"/>
          <w:sz w:val="22"/>
          <w:szCs w:val="22"/>
        </w:rPr>
        <w:t>antara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berbeda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termasuk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perbedaan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lingkungan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hidup</w:t>
      </w:r>
      <w:proofErr w:type="spellEnd"/>
      <w:r w:rsidRPr="00EA3CB6">
        <w:rPr>
          <w:rFonts w:ascii="Book Antiqua" w:hAnsi="Book Antiqua"/>
          <w:sz w:val="22"/>
          <w:szCs w:val="22"/>
        </w:rPr>
        <w:t xml:space="preserve"> dan agama,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tujuan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berbeda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antar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berbeda-beda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berakibat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dan ritual </w:t>
      </w:r>
      <w:proofErr w:type="spellStart"/>
      <w:r w:rsidRPr="00EA3CB6">
        <w:rPr>
          <w:rFonts w:ascii="Book Antiqua" w:hAnsi="Book Antiqua"/>
          <w:sz w:val="22"/>
          <w:szCs w:val="22"/>
        </w:rPr>
        <w:t>pernikahannya</w:t>
      </w:r>
      <w:proofErr w:type="spellEnd"/>
      <w:r w:rsidRPr="00EA3CB6">
        <w:rPr>
          <w:rFonts w:ascii="Book Antiqua" w:hAnsi="Book Antiqua"/>
          <w:sz w:val="22"/>
          <w:szCs w:val="22"/>
        </w:rPr>
        <w:t xml:space="preserve"> pun </w:t>
      </w:r>
      <w:proofErr w:type="spellStart"/>
      <w:r w:rsidRPr="00EA3CB6">
        <w:rPr>
          <w:rFonts w:ascii="Book Antiqua" w:hAnsi="Book Antiqua"/>
          <w:sz w:val="22"/>
          <w:szCs w:val="22"/>
        </w:rPr>
        <w:t>berbeda-beda</w:t>
      </w:r>
      <w:proofErr w:type="spellEnd"/>
      <w:r w:rsidRPr="00EA3CB6">
        <w:rPr>
          <w:rFonts w:ascii="Book Antiqua" w:hAnsi="Book Antiqua"/>
          <w:sz w:val="22"/>
          <w:szCs w:val="22"/>
        </w:rPr>
        <w:t>.</w:t>
      </w:r>
    </w:p>
    <w:p w14:paraId="66C5E1E9" w14:textId="77777777" w:rsidR="00EA3CB6" w:rsidRPr="00EA3CB6" w:rsidRDefault="00EA3CB6" w:rsidP="00EA3CB6">
      <w:pPr>
        <w:jc w:val="both"/>
        <w:rPr>
          <w:rFonts w:ascii="Book Antiqua" w:hAnsi="Book Antiqua"/>
          <w:sz w:val="22"/>
          <w:szCs w:val="22"/>
        </w:rPr>
      </w:pPr>
      <w:r w:rsidRPr="00EA3CB6">
        <w:rPr>
          <w:rFonts w:ascii="Book Antiqua" w:hAnsi="Book Antiqua"/>
          <w:sz w:val="22"/>
          <w:szCs w:val="22"/>
        </w:rPr>
        <w:tab/>
        <w:t xml:space="preserve">Hal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berbeda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yang patrilineal dan matrilineal yang </w:t>
      </w:r>
      <w:proofErr w:type="spellStart"/>
      <w:r w:rsidRPr="00EA3CB6">
        <w:rPr>
          <w:rFonts w:ascii="Book Antiqua" w:hAnsi="Book Antiqua"/>
          <w:sz w:val="22"/>
          <w:szCs w:val="22"/>
        </w:rPr>
        <w:t>disesuaikan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tujuannya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mempertahankan</w:t>
      </w:r>
      <w:proofErr w:type="spellEnd"/>
      <w:r w:rsidRPr="00EA3CB6">
        <w:rPr>
          <w:rFonts w:ascii="Book Antiqua" w:hAnsi="Book Antiqua"/>
          <w:sz w:val="22"/>
          <w:szCs w:val="22"/>
        </w:rPr>
        <w:t xml:space="preserve"> garis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ayah dan </w:t>
      </w:r>
      <w:proofErr w:type="spellStart"/>
      <w:r w:rsidRPr="00EA3CB6">
        <w:rPr>
          <w:rFonts w:ascii="Book Antiqua" w:hAnsi="Book Antiqua"/>
          <w:sz w:val="22"/>
          <w:szCs w:val="22"/>
        </w:rPr>
        <w:t>mempertahankan</w:t>
      </w:r>
      <w:proofErr w:type="spellEnd"/>
      <w:r w:rsidRPr="00EA3CB6">
        <w:rPr>
          <w:rFonts w:ascii="Book Antiqua" w:hAnsi="Book Antiqua"/>
          <w:sz w:val="22"/>
          <w:szCs w:val="22"/>
        </w:rPr>
        <w:t xml:space="preserve"> garis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ibu</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4"/>
      </w:r>
      <w:r w:rsidRPr="00EA3CB6">
        <w:rPr>
          <w:rFonts w:ascii="Book Antiqua" w:hAnsi="Book Antiqua"/>
          <w:sz w:val="22"/>
          <w:szCs w:val="22"/>
        </w:rPr>
        <w:t xml:space="preserve"> </w:t>
      </w:r>
      <w:proofErr w:type="spellStart"/>
      <w:r w:rsidRPr="00EA3CB6">
        <w:rPr>
          <w:rFonts w:ascii="Book Antiqua" w:hAnsi="Book Antiqua"/>
          <w:sz w:val="22"/>
          <w:szCs w:val="22"/>
        </w:rPr>
        <w:t>Apabila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tujuan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demikian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syarat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berkaitan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larangan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keharusan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kerabat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tertentu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Misalnya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patrilineal dan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matrilineal,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dianut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bersifat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eksogami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lastRenderedPageBreak/>
        <w:t>mengharuskan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mencari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luar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kerabatnya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Ada juga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endogami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mencari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lingkungan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Satu </w:t>
      </w:r>
      <w:proofErr w:type="spellStart"/>
      <w:r w:rsidRPr="00EA3CB6">
        <w:rPr>
          <w:rFonts w:ascii="Book Antiqua" w:hAnsi="Book Antiqua"/>
          <w:sz w:val="22"/>
          <w:szCs w:val="22"/>
        </w:rPr>
        <w:t>lagi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berbeda</w:t>
      </w:r>
      <w:proofErr w:type="spellEnd"/>
      <w:r w:rsidRPr="00EA3CB6">
        <w:rPr>
          <w:rFonts w:ascii="Book Antiqua" w:hAnsi="Book Antiqua"/>
          <w:sz w:val="22"/>
          <w:szCs w:val="22"/>
        </w:rPr>
        <w:t xml:space="preserve"> pula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dijelaskan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menganut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keluargaan</w:t>
      </w:r>
      <w:proofErr w:type="spellEnd"/>
      <w:r w:rsidRPr="00EA3CB6">
        <w:rPr>
          <w:rFonts w:ascii="Book Antiqua" w:hAnsi="Book Antiqua"/>
          <w:sz w:val="22"/>
          <w:szCs w:val="22"/>
        </w:rPr>
        <w:t xml:space="preserve"> parental/bilateral </w:t>
      </w:r>
      <w:proofErr w:type="spellStart"/>
      <w:r w:rsidRPr="00EA3CB6">
        <w:rPr>
          <w:rFonts w:ascii="Book Antiqua" w:hAnsi="Book Antiqua"/>
          <w:sz w:val="22"/>
          <w:szCs w:val="22"/>
        </w:rPr>
        <w:t>termasuk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keberlakukan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diterapkan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eleutherogami</w:t>
      </w:r>
      <w:proofErr w:type="spellEnd"/>
      <w:r w:rsidRPr="00EA3CB6">
        <w:rPr>
          <w:rFonts w:ascii="Book Antiqua" w:hAnsi="Book Antiqua"/>
          <w:i/>
          <w:iCs/>
          <w:sz w:val="22"/>
          <w:szCs w:val="22"/>
        </w:rPr>
        <w:t xml:space="preserve"> </w:t>
      </w:r>
      <w:r w:rsidRPr="00EA3CB6">
        <w:rPr>
          <w:rFonts w:ascii="Book Antiqua" w:hAnsi="Book Antiqua"/>
          <w:sz w:val="22"/>
          <w:szCs w:val="22"/>
        </w:rPr>
        <w:t xml:space="preserve">yang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mengakui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perlunya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eksogami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endogami</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5"/>
      </w:r>
      <w:r w:rsidRPr="00EA3CB6">
        <w:rPr>
          <w:rFonts w:ascii="Book Antiqua" w:hAnsi="Book Antiqua"/>
          <w:sz w:val="22"/>
          <w:szCs w:val="22"/>
        </w:rPr>
        <w:t xml:space="preserve"> Sahnya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umumnya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dikembalikan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bergantung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agama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keyakinan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bersangkutan</w:t>
      </w:r>
      <w:proofErr w:type="spellEnd"/>
      <w:r w:rsidRPr="00EA3CB6">
        <w:rPr>
          <w:rFonts w:ascii="Book Antiqua" w:hAnsi="Book Antiqua"/>
          <w:sz w:val="22"/>
          <w:szCs w:val="22"/>
        </w:rPr>
        <w:t>.</w:t>
      </w:r>
    </w:p>
    <w:p w14:paraId="507887C7" w14:textId="77777777" w:rsidR="00EA3CB6" w:rsidRPr="00EA3CB6" w:rsidRDefault="00EA3CB6" w:rsidP="00EA3CB6">
      <w:pPr>
        <w:jc w:val="both"/>
        <w:rPr>
          <w:rFonts w:ascii="Book Antiqua" w:hAnsi="Book Antiqua"/>
          <w:sz w:val="22"/>
          <w:szCs w:val="22"/>
        </w:rPr>
      </w:pPr>
      <w:r w:rsidRPr="00EA3CB6">
        <w:rPr>
          <w:rFonts w:ascii="Book Antiqua" w:hAnsi="Book Antiqua"/>
          <w:sz w:val="22"/>
          <w:szCs w:val="22"/>
        </w:rPr>
        <w:tab/>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suatu</w:t>
      </w:r>
      <w:proofErr w:type="spellEnd"/>
      <w:r w:rsidRPr="00EA3CB6">
        <w:rPr>
          <w:rFonts w:ascii="Book Antiqua" w:hAnsi="Book Antiqua"/>
          <w:sz w:val="22"/>
          <w:szCs w:val="22"/>
        </w:rPr>
        <w:t xml:space="preserve"> unit </w:t>
      </w:r>
      <w:proofErr w:type="spellStart"/>
      <w:r w:rsidRPr="00EA3CB6">
        <w:rPr>
          <w:rFonts w:ascii="Book Antiqua" w:hAnsi="Book Antiqua"/>
          <w:sz w:val="22"/>
          <w:szCs w:val="22"/>
        </w:rPr>
        <w:t>sosial</w:t>
      </w:r>
      <w:proofErr w:type="spellEnd"/>
      <w:r w:rsidRPr="00EA3CB6">
        <w:rPr>
          <w:rFonts w:ascii="Book Antiqua" w:hAnsi="Book Antiqua"/>
          <w:sz w:val="22"/>
          <w:szCs w:val="22"/>
        </w:rPr>
        <w:t xml:space="preserve"> di mana </w:t>
      </w:r>
      <w:proofErr w:type="spellStart"/>
      <w:r w:rsidRPr="00EA3CB6">
        <w:rPr>
          <w:rFonts w:ascii="Book Antiqua" w:hAnsi="Book Antiqua"/>
          <w:sz w:val="22"/>
          <w:szCs w:val="22"/>
        </w:rPr>
        <w:t>setiap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individu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memelihara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genetik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darah</w:t>
      </w:r>
      <w:proofErr w:type="spellEnd"/>
      <w:r w:rsidRPr="00EA3CB6">
        <w:rPr>
          <w:rFonts w:ascii="Book Antiqua" w:hAnsi="Book Antiqua"/>
          <w:sz w:val="22"/>
          <w:szCs w:val="22"/>
        </w:rPr>
        <w:t xml:space="preserve"> (gen) </w:t>
      </w:r>
      <w:proofErr w:type="spellStart"/>
      <w:r w:rsidRPr="00EA3CB6">
        <w:rPr>
          <w:rFonts w:ascii="Book Antiqua" w:hAnsi="Book Antiqua"/>
          <w:sz w:val="22"/>
          <w:szCs w:val="22"/>
        </w:rPr>
        <w:t>melalui</w:t>
      </w:r>
      <w:proofErr w:type="spellEnd"/>
      <w:r w:rsidRPr="00EA3CB6">
        <w:rPr>
          <w:rFonts w:ascii="Book Antiqua" w:hAnsi="Book Antiqua"/>
          <w:sz w:val="22"/>
          <w:szCs w:val="22"/>
        </w:rPr>
        <w:t xml:space="preserve"> salah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keduanga</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seringkali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dikaitkan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besar</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kecil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seringkali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diperlukan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menyelesaikan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permasalahan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6"/>
      </w:r>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parental/bilateral </w:t>
      </w:r>
      <w:proofErr w:type="spellStart"/>
      <w:r w:rsidRPr="00EA3CB6">
        <w:rPr>
          <w:rFonts w:ascii="Book Antiqua" w:hAnsi="Book Antiqua"/>
          <w:sz w:val="22"/>
          <w:szCs w:val="22"/>
        </w:rPr>
        <w:t>diterapkan</w:t>
      </w:r>
      <w:proofErr w:type="spellEnd"/>
      <w:r w:rsidRPr="00EA3CB6">
        <w:rPr>
          <w:rFonts w:ascii="Book Antiqua" w:hAnsi="Book Antiqua"/>
          <w:sz w:val="22"/>
          <w:szCs w:val="22"/>
        </w:rPr>
        <w:t xml:space="preserve"> salah </w:t>
      </w:r>
      <w:proofErr w:type="spellStart"/>
      <w:r w:rsidRPr="00EA3CB6">
        <w:rPr>
          <w:rFonts w:ascii="Book Antiqua" w:hAnsi="Book Antiqua"/>
          <w:sz w:val="22"/>
          <w:szCs w:val="22"/>
        </w:rPr>
        <w:t>satunya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Jawa Barat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Sunda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Berdasarkan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memperoleh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semenda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melalui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semenda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melalui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langsung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melalui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maupun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langsung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melalui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kandungnya</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7"/>
      </w:r>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diketahui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di Indonesia </w:t>
      </w:r>
      <w:proofErr w:type="spellStart"/>
      <w:r w:rsidRPr="00EA3CB6">
        <w:rPr>
          <w:rFonts w:ascii="Book Antiqua" w:hAnsi="Book Antiqua"/>
          <w:sz w:val="22"/>
          <w:szCs w:val="22"/>
        </w:rPr>
        <w:t>terdapat</w:t>
      </w:r>
      <w:proofErr w:type="spellEnd"/>
      <w:r w:rsidRPr="00EA3CB6">
        <w:rPr>
          <w:rFonts w:ascii="Book Antiqua" w:hAnsi="Book Antiqua"/>
          <w:sz w:val="22"/>
          <w:szCs w:val="22"/>
        </w:rPr>
        <w:t xml:space="preserve"> 3 (</w:t>
      </w:r>
      <w:proofErr w:type="spellStart"/>
      <w:r w:rsidRPr="00EA3CB6">
        <w:rPr>
          <w:rFonts w:ascii="Book Antiqua" w:hAnsi="Book Antiqua"/>
          <w:sz w:val="22"/>
          <w:szCs w:val="22"/>
        </w:rPr>
        <w:t>tiga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macam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Indonesia,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berikut</w:t>
      </w:r>
      <w:proofErr w:type="spellEnd"/>
      <w:r w:rsidRPr="00EA3CB6">
        <w:rPr>
          <w:rFonts w:ascii="Book Antiqua" w:hAnsi="Book Antiqua"/>
          <w:sz w:val="22"/>
          <w:szCs w:val="22"/>
        </w:rPr>
        <w:t>:</w:t>
      </w:r>
    </w:p>
    <w:p w14:paraId="3AFDB8DB" w14:textId="77777777" w:rsidR="00EA3CB6" w:rsidRPr="00EA3CB6" w:rsidRDefault="00EA3CB6" w:rsidP="004E1777">
      <w:pPr>
        <w:pStyle w:val="ListParagraph"/>
        <w:numPr>
          <w:ilvl w:val="0"/>
          <w:numId w:val="12"/>
        </w:numPr>
        <w:ind w:left="360"/>
        <w:jc w:val="both"/>
        <w:rPr>
          <w:rFonts w:ascii="Book Antiqua" w:hAnsi="Book Antiqua"/>
          <w:sz w:val="22"/>
          <w:szCs w:val="22"/>
        </w:rPr>
      </w:pP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Patrilineal</w:t>
      </w:r>
    </w:p>
    <w:p w14:paraId="32A9820D" w14:textId="29478F08" w:rsidR="00EA3CB6" w:rsidRPr="00EA3CB6" w:rsidRDefault="00EA3CB6" w:rsidP="004E1777">
      <w:pPr>
        <w:ind w:left="360" w:firstLine="720"/>
        <w:jc w:val="both"/>
        <w:rPr>
          <w:rFonts w:ascii="Book Antiqua" w:hAnsi="Book Antiqua"/>
          <w:sz w:val="22"/>
          <w:szCs w:val="22"/>
        </w:rPr>
      </w:pP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Soeojo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Wignjdipoero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00C72FC5">
        <w:rPr>
          <w:rFonts w:ascii="Book Antiqua" w:hAnsi="Book Antiqua"/>
          <w:sz w:val="22"/>
          <w:szCs w:val="22"/>
        </w:rPr>
        <w:t>ciri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utama</w:t>
      </w:r>
      <w:proofErr w:type="spellEnd"/>
      <w:r w:rsidRPr="00EA3CB6">
        <w:rPr>
          <w:rFonts w:ascii="Book Antiqua" w:hAnsi="Book Antiqua"/>
          <w:sz w:val="22"/>
          <w:szCs w:val="22"/>
        </w:rPr>
        <w:t xml:space="preserve"> </w:t>
      </w:r>
      <w:r w:rsidR="00C72FC5">
        <w:rPr>
          <w:rFonts w:ascii="Book Antiqua" w:hAnsi="Book Antiqua"/>
          <w:sz w:val="22"/>
          <w:szCs w:val="22"/>
        </w:rPr>
        <w:t xml:space="preserve">system </w:t>
      </w:r>
      <w:proofErr w:type="spellStart"/>
      <w:r w:rsidR="00C72FC5">
        <w:rPr>
          <w:rFonts w:ascii="Book Antiqua" w:hAnsi="Book Antiqua"/>
          <w:sz w:val="22"/>
          <w:szCs w:val="22"/>
        </w:rPr>
        <w:t>kekerabatan</w:t>
      </w:r>
      <w:proofErr w:type="spellEnd"/>
      <w:r w:rsidRPr="00EA3CB6">
        <w:rPr>
          <w:rFonts w:ascii="Book Antiqua" w:hAnsi="Book Antiqua"/>
          <w:sz w:val="22"/>
          <w:szCs w:val="22"/>
        </w:rPr>
        <w:t xml:space="preserve"> patrilineal </w:t>
      </w:r>
      <w:proofErr w:type="spellStart"/>
      <w:r w:rsidR="00C72FC5">
        <w:rPr>
          <w:rFonts w:ascii="Book Antiqua" w:hAnsi="Book Antiqua"/>
          <w:sz w:val="22"/>
          <w:szCs w:val="22"/>
        </w:rPr>
        <w:t>ialah</w:t>
      </w:r>
      <w:proofErr w:type="spellEnd"/>
      <w:r w:rsidRPr="00EA3CB6">
        <w:rPr>
          <w:rFonts w:ascii="Book Antiqua" w:hAnsi="Book Antiqua"/>
          <w:sz w:val="22"/>
          <w:szCs w:val="22"/>
        </w:rPr>
        <w:t xml:space="preserve"> </w:t>
      </w:r>
      <w:proofErr w:type="spellStart"/>
      <w:r w:rsidR="00C72FC5">
        <w:rPr>
          <w:rFonts w:ascii="Book Antiqua" w:hAnsi="Book Antiqua"/>
          <w:sz w:val="22"/>
          <w:szCs w:val="22"/>
        </w:rPr>
        <w:t>adanya</w:t>
      </w:r>
      <w:proofErr w:type="spellEnd"/>
      <w:r w:rsidR="00C72FC5">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jujur</w:t>
      </w:r>
      <w:proofErr w:type="spellEnd"/>
      <w:r w:rsidRPr="00EA3CB6">
        <w:rPr>
          <w:rFonts w:ascii="Book Antiqua" w:hAnsi="Book Antiqua"/>
          <w:sz w:val="22"/>
          <w:szCs w:val="22"/>
        </w:rPr>
        <w:t xml:space="preserve">. </w:t>
      </w:r>
      <w:proofErr w:type="spellStart"/>
      <w:r w:rsidR="00885D10">
        <w:rPr>
          <w:rFonts w:ascii="Book Antiqua" w:hAnsi="Book Antiqua"/>
          <w:sz w:val="22"/>
          <w:szCs w:val="22"/>
        </w:rPr>
        <w:t>Perkawinan</w:t>
      </w:r>
      <w:proofErr w:type="spellEnd"/>
      <w:r w:rsidR="00885D10">
        <w:rPr>
          <w:rFonts w:ascii="Book Antiqua" w:hAnsi="Book Antiqua"/>
          <w:sz w:val="22"/>
          <w:szCs w:val="22"/>
        </w:rPr>
        <w:t xml:space="preserve"> </w:t>
      </w:r>
      <w:proofErr w:type="spellStart"/>
      <w:r w:rsidR="00885D10">
        <w:rPr>
          <w:rFonts w:ascii="Book Antiqua" w:hAnsi="Book Antiqua"/>
          <w:sz w:val="22"/>
          <w:szCs w:val="22"/>
        </w:rPr>
        <w:t>dengan</w:t>
      </w:r>
      <w:proofErr w:type="spellEnd"/>
      <w:r w:rsidR="00885D10">
        <w:rPr>
          <w:rFonts w:ascii="Book Antiqua" w:hAnsi="Book Antiqua"/>
          <w:sz w:val="22"/>
          <w:szCs w:val="22"/>
        </w:rPr>
        <w:t xml:space="preserve"> </w:t>
      </w:r>
      <w:proofErr w:type="spellStart"/>
      <w:r w:rsidR="00885D10">
        <w:rPr>
          <w:rFonts w:ascii="Book Antiqua" w:hAnsi="Book Antiqua"/>
          <w:sz w:val="22"/>
          <w:szCs w:val="22"/>
        </w:rPr>
        <w:t>pemberian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jujur</w:t>
      </w:r>
      <w:proofErr w:type="spellEnd"/>
      <w:r w:rsidRPr="00EA3CB6">
        <w:rPr>
          <w:rFonts w:ascii="Book Antiqua" w:hAnsi="Book Antiqua"/>
          <w:sz w:val="22"/>
          <w:szCs w:val="22"/>
        </w:rPr>
        <w:t xml:space="preserve"> </w:t>
      </w:r>
      <w:r w:rsidRPr="00EA3CB6">
        <w:rPr>
          <w:sz w:val="22"/>
          <w:szCs w:val="22"/>
        </w:rPr>
        <w:t>​​</w:t>
      </w:r>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00885D10">
        <w:rPr>
          <w:rFonts w:ascii="Book Antiqua" w:hAnsi="Book Antiqua"/>
          <w:sz w:val="22"/>
          <w:szCs w:val="22"/>
        </w:rPr>
        <w:t>Perempuan.Pemberian</w:t>
      </w:r>
      <w:proofErr w:type="spellEnd"/>
      <w:r w:rsidR="00885D10">
        <w:rPr>
          <w:rFonts w:ascii="Book Antiqua" w:hAnsi="Book Antiqua"/>
          <w:sz w:val="22"/>
          <w:szCs w:val="22"/>
        </w:rPr>
        <w:t xml:space="preserve"> </w:t>
      </w:r>
      <w:proofErr w:type="spellStart"/>
      <w:r w:rsidR="00885D10">
        <w:rPr>
          <w:rFonts w:ascii="Book Antiqua" w:hAnsi="Book Antiqua"/>
          <w:sz w:val="22"/>
          <w:szCs w:val="22"/>
        </w:rPr>
        <w:t>merupakan</w:t>
      </w:r>
      <w:proofErr w:type="spellEnd"/>
      <w:r w:rsidRPr="00EA3CB6">
        <w:rPr>
          <w:rFonts w:ascii="Book Antiqua" w:hAnsi="Book Antiqua"/>
          <w:sz w:val="22"/>
          <w:szCs w:val="22"/>
        </w:rPr>
        <w:t xml:space="preserve"> </w:t>
      </w:r>
      <w:proofErr w:type="spellStart"/>
      <w:r w:rsidR="00885D10">
        <w:rPr>
          <w:rFonts w:ascii="Book Antiqua" w:hAnsi="Book Antiqua"/>
          <w:sz w:val="22"/>
          <w:szCs w:val="22"/>
        </w:rPr>
        <w:t>tanda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putusnya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isteri</w:t>
      </w:r>
      <w:proofErr w:type="spellEnd"/>
      <w:r w:rsidRPr="00EA3CB6">
        <w:rPr>
          <w:rFonts w:ascii="Book Antiqua" w:hAnsi="Book Antiqua"/>
          <w:sz w:val="22"/>
          <w:szCs w:val="22"/>
        </w:rPr>
        <w:t xml:space="preserve"> </w:t>
      </w:r>
      <w:proofErr w:type="spellStart"/>
      <w:r w:rsidR="00937AB2">
        <w:rPr>
          <w:rFonts w:ascii="Book Antiqua" w:hAnsi="Book Antiqua"/>
          <w:sz w:val="22"/>
          <w:szCs w:val="22"/>
        </w:rPr>
        <w:t>terhadap</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tuanya</w:t>
      </w:r>
      <w:proofErr w:type="spellEnd"/>
      <w:r w:rsidRPr="00EA3CB6">
        <w:rPr>
          <w:rFonts w:ascii="Book Antiqua" w:hAnsi="Book Antiqua"/>
          <w:sz w:val="22"/>
          <w:szCs w:val="22"/>
        </w:rPr>
        <w:t>,</w:t>
      </w:r>
      <w:r w:rsidR="00937AB2">
        <w:rPr>
          <w:rFonts w:ascii="Book Antiqua" w:hAnsi="Book Antiqua"/>
          <w:sz w:val="22"/>
          <w:szCs w:val="22"/>
        </w:rPr>
        <w:t xml:space="preserve"> </w:t>
      </w:r>
      <w:proofErr w:type="spellStart"/>
      <w:r w:rsidR="00937AB2">
        <w:rPr>
          <w:rFonts w:ascii="Book Antiqua" w:hAnsi="Book Antiqua"/>
          <w:sz w:val="22"/>
          <w:szCs w:val="22"/>
        </w:rPr>
        <w:t>saudara</w:t>
      </w:r>
      <w:proofErr w:type="spellEnd"/>
      <w:r w:rsidR="00937AB2">
        <w:rPr>
          <w:rFonts w:ascii="Book Antiqua" w:hAnsi="Book Antiqua"/>
          <w:sz w:val="22"/>
          <w:szCs w:val="22"/>
        </w:rPr>
        <w:t>,</w:t>
      </w:r>
      <w:r w:rsidRPr="00EA3CB6">
        <w:rPr>
          <w:rFonts w:ascii="Book Antiqua" w:hAnsi="Book Antiqua"/>
          <w:sz w:val="22"/>
          <w:szCs w:val="22"/>
        </w:rPr>
        <w:t xml:space="preserve"> </w:t>
      </w:r>
      <w:r w:rsidR="00937AB2">
        <w:rPr>
          <w:rFonts w:ascii="Book Antiqua" w:hAnsi="Book Antiqua"/>
          <w:sz w:val="22"/>
          <w:szCs w:val="22"/>
        </w:rPr>
        <w:t xml:space="preserve">dan </w:t>
      </w:r>
      <w:proofErr w:type="spellStart"/>
      <w:r w:rsidRPr="00EA3CB6">
        <w:rPr>
          <w:rFonts w:ascii="Book Antiqua" w:hAnsi="Book Antiqua"/>
          <w:sz w:val="22"/>
          <w:szCs w:val="22"/>
        </w:rPr>
        <w:t>nenek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moyangnya</w:t>
      </w:r>
      <w:proofErr w:type="spellEnd"/>
      <w:r w:rsidRPr="00EA3CB6">
        <w:rPr>
          <w:rFonts w:ascii="Book Antiqua" w:hAnsi="Book Antiqua"/>
          <w:sz w:val="22"/>
          <w:szCs w:val="22"/>
        </w:rPr>
        <w:t xml:space="preserve">. </w:t>
      </w:r>
      <w:proofErr w:type="spellStart"/>
      <w:r w:rsidR="00937AB2">
        <w:rPr>
          <w:rFonts w:ascii="Book Antiqua" w:hAnsi="Book Antiqua"/>
          <w:sz w:val="22"/>
          <w:szCs w:val="22"/>
        </w:rPr>
        <w:t>Sehingga</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dengan</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demikiaan</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putuslah</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hubungan</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kekerabatan</w:t>
      </w:r>
      <w:proofErr w:type="spellEnd"/>
      <w:r w:rsidR="00937AB2">
        <w:rPr>
          <w:rFonts w:ascii="Book Antiqua" w:hAnsi="Book Antiqua"/>
          <w:sz w:val="22"/>
          <w:szCs w:val="22"/>
        </w:rPr>
        <w:t xml:space="preserve"> </w:t>
      </w:r>
      <w:proofErr w:type="spellStart"/>
      <w:r w:rsidR="00937AB2">
        <w:rPr>
          <w:rFonts w:ascii="Book Antiqua" w:hAnsi="Book Antiqua"/>
          <w:sz w:val="22"/>
          <w:szCs w:val="22"/>
        </w:rPr>
        <w:t>dengan</w:t>
      </w:r>
      <w:proofErr w:type="spellEnd"/>
      <w:r w:rsidR="00937AB2">
        <w:rPr>
          <w:rFonts w:ascii="Book Antiqua" w:hAnsi="Book Antiqua"/>
          <w:sz w:val="22"/>
          <w:szCs w:val="22"/>
        </w:rPr>
        <w:t xml:space="preserve"> </w:t>
      </w:r>
      <w:proofErr w:type="spellStart"/>
      <w:r w:rsidRPr="00EA3CB6">
        <w:rPr>
          <w:rFonts w:ascii="Book Antiqua" w:hAnsi="Book Antiqua"/>
          <w:sz w:val="22"/>
          <w:szCs w:val="22"/>
        </w:rPr>
        <w:t>persekutuannya</w:t>
      </w:r>
      <w:proofErr w:type="spellEnd"/>
      <w:r w:rsidRPr="00EA3CB6">
        <w:rPr>
          <w:rFonts w:ascii="Book Antiqua" w:hAnsi="Book Antiqua"/>
          <w:sz w:val="22"/>
          <w:szCs w:val="22"/>
        </w:rPr>
        <w:t xml:space="preserve">. </w:t>
      </w:r>
      <w:proofErr w:type="spellStart"/>
      <w:r w:rsidR="00F608CF">
        <w:rPr>
          <w:rFonts w:ascii="Book Antiqua" w:hAnsi="Book Antiqua"/>
          <w:sz w:val="22"/>
          <w:szCs w:val="22"/>
        </w:rPr>
        <w:t>Istri</w:t>
      </w:r>
      <w:proofErr w:type="spellEnd"/>
      <w:r w:rsidR="00F608CF">
        <w:rPr>
          <w:rFonts w:ascii="Book Antiqua" w:hAnsi="Book Antiqua"/>
          <w:sz w:val="22"/>
          <w:szCs w:val="22"/>
        </w:rPr>
        <w:t xml:space="preserve"> </w:t>
      </w:r>
      <w:proofErr w:type="spellStart"/>
      <w:r w:rsidR="00F608CF">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masuk</w:t>
      </w:r>
      <w:proofErr w:type="spellEnd"/>
      <w:r w:rsidRPr="00EA3CB6">
        <w:rPr>
          <w:rFonts w:ascii="Book Antiqua" w:hAnsi="Book Antiqua"/>
          <w:sz w:val="22"/>
          <w:szCs w:val="22"/>
        </w:rPr>
        <w:t xml:space="preserve"> </w:t>
      </w:r>
      <w:r w:rsidR="00F608CF">
        <w:rPr>
          <w:rFonts w:ascii="Book Antiqua" w:hAnsi="Book Antiqua"/>
          <w:sz w:val="22"/>
          <w:szCs w:val="22"/>
        </w:rPr>
        <w:t>pada</w:t>
      </w:r>
      <w:r w:rsidRPr="00EA3CB6">
        <w:rPr>
          <w:rFonts w:ascii="Book Antiqua" w:hAnsi="Book Antiqua"/>
          <w:sz w:val="22"/>
          <w:szCs w:val="22"/>
        </w:rPr>
        <w:t xml:space="preserve"> </w:t>
      </w:r>
      <w:proofErr w:type="spellStart"/>
      <w:r w:rsidRPr="00EA3CB6">
        <w:rPr>
          <w:rFonts w:ascii="Book Antiqua" w:hAnsi="Book Antiqua"/>
          <w:sz w:val="22"/>
          <w:szCs w:val="22"/>
        </w:rPr>
        <w:t>lingkungan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00F608CF">
        <w:rPr>
          <w:rFonts w:ascii="Book Antiqua" w:hAnsi="Book Antiqua"/>
          <w:sz w:val="22"/>
          <w:szCs w:val="22"/>
        </w:rPr>
        <w:t xml:space="preserve"> dan </w:t>
      </w:r>
      <w:proofErr w:type="spellStart"/>
      <w:r w:rsidR="00F608CF">
        <w:rPr>
          <w:rFonts w:ascii="Book Antiqua" w:hAnsi="Book Antiqua"/>
          <w:sz w:val="22"/>
          <w:szCs w:val="22"/>
        </w:rPr>
        <w:t>setrusnya</w:t>
      </w:r>
      <w:proofErr w:type="spellEnd"/>
      <w:r w:rsidR="00F608CF">
        <w:rPr>
          <w:rFonts w:ascii="Book Antiqua" w:hAnsi="Book Antiqua"/>
          <w:sz w:val="22"/>
          <w:szCs w:val="22"/>
        </w:rPr>
        <w:t xml:space="preserve"> </w:t>
      </w:r>
      <w:proofErr w:type="spellStart"/>
      <w:r w:rsidR="00F608CF">
        <w:rPr>
          <w:rFonts w:ascii="Book Antiqua" w:hAnsi="Book Antiqua"/>
          <w:sz w:val="22"/>
          <w:szCs w:val="22"/>
        </w:rPr>
        <w:t>berlaku</w:t>
      </w:r>
      <w:proofErr w:type="spellEnd"/>
      <w:r w:rsidR="00F608CF">
        <w:rPr>
          <w:rFonts w:ascii="Book Antiqua" w:hAnsi="Book Antiqua"/>
          <w:sz w:val="22"/>
          <w:szCs w:val="22"/>
        </w:rPr>
        <w:t xml:space="preserve"> </w:t>
      </w:r>
      <w:proofErr w:type="spellStart"/>
      <w:r w:rsidR="00F608CF">
        <w:rPr>
          <w:rFonts w:ascii="Book Antiqua" w:hAnsi="Book Antiqua"/>
          <w:sz w:val="22"/>
          <w:szCs w:val="22"/>
        </w:rPr>
        <w:t>te</w:t>
      </w:r>
      <w:r w:rsidRPr="00EA3CB6">
        <w:rPr>
          <w:rFonts w:ascii="Book Antiqua" w:hAnsi="Book Antiqua"/>
          <w:sz w:val="22"/>
          <w:szCs w:val="22"/>
        </w:rPr>
        <w:t>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anak-anak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w:t>
      </w:r>
      <w:r w:rsidR="00F608CF">
        <w:rPr>
          <w:rFonts w:ascii="Book Antiqua" w:hAnsi="Book Antiqua"/>
          <w:sz w:val="22"/>
          <w:szCs w:val="22"/>
        </w:rPr>
        <w:t>inannya</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28"/>
      </w:r>
    </w:p>
    <w:p w14:paraId="2BEEF40E" w14:textId="77777777" w:rsidR="00EA3CB6" w:rsidRPr="00EA3CB6" w:rsidRDefault="00EA3CB6" w:rsidP="004E1777">
      <w:pPr>
        <w:pStyle w:val="ListParagraph"/>
        <w:numPr>
          <w:ilvl w:val="0"/>
          <w:numId w:val="12"/>
        </w:numPr>
        <w:ind w:left="360"/>
        <w:jc w:val="both"/>
        <w:rPr>
          <w:rFonts w:ascii="Book Antiqua" w:hAnsi="Book Antiqua"/>
          <w:sz w:val="22"/>
          <w:szCs w:val="22"/>
        </w:rPr>
      </w:pP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Matrilineal</w:t>
      </w:r>
    </w:p>
    <w:p w14:paraId="1BD8D8F2" w14:textId="215DEF7C" w:rsidR="00EA3CB6" w:rsidRPr="004E1777" w:rsidRDefault="00EA3CB6" w:rsidP="004E1777">
      <w:pPr>
        <w:pStyle w:val="ListParagraph"/>
        <w:ind w:left="360" w:firstLine="720"/>
        <w:jc w:val="both"/>
        <w:rPr>
          <w:rFonts w:ascii="Book Antiqua" w:hAnsi="Book Antiqua"/>
          <w:sz w:val="22"/>
          <w:szCs w:val="22"/>
        </w:rPr>
      </w:pPr>
      <w:proofErr w:type="spellStart"/>
      <w:r w:rsidRPr="00EA3CB6">
        <w:rPr>
          <w:rFonts w:ascii="Book Antiqua" w:hAnsi="Book Antiqua"/>
          <w:sz w:val="22"/>
          <w:szCs w:val="22"/>
        </w:rPr>
        <w:t>S</w:t>
      </w:r>
      <w:r w:rsidR="00D8557E">
        <w:rPr>
          <w:rFonts w:ascii="Book Antiqua" w:hAnsi="Book Antiqua"/>
          <w:sz w:val="22"/>
          <w:szCs w:val="22"/>
        </w:rPr>
        <w:t>istem</w:t>
      </w:r>
      <w:proofErr w:type="spellEnd"/>
      <w:r w:rsidR="00D8557E">
        <w:rPr>
          <w:rFonts w:ascii="Book Antiqua" w:hAnsi="Book Antiqua"/>
          <w:sz w:val="22"/>
          <w:szCs w:val="22"/>
        </w:rPr>
        <w:t xml:space="preserve"> </w:t>
      </w:r>
      <w:proofErr w:type="spellStart"/>
      <w:r w:rsidR="00D8557E">
        <w:rPr>
          <w:rFonts w:ascii="Book Antiqua" w:hAnsi="Book Antiqua"/>
          <w:sz w:val="22"/>
          <w:szCs w:val="22"/>
        </w:rPr>
        <w:t>kekerabatan</w:t>
      </w:r>
      <w:proofErr w:type="spellEnd"/>
      <w:r w:rsidRPr="00EA3CB6">
        <w:rPr>
          <w:rFonts w:ascii="Book Antiqua" w:hAnsi="Book Antiqua"/>
          <w:sz w:val="22"/>
          <w:szCs w:val="22"/>
        </w:rPr>
        <w:t xml:space="preserve"> matrilineal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apa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pembayaran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jujur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terjadinya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peristiwa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w:t>
      </w:r>
      <w:proofErr w:type="spellEnd"/>
      <w:r w:rsidRPr="00EA3CB6">
        <w:rPr>
          <w:rFonts w:ascii="Book Antiqua" w:hAnsi="Book Antiqua"/>
          <w:sz w:val="22"/>
          <w:szCs w:val="22"/>
        </w:rPr>
        <w:t xml:space="preserve"> </w:t>
      </w:r>
      <w:proofErr w:type="spellStart"/>
      <w:r w:rsidR="00AB0775">
        <w:rPr>
          <w:rFonts w:ascii="Book Antiqua" w:hAnsi="Book Antiqua"/>
          <w:sz w:val="22"/>
          <w:szCs w:val="22"/>
        </w:rPr>
        <w:t>berada</w:t>
      </w:r>
      <w:proofErr w:type="spellEnd"/>
      <w:r w:rsidR="00AB0775">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00AB0775">
        <w:rPr>
          <w:rFonts w:ascii="Book Antiqua" w:hAnsi="Book Antiqua"/>
          <w:sz w:val="22"/>
          <w:szCs w:val="22"/>
        </w:rPr>
        <w:t>.</w:t>
      </w:r>
      <w:r w:rsidRPr="00EA3CB6">
        <w:rPr>
          <w:rFonts w:ascii="Book Antiqua" w:hAnsi="Book Antiqua"/>
          <w:sz w:val="22"/>
          <w:szCs w:val="22"/>
        </w:rPr>
        <w:t xml:space="preserve"> </w:t>
      </w:r>
      <w:proofErr w:type="spellStart"/>
      <w:r w:rsidR="00AB0775">
        <w:rPr>
          <w:rFonts w:ascii="Book Antiqua" w:hAnsi="Book Antiqua"/>
          <w:sz w:val="22"/>
          <w:szCs w:val="22"/>
        </w:rPr>
        <w:t>Namun</w:t>
      </w:r>
      <w:proofErr w:type="spellEnd"/>
      <w:r w:rsidR="00AB0775">
        <w:rPr>
          <w:rFonts w:ascii="Book Antiqua" w:hAnsi="Book Antiqua"/>
          <w:sz w:val="22"/>
          <w:szCs w:val="22"/>
        </w:rPr>
        <w:t xml:space="preserve"> </w:t>
      </w:r>
      <w:proofErr w:type="spellStart"/>
      <w:r w:rsidR="00AB0775">
        <w:rPr>
          <w:rFonts w:ascii="Book Antiqua" w:hAnsi="Book Antiqua"/>
          <w:sz w:val="22"/>
          <w:szCs w:val="22"/>
        </w:rPr>
        <w:t>disini</w:t>
      </w:r>
      <w:proofErr w:type="spellEnd"/>
      <w:r w:rsidR="00AB0775">
        <w:rPr>
          <w:rFonts w:ascii="Book Antiqua" w:hAnsi="Book Antiqua"/>
          <w:sz w:val="22"/>
          <w:szCs w:val="22"/>
        </w:rPr>
        <w:t xml:space="preserve"> </w:t>
      </w:r>
      <w:proofErr w:type="spellStart"/>
      <w:r w:rsidRPr="00EA3CB6">
        <w:rPr>
          <w:rFonts w:ascii="Book Antiqua" w:hAnsi="Book Antiqua"/>
          <w:sz w:val="22"/>
          <w:szCs w:val="22"/>
        </w:rPr>
        <w:t>bukan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berarti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dapat</w:t>
      </w:r>
      <w:proofErr w:type="spellEnd"/>
      <w:r w:rsidRPr="00EA3CB6">
        <w:rPr>
          <w:rFonts w:ascii="Book Antiqua" w:hAnsi="Book Antiqua"/>
          <w:sz w:val="22"/>
          <w:szCs w:val="22"/>
        </w:rPr>
        <w:t xml:space="preserve"> </w:t>
      </w:r>
      <w:proofErr w:type="spellStart"/>
      <w:r w:rsidR="00AB0775">
        <w:rPr>
          <w:rFonts w:ascii="Book Antiqua" w:hAnsi="Book Antiqua"/>
          <w:sz w:val="22"/>
          <w:szCs w:val="22"/>
        </w:rPr>
        <w:t>berinteraksi</w:t>
      </w:r>
      <w:proofErr w:type="spellEnd"/>
      <w:r w:rsidR="008F5214">
        <w:rPr>
          <w:rFonts w:ascii="Book Antiqua" w:hAnsi="Book Antiqua"/>
          <w:sz w:val="22"/>
          <w:szCs w:val="22"/>
        </w:rPr>
        <w:t xml:space="preserve"> </w:t>
      </w:r>
      <w:proofErr w:type="spellStart"/>
      <w:r w:rsidR="008F5214">
        <w:rPr>
          <w:rFonts w:ascii="Book Antiqua" w:hAnsi="Book Antiqua"/>
          <w:sz w:val="22"/>
          <w:szCs w:val="22"/>
        </w:rPr>
        <w:t>dengan</w:t>
      </w:r>
      <w:proofErr w:type="spellEnd"/>
      <w:r w:rsidR="008F5214">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isteri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dilewati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barulah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selanjutnya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ikut</w:t>
      </w:r>
      <w:proofErr w:type="spellEnd"/>
      <w:r w:rsidR="008F5214">
        <w:rPr>
          <w:rFonts w:ascii="Book Antiqua" w:hAnsi="Book Antiqua"/>
          <w:sz w:val="22"/>
          <w:szCs w:val="22"/>
        </w:rPr>
        <w:t xml:space="preserve"> </w:t>
      </w:r>
      <w:proofErr w:type="spellStart"/>
      <w:r w:rsidR="008F5214">
        <w:rPr>
          <w:rFonts w:ascii="Book Antiqua" w:hAnsi="Book Antiqua"/>
          <w:sz w:val="22"/>
          <w:szCs w:val="22"/>
        </w:rPr>
        <w:t>berada</w:t>
      </w:r>
      <w:proofErr w:type="spellEnd"/>
      <w:r w:rsidR="008F5214">
        <w:rPr>
          <w:rFonts w:ascii="Book Antiqua" w:hAnsi="Book Antiqua"/>
          <w:sz w:val="22"/>
          <w:szCs w:val="22"/>
        </w:rPr>
        <w:t xml:space="preserve"> </w:t>
      </w:r>
      <w:proofErr w:type="spellStart"/>
      <w:r w:rsidR="008F5214">
        <w:rPr>
          <w:rFonts w:ascii="Book Antiqua" w:hAnsi="Book Antiqua"/>
          <w:sz w:val="22"/>
          <w:szCs w:val="22"/>
        </w:rPr>
        <w:t>dikediaman</w:t>
      </w:r>
      <w:proofErr w:type="spellEnd"/>
      <w:r w:rsidR="008F5214">
        <w:rPr>
          <w:rFonts w:ascii="Book Antiqua" w:hAnsi="Book Antiqua"/>
          <w:sz w:val="22"/>
          <w:szCs w:val="22"/>
        </w:rPr>
        <w:t xml:space="preserve"> </w:t>
      </w:r>
      <w:proofErr w:type="spellStart"/>
      <w:r w:rsidR="008F5214">
        <w:rPr>
          <w:rFonts w:ascii="Book Antiqua" w:hAnsi="Book Antiqua"/>
          <w:sz w:val="22"/>
          <w:szCs w:val="22"/>
        </w:rPr>
        <w:t>istri</w:t>
      </w:r>
      <w:proofErr w:type="spellEnd"/>
      <w:r w:rsidR="008F5214">
        <w:rPr>
          <w:rFonts w:ascii="Book Antiqua" w:hAnsi="Book Antiqua"/>
          <w:sz w:val="22"/>
          <w:szCs w:val="22"/>
        </w:rPr>
        <w:t xml:space="preserve"> dan </w:t>
      </w:r>
      <w:proofErr w:type="spellStart"/>
      <w:r w:rsidR="008F5214">
        <w:rPr>
          <w:rFonts w:ascii="Book Antiqua" w:hAnsi="Book Antiqua"/>
          <w:sz w:val="22"/>
          <w:szCs w:val="22"/>
        </w:rPr>
        <w:t>keluarganya</w:t>
      </w:r>
      <w:proofErr w:type="spellEnd"/>
      <w:r w:rsidRPr="00EA3CB6">
        <w:rPr>
          <w:rFonts w:ascii="Book Antiqua" w:hAnsi="Book Antiqua"/>
          <w:sz w:val="22"/>
          <w:szCs w:val="22"/>
        </w:rPr>
        <w:t xml:space="preserve">. </w:t>
      </w:r>
      <w:r w:rsidR="00B94FC6">
        <w:rPr>
          <w:rFonts w:ascii="Book Antiqua" w:hAnsi="Book Antiqua"/>
          <w:sz w:val="22"/>
          <w:szCs w:val="22"/>
        </w:rPr>
        <w:t xml:space="preserve">Adapun </w:t>
      </w:r>
      <w:proofErr w:type="spellStart"/>
      <w:r w:rsidR="00B94FC6">
        <w:rPr>
          <w:rFonts w:ascii="Book Antiqua" w:hAnsi="Book Antiqua"/>
          <w:sz w:val="22"/>
          <w:szCs w:val="22"/>
        </w:rPr>
        <w:t>terhadap</w:t>
      </w:r>
      <w:proofErr w:type="spellEnd"/>
      <w:r w:rsidR="00B94FC6">
        <w:rPr>
          <w:rFonts w:ascii="Book Antiqua" w:hAnsi="Book Antiqua"/>
          <w:sz w:val="22"/>
          <w:szCs w:val="22"/>
        </w:rPr>
        <w:t xml:space="preserve"> </w:t>
      </w:r>
      <w:proofErr w:type="spellStart"/>
      <w:r w:rsidRPr="00EA3CB6">
        <w:rPr>
          <w:rFonts w:ascii="Book Antiqua" w:hAnsi="Book Antiqua"/>
          <w:sz w:val="22"/>
          <w:szCs w:val="22"/>
        </w:rPr>
        <w:t>keturunannya</w:t>
      </w:r>
      <w:proofErr w:type="spellEnd"/>
      <w:r w:rsidR="00CB0B53">
        <w:rPr>
          <w:rFonts w:ascii="Book Antiqua" w:hAnsi="Book Antiqua"/>
          <w:sz w:val="22"/>
          <w:szCs w:val="22"/>
        </w:rPr>
        <w:t xml:space="preserve"> juga</w:t>
      </w:r>
      <w:r w:rsidR="00B94FC6">
        <w:rPr>
          <w:rFonts w:ascii="Book Antiqua" w:hAnsi="Book Antiqua"/>
          <w:sz w:val="22"/>
          <w:szCs w:val="22"/>
        </w:rPr>
        <w:t xml:space="preserve"> </w:t>
      </w:r>
      <w:proofErr w:type="spellStart"/>
      <w:r w:rsidRPr="00EA3CB6">
        <w:rPr>
          <w:rFonts w:ascii="Book Antiqua" w:hAnsi="Book Antiqua"/>
          <w:sz w:val="22"/>
          <w:szCs w:val="22"/>
        </w:rPr>
        <w:t>masuk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isterinya</w:t>
      </w:r>
      <w:proofErr w:type="spellEnd"/>
      <w:r w:rsidRPr="00EA3CB6">
        <w:rPr>
          <w:rFonts w:ascii="Book Antiqua" w:hAnsi="Book Antiqua"/>
          <w:sz w:val="22"/>
          <w:szCs w:val="22"/>
        </w:rPr>
        <w:t xml:space="preserve">. </w:t>
      </w:r>
    </w:p>
    <w:p w14:paraId="69077A54" w14:textId="77777777" w:rsidR="00EA3CB6" w:rsidRPr="00EA3CB6" w:rsidRDefault="00EA3CB6" w:rsidP="004E1777">
      <w:pPr>
        <w:pStyle w:val="ListParagraph"/>
        <w:numPr>
          <w:ilvl w:val="0"/>
          <w:numId w:val="12"/>
        </w:numPr>
        <w:ind w:left="360"/>
        <w:jc w:val="both"/>
        <w:rPr>
          <w:rFonts w:ascii="Book Antiqua" w:hAnsi="Book Antiqua"/>
          <w:sz w:val="22"/>
          <w:szCs w:val="22"/>
        </w:rPr>
      </w:pP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Parental/Bilateral</w:t>
      </w:r>
    </w:p>
    <w:p w14:paraId="5EECCE1E" w14:textId="2E7076E9" w:rsidR="00EA3CB6" w:rsidRPr="00EA3CB6" w:rsidRDefault="00EA3CB6" w:rsidP="004E1777">
      <w:pPr>
        <w:ind w:left="360" w:firstLine="720"/>
        <w:jc w:val="both"/>
        <w:rPr>
          <w:rFonts w:ascii="Book Antiqua" w:hAnsi="Book Antiqua"/>
          <w:sz w:val="22"/>
          <w:szCs w:val="22"/>
        </w:rPr>
      </w:pPr>
      <w:r w:rsidRPr="00EA3CB6">
        <w:rPr>
          <w:rFonts w:ascii="Book Antiqua" w:hAnsi="Book Antiqua"/>
          <w:sz w:val="22"/>
          <w:szCs w:val="22"/>
        </w:rPr>
        <w:t xml:space="preserve">Sifat </w:t>
      </w:r>
      <w:proofErr w:type="spellStart"/>
      <w:r w:rsidRPr="00EA3CB6">
        <w:rPr>
          <w:rFonts w:ascii="Book Antiqua" w:hAnsi="Book Antiqua"/>
          <w:sz w:val="22"/>
          <w:szCs w:val="22"/>
        </w:rPr>
        <w:t>susunan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parental/bilateral </w:t>
      </w:r>
      <w:proofErr w:type="spellStart"/>
      <w:r w:rsidRPr="00EA3CB6">
        <w:rPr>
          <w:rFonts w:ascii="Book Antiqua" w:hAnsi="Book Antiqua"/>
          <w:sz w:val="22"/>
          <w:szCs w:val="22"/>
        </w:rPr>
        <w:t>disini</w:t>
      </w:r>
      <w:proofErr w:type="spellEnd"/>
      <w:r w:rsidRPr="00EA3CB6">
        <w:rPr>
          <w:rFonts w:ascii="Book Antiqua" w:hAnsi="Book Antiqua"/>
          <w:sz w:val="22"/>
          <w:szCs w:val="22"/>
        </w:rPr>
        <w:t xml:space="preserve"> </w:t>
      </w:r>
      <w:proofErr w:type="spellStart"/>
      <w:r w:rsidR="00A4621E">
        <w:rPr>
          <w:rFonts w:ascii="Book Antiqua" w:hAnsi="Book Antiqua"/>
          <w:sz w:val="22"/>
          <w:szCs w:val="22"/>
        </w:rPr>
        <w:t>setelah</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melangsungkan</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perkawinan</w:t>
      </w:r>
      <w:proofErr w:type="spellEnd"/>
      <w:r w:rsidR="00A4621E">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anggota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isterinya</w:t>
      </w:r>
      <w:proofErr w:type="spellEnd"/>
      <w:r w:rsidRPr="00EA3CB6">
        <w:rPr>
          <w:rFonts w:ascii="Book Antiqua" w:hAnsi="Book Antiqua"/>
          <w:sz w:val="22"/>
          <w:szCs w:val="22"/>
        </w:rPr>
        <w:t xml:space="preserve"> dan</w:t>
      </w:r>
      <w:r w:rsidR="00A4621E">
        <w:rPr>
          <w:rFonts w:ascii="Book Antiqua" w:hAnsi="Book Antiqua"/>
          <w:sz w:val="22"/>
          <w:szCs w:val="22"/>
        </w:rPr>
        <w:t xml:space="preserve"> </w:t>
      </w:r>
      <w:proofErr w:type="spellStart"/>
      <w:r w:rsidR="00A4621E">
        <w:rPr>
          <w:rFonts w:ascii="Book Antiqua" w:hAnsi="Book Antiqua"/>
          <w:sz w:val="22"/>
          <w:szCs w:val="22"/>
        </w:rPr>
        <w:t>berlaku</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sebaliknya</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bagi</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si</w:t>
      </w:r>
      <w:proofErr w:type="spellEnd"/>
      <w:r w:rsidR="00A4621E">
        <w:rPr>
          <w:rFonts w:ascii="Book Antiqua" w:hAnsi="Book Antiqua"/>
          <w:sz w:val="22"/>
          <w:szCs w:val="22"/>
        </w:rPr>
        <w:t xml:space="preserve"> </w:t>
      </w:r>
      <w:proofErr w:type="spellStart"/>
      <w:r w:rsidR="00A4621E">
        <w:rPr>
          <w:rFonts w:ascii="Book Antiqua" w:hAnsi="Book Antiqua"/>
          <w:sz w:val="22"/>
          <w:szCs w:val="22"/>
        </w:rPr>
        <w:t>istri</w:t>
      </w:r>
      <w:proofErr w:type="spellEnd"/>
      <w:r w:rsidRPr="00EA3CB6">
        <w:rPr>
          <w:rFonts w:ascii="Book Antiqua" w:hAnsi="Book Antiqua"/>
          <w:sz w:val="22"/>
          <w:szCs w:val="22"/>
        </w:rPr>
        <w:t xml:space="preserve">. </w:t>
      </w:r>
      <w:proofErr w:type="spellStart"/>
      <w:r w:rsidR="00B007AF">
        <w:rPr>
          <w:rFonts w:ascii="Book Antiqua" w:hAnsi="Book Antiqua"/>
          <w:sz w:val="22"/>
          <w:szCs w:val="22"/>
        </w:rPr>
        <w:t>Sehingga</w:t>
      </w:r>
      <w:proofErr w:type="spellEnd"/>
      <w:r w:rsidR="00B007AF">
        <w:rPr>
          <w:rFonts w:ascii="Book Antiqua" w:hAnsi="Book Antiqua"/>
          <w:sz w:val="22"/>
          <w:szCs w:val="22"/>
        </w:rPr>
        <w:t xml:space="preserve"> </w:t>
      </w:r>
      <w:proofErr w:type="spellStart"/>
      <w:r w:rsidR="00B007AF">
        <w:rPr>
          <w:rFonts w:ascii="Book Antiqua" w:hAnsi="Book Antiqua"/>
          <w:sz w:val="22"/>
          <w:szCs w:val="22"/>
        </w:rPr>
        <w:t>disini</w:t>
      </w:r>
      <w:proofErr w:type="spellEnd"/>
      <w:r w:rsidR="00B007AF">
        <w:rPr>
          <w:rFonts w:ascii="Book Antiqua" w:hAnsi="Book Antiqua"/>
          <w:sz w:val="22"/>
          <w:szCs w:val="22"/>
        </w:rPr>
        <w:t xml:space="preserve"> pula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isteri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w:t>
      </w:r>
      <w:r w:rsidR="00B007AF">
        <w:rPr>
          <w:rFonts w:ascii="Book Antiqua" w:hAnsi="Book Antiqua"/>
          <w:sz w:val="22"/>
          <w:szCs w:val="22"/>
        </w:rPr>
        <w:t>iliki</w:t>
      </w:r>
      <w:proofErr w:type="spellEnd"/>
      <w:r w:rsidR="00B007AF">
        <w:rPr>
          <w:rFonts w:ascii="Book Antiqua" w:hAnsi="Book Antiqua"/>
          <w:sz w:val="22"/>
          <w:szCs w:val="22"/>
        </w:rPr>
        <w:t xml:space="preserve"> </w:t>
      </w:r>
      <w:r w:rsidRPr="00EA3CB6">
        <w:rPr>
          <w:rFonts w:ascii="Book Antiqua" w:hAnsi="Book Antiqua"/>
          <w:sz w:val="22"/>
          <w:szCs w:val="22"/>
        </w:rPr>
        <w:t xml:space="preserve">dua </w:t>
      </w:r>
      <w:proofErr w:type="spellStart"/>
      <w:r w:rsidRPr="00EA3CB6">
        <w:rPr>
          <w:rFonts w:ascii="Book Antiqua" w:hAnsi="Book Antiqua"/>
          <w:sz w:val="22"/>
          <w:szCs w:val="22"/>
        </w:rPr>
        <w:t>kekeluargaan</w:t>
      </w:r>
      <w:proofErr w:type="spellEnd"/>
      <w:r w:rsidRPr="00EA3CB6">
        <w:rPr>
          <w:rFonts w:ascii="Book Antiqua" w:hAnsi="Book Antiqua"/>
          <w:sz w:val="22"/>
          <w:szCs w:val="22"/>
        </w:rPr>
        <w:t xml:space="preserve">, </w:t>
      </w:r>
      <w:proofErr w:type="spellStart"/>
      <w:r w:rsidR="002B088E">
        <w:rPr>
          <w:rFonts w:ascii="Book Antiqua" w:hAnsi="Book Antiqua"/>
          <w:sz w:val="22"/>
          <w:szCs w:val="22"/>
        </w:rPr>
        <w:t>P</w:t>
      </w:r>
      <w:r w:rsidRPr="00EA3CB6">
        <w:rPr>
          <w:rFonts w:ascii="Book Antiqua" w:hAnsi="Book Antiqua"/>
          <w:sz w:val="22"/>
          <w:szCs w:val="22"/>
        </w:rPr>
        <w:t>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r w:rsidR="002B088E">
        <w:rPr>
          <w:rFonts w:ascii="Book Antiqua" w:hAnsi="Book Antiqua"/>
          <w:sz w:val="22"/>
          <w:szCs w:val="22"/>
        </w:rPr>
        <w:t>parental/</w:t>
      </w:r>
      <w:r w:rsidRPr="00EA3CB6">
        <w:rPr>
          <w:rFonts w:ascii="Book Antiqua" w:hAnsi="Book Antiqua"/>
          <w:sz w:val="22"/>
          <w:szCs w:val="22"/>
        </w:rPr>
        <w:t xml:space="preserve">bilateral </w:t>
      </w:r>
      <w:proofErr w:type="spellStart"/>
      <w:r w:rsidR="002B088E">
        <w:rPr>
          <w:rFonts w:ascii="Book Antiqua" w:hAnsi="Book Antiqua"/>
          <w:sz w:val="22"/>
          <w:szCs w:val="22"/>
        </w:rPr>
        <w:t>ini</w:t>
      </w:r>
      <w:proofErr w:type="spellEnd"/>
      <w:r w:rsidR="002B088E">
        <w:rPr>
          <w:rFonts w:ascii="Book Antiqua" w:hAnsi="Book Antiqua"/>
          <w:sz w:val="22"/>
          <w:szCs w:val="22"/>
        </w:rPr>
        <w:t xml:space="preserve"> </w:t>
      </w:r>
      <w:proofErr w:type="spellStart"/>
      <w:r w:rsidR="002B088E">
        <w:rPr>
          <w:rFonts w:ascii="Book Antiqua" w:hAnsi="Book Antiqua"/>
          <w:sz w:val="22"/>
          <w:szCs w:val="22"/>
        </w:rPr>
        <w:t>tidak</w:t>
      </w:r>
      <w:proofErr w:type="spellEnd"/>
      <w:r w:rsidR="002B088E">
        <w:rPr>
          <w:rFonts w:ascii="Book Antiqua" w:hAnsi="Book Antiqua"/>
          <w:sz w:val="22"/>
          <w:szCs w:val="22"/>
        </w:rPr>
        <w:t xml:space="preserve"> </w:t>
      </w:r>
      <w:proofErr w:type="spellStart"/>
      <w:r w:rsidR="002B088E">
        <w:rPr>
          <w:rFonts w:ascii="Book Antiqua" w:hAnsi="Book Antiqua"/>
          <w:sz w:val="22"/>
          <w:szCs w:val="22"/>
        </w:rPr>
        <w:t>mengikat</w:t>
      </w:r>
      <w:proofErr w:type="spellEnd"/>
      <w:r w:rsidR="002B088E">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002B088E">
        <w:rPr>
          <w:rFonts w:ascii="Book Antiqua" w:hAnsi="Book Antiqua"/>
          <w:sz w:val="22"/>
          <w:szCs w:val="22"/>
        </w:rPr>
        <w:t>perkawinan</w:t>
      </w:r>
      <w:proofErr w:type="spellEnd"/>
      <w:r w:rsidR="002B088E">
        <w:rPr>
          <w:rFonts w:ascii="Book Antiqua" w:hAnsi="Book Antiqua"/>
          <w:sz w:val="22"/>
          <w:szCs w:val="22"/>
        </w:rPr>
        <w:t xml:space="preserve"> </w:t>
      </w:r>
      <w:proofErr w:type="spellStart"/>
      <w:r w:rsidRPr="00EA3CB6">
        <w:rPr>
          <w:rFonts w:ascii="Book Antiqua" w:hAnsi="Book Antiqua"/>
          <w:sz w:val="22"/>
          <w:szCs w:val="22"/>
        </w:rPr>
        <w:t>eksogami</w:t>
      </w:r>
      <w:proofErr w:type="spellEnd"/>
      <w:r w:rsidR="004E353C">
        <w:rPr>
          <w:rFonts w:ascii="Book Antiqua" w:hAnsi="Book Antiqua"/>
          <w:sz w:val="22"/>
          <w:szCs w:val="22"/>
        </w:rPr>
        <w:t xml:space="preserve"> </w:t>
      </w:r>
      <w:proofErr w:type="spellStart"/>
      <w:r w:rsidR="004E353C">
        <w:rPr>
          <w:rFonts w:ascii="Book Antiqua" w:hAnsi="Book Antiqua"/>
          <w:sz w:val="22"/>
          <w:szCs w:val="22"/>
        </w:rPr>
        <w:t>ataupun</w:t>
      </w:r>
      <w:proofErr w:type="spellEnd"/>
      <w:r w:rsidR="004E353C">
        <w:rPr>
          <w:rFonts w:ascii="Book Antiqua" w:hAnsi="Book Antiqua"/>
          <w:sz w:val="22"/>
          <w:szCs w:val="22"/>
        </w:rPr>
        <w:t xml:space="preserve"> </w:t>
      </w:r>
      <w:proofErr w:type="spellStart"/>
      <w:r w:rsidR="004E353C">
        <w:rPr>
          <w:rFonts w:ascii="Book Antiqua" w:hAnsi="Book Antiqua"/>
          <w:sz w:val="22"/>
          <w:szCs w:val="22"/>
        </w:rPr>
        <w:lastRenderedPageBreak/>
        <w:t>endogami</w:t>
      </w:r>
      <w:proofErr w:type="spellEnd"/>
      <w:r w:rsidRPr="00EA3CB6">
        <w:rPr>
          <w:rFonts w:ascii="Book Antiqua" w:hAnsi="Book Antiqua"/>
          <w:sz w:val="22"/>
          <w:szCs w:val="22"/>
        </w:rPr>
        <w:t xml:space="preserve">. </w:t>
      </w:r>
      <w:proofErr w:type="spellStart"/>
      <w:r w:rsidR="00B512A9">
        <w:rPr>
          <w:rFonts w:ascii="Book Antiqua" w:hAnsi="Book Antiqua"/>
          <w:sz w:val="22"/>
          <w:szCs w:val="22"/>
        </w:rPr>
        <w:t>Maksudnya</w:t>
      </w:r>
      <w:proofErr w:type="spellEnd"/>
      <w:r w:rsidR="00B512A9">
        <w:rPr>
          <w:rFonts w:ascii="Book Antiqua" w:hAnsi="Book Antiqua"/>
          <w:sz w:val="22"/>
          <w:szCs w:val="22"/>
        </w:rPr>
        <w:t xml:space="preserve"> </w:t>
      </w:r>
      <w:proofErr w:type="spellStart"/>
      <w:r w:rsidR="00B512A9">
        <w:rPr>
          <w:rFonts w:ascii="Book Antiqua" w:hAnsi="Book Antiqua"/>
          <w:sz w:val="22"/>
          <w:szCs w:val="22"/>
        </w:rPr>
        <w:t>adalah</w:t>
      </w:r>
      <w:proofErr w:type="spellEnd"/>
      <w:r w:rsidR="00B512A9">
        <w:rPr>
          <w:rFonts w:ascii="Book Antiqua" w:hAnsi="Book Antiqua"/>
          <w:sz w:val="22"/>
          <w:szCs w:val="22"/>
        </w:rPr>
        <w:t xml:space="preserve"> </w:t>
      </w:r>
      <w:proofErr w:type="spellStart"/>
      <w:r w:rsidR="00B512A9">
        <w:rPr>
          <w:rFonts w:ascii="Book Antiqua" w:hAnsi="Book Antiqua"/>
          <w:sz w:val="22"/>
          <w:szCs w:val="22"/>
        </w:rPr>
        <w:t>seseorang</w:t>
      </w:r>
      <w:proofErr w:type="spellEnd"/>
      <w:r w:rsidR="00B512A9">
        <w:rPr>
          <w:rFonts w:ascii="Book Antiqua" w:hAnsi="Book Antiqua"/>
          <w:sz w:val="22"/>
          <w:szCs w:val="22"/>
        </w:rPr>
        <w:t xml:space="preserve"> yang </w:t>
      </w:r>
      <w:proofErr w:type="spellStart"/>
      <w:r w:rsidR="00B512A9">
        <w:rPr>
          <w:rFonts w:ascii="Book Antiqua" w:hAnsi="Book Antiqua"/>
          <w:sz w:val="22"/>
          <w:szCs w:val="22"/>
        </w:rPr>
        <w:t>akan</w:t>
      </w:r>
      <w:proofErr w:type="spellEnd"/>
      <w:r w:rsidR="00B512A9">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00B512A9">
        <w:rPr>
          <w:rFonts w:ascii="Book Antiqua" w:hAnsi="Book Antiqua"/>
          <w:sz w:val="22"/>
          <w:szCs w:val="22"/>
        </w:rPr>
        <w:t>tidak</w:t>
      </w:r>
      <w:proofErr w:type="spellEnd"/>
      <w:r w:rsidR="00B512A9">
        <w:rPr>
          <w:rFonts w:ascii="Book Antiqua" w:hAnsi="Book Antiqua"/>
          <w:sz w:val="22"/>
          <w:szCs w:val="22"/>
        </w:rPr>
        <w:t xml:space="preserve">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r w:rsidR="00B512A9" w:rsidRPr="00B512A9">
        <w:rPr>
          <w:rFonts w:ascii="Book Antiqua" w:hAnsi="Book Antiqua"/>
          <w:i/>
          <w:iCs/>
          <w:sz w:val="22"/>
          <w:szCs w:val="22"/>
        </w:rPr>
        <w:t>clan</w:t>
      </w:r>
      <w:r w:rsidR="00B512A9">
        <w:rPr>
          <w:rFonts w:ascii="Book Antiqua" w:hAnsi="Book Antiqua"/>
          <w:sz w:val="22"/>
          <w:szCs w:val="22"/>
        </w:rPr>
        <w:t xml:space="preserve"> yang </w:t>
      </w:r>
      <w:proofErr w:type="spellStart"/>
      <w:r w:rsidR="00B512A9">
        <w:rPr>
          <w:rFonts w:ascii="Book Antiqua" w:hAnsi="Book Antiqua"/>
          <w:sz w:val="22"/>
          <w:szCs w:val="22"/>
        </w:rPr>
        <w:t>sama</w:t>
      </w:r>
      <w:proofErr w:type="spellEnd"/>
      <w:r w:rsidRPr="00EA3CB6">
        <w:rPr>
          <w:rFonts w:ascii="Book Antiqua" w:hAnsi="Book Antiqua"/>
          <w:sz w:val="22"/>
          <w:szCs w:val="22"/>
        </w:rPr>
        <w:t xml:space="preserve">. </w:t>
      </w:r>
      <w:r w:rsidR="004E353C">
        <w:rPr>
          <w:rFonts w:ascii="Book Antiqua" w:hAnsi="Book Antiqua"/>
          <w:sz w:val="22"/>
          <w:szCs w:val="22"/>
        </w:rPr>
        <w:t xml:space="preserve">Karena </w:t>
      </w:r>
      <w:proofErr w:type="spellStart"/>
      <w:r w:rsidRPr="00EA3CB6">
        <w:rPr>
          <w:rFonts w:ascii="Book Antiqua" w:hAnsi="Book Antiqua"/>
          <w:sz w:val="22"/>
          <w:szCs w:val="22"/>
        </w:rPr>
        <w:t>eksogami</w:t>
      </w:r>
      <w:proofErr w:type="spellEnd"/>
      <w:r w:rsidRPr="00EA3CB6">
        <w:rPr>
          <w:rFonts w:ascii="Book Antiqua" w:hAnsi="Book Antiqua"/>
          <w:sz w:val="22"/>
          <w:szCs w:val="22"/>
        </w:rPr>
        <w:t xml:space="preserve"> </w:t>
      </w:r>
      <w:proofErr w:type="spellStart"/>
      <w:r w:rsidR="004E353C">
        <w:rPr>
          <w:rFonts w:ascii="Book Antiqua" w:hAnsi="Book Antiqua"/>
          <w:sz w:val="22"/>
          <w:szCs w:val="22"/>
        </w:rPr>
        <w:t>memiliki</w:t>
      </w:r>
      <w:proofErr w:type="spellEnd"/>
      <w:r w:rsidR="004E353C">
        <w:rPr>
          <w:rFonts w:ascii="Book Antiqua" w:hAnsi="Book Antiqua"/>
          <w:sz w:val="22"/>
          <w:szCs w:val="22"/>
        </w:rPr>
        <w:t xml:space="preserve"> </w:t>
      </w:r>
      <w:proofErr w:type="spellStart"/>
      <w:r w:rsidRPr="00EA3CB6">
        <w:rPr>
          <w:rFonts w:ascii="Book Antiqua" w:hAnsi="Book Antiqua"/>
          <w:sz w:val="22"/>
          <w:szCs w:val="22"/>
        </w:rPr>
        <w:t>prinsip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larangan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kawin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anggota</w:t>
      </w:r>
      <w:proofErr w:type="spellEnd"/>
      <w:r w:rsidRPr="00EA3CB6">
        <w:rPr>
          <w:rFonts w:ascii="Book Antiqua" w:hAnsi="Book Antiqua"/>
          <w:sz w:val="22"/>
          <w:szCs w:val="22"/>
        </w:rPr>
        <w:t xml:space="preserve"> </w:t>
      </w:r>
      <w:r w:rsidRPr="00EA3CB6">
        <w:rPr>
          <w:rFonts w:ascii="Book Antiqua" w:hAnsi="Book Antiqua"/>
          <w:i/>
          <w:iCs/>
          <w:sz w:val="22"/>
          <w:szCs w:val="22"/>
        </w:rPr>
        <w:t>clan</w:t>
      </w:r>
      <w:r w:rsidRPr="00EA3CB6">
        <w:rPr>
          <w:rFonts w:ascii="Book Antiqua" w:hAnsi="Book Antiqua"/>
          <w:sz w:val="22"/>
          <w:szCs w:val="22"/>
        </w:rPr>
        <w:t xml:space="preserve">. </w:t>
      </w:r>
    </w:p>
    <w:p w14:paraId="3DAC3A6D" w14:textId="7ED39578" w:rsidR="00EA3CB6" w:rsidRPr="00EA3CB6" w:rsidRDefault="006C2E47" w:rsidP="004E1777">
      <w:pPr>
        <w:ind w:left="360" w:firstLine="720"/>
        <w:jc w:val="both"/>
        <w:rPr>
          <w:rFonts w:ascii="Book Antiqua" w:hAnsi="Book Antiqua"/>
          <w:sz w:val="22"/>
          <w:szCs w:val="22"/>
        </w:rPr>
      </w:pPr>
      <w:proofErr w:type="spellStart"/>
      <w:r>
        <w:rPr>
          <w:rFonts w:ascii="Book Antiqua" w:hAnsi="Book Antiqua"/>
          <w:sz w:val="22"/>
          <w:szCs w:val="22"/>
        </w:rPr>
        <w:t>Telihat</w:t>
      </w:r>
      <w:proofErr w:type="spellEnd"/>
      <w:r>
        <w:rPr>
          <w:rFonts w:ascii="Book Antiqua" w:hAnsi="Book Antiqua"/>
          <w:sz w:val="22"/>
          <w:szCs w:val="22"/>
        </w:rPr>
        <w:t xml:space="preserve"> </w:t>
      </w:r>
      <w:proofErr w:type="spellStart"/>
      <w:r>
        <w:rPr>
          <w:rFonts w:ascii="Book Antiqua" w:hAnsi="Book Antiqua"/>
          <w:sz w:val="22"/>
          <w:szCs w:val="22"/>
        </w:rPr>
        <w:t>bahwa</w:t>
      </w:r>
      <w:proofErr w:type="spellEnd"/>
      <w:r>
        <w:rPr>
          <w:rFonts w:ascii="Book Antiqua" w:hAnsi="Book Antiqua"/>
          <w:sz w:val="22"/>
          <w:szCs w:val="22"/>
        </w:rPr>
        <w:t xml:space="preserve"> </w:t>
      </w:r>
      <w:proofErr w:type="spellStart"/>
      <w:r>
        <w:rPr>
          <w:rFonts w:ascii="Book Antiqua" w:hAnsi="Book Antiqua"/>
          <w:sz w:val="22"/>
          <w:szCs w:val="22"/>
        </w:rPr>
        <w:t>perkawinan</w:t>
      </w:r>
      <w:proofErr w:type="spellEnd"/>
      <w:r>
        <w:rPr>
          <w:rFonts w:ascii="Book Antiqua" w:hAnsi="Book Antiqua"/>
          <w:sz w:val="22"/>
          <w:szCs w:val="22"/>
        </w:rPr>
        <w:t xml:space="preserve"> parental/bilateral </w:t>
      </w:r>
      <w:proofErr w:type="spellStart"/>
      <w:r>
        <w:rPr>
          <w:rFonts w:ascii="Book Antiqua" w:hAnsi="Book Antiqua"/>
          <w:sz w:val="22"/>
          <w:szCs w:val="22"/>
        </w:rPr>
        <w:t>mengandung</w:t>
      </w:r>
      <w:proofErr w:type="spellEnd"/>
      <w:r>
        <w:rPr>
          <w:rFonts w:ascii="Book Antiqua" w:hAnsi="Book Antiqua"/>
          <w:sz w:val="22"/>
          <w:szCs w:val="22"/>
        </w:rPr>
        <w:t xml:space="preserve"> </w:t>
      </w:r>
      <w:proofErr w:type="spellStart"/>
      <w:r>
        <w:rPr>
          <w:rFonts w:ascii="Book Antiqua" w:hAnsi="Book Antiqua"/>
          <w:sz w:val="22"/>
          <w:szCs w:val="22"/>
        </w:rPr>
        <w:t>prinsip</w:t>
      </w:r>
      <w:proofErr w:type="spellEnd"/>
      <w:r>
        <w:rPr>
          <w:rFonts w:ascii="Book Antiqua" w:hAnsi="Book Antiqua"/>
          <w:sz w:val="22"/>
          <w:szCs w:val="22"/>
        </w:rPr>
        <w:t xml:space="preserve"> </w:t>
      </w:r>
      <w:proofErr w:type="spellStart"/>
      <w:r w:rsidR="00EA3CB6" w:rsidRPr="00EA3CB6">
        <w:rPr>
          <w:rFonts w:ascii="Book Antiqua" w:hAnsi="Book Antiqua"/>
          <w:sz w:val="22"/>
          <w:szCs w:val="22"/>
        </w:rPr>
        <w:t>bebas</w:t>
      </w:r>
      <w:proofErr w:type="spellEnd"/>
      <w:r w:rsidR="00CF5FFF">
        <w:rPr>
          <w:rFonts w:ascii="Book Antiqua" w:hAnsi="Book Antiqua"/>
          <w:sz w:val="22"/>
          <w:szCs w:val="22"/>
        </w:rPr>
        <w:t xml:space="preserve"> </w:t>
      </w:r>
      <w:proofErr w:type="spellStart"/>
      <w:r w:rsidR="00CF5FFF">
        <w:rPr>
          <w:rFonts w:ascii="Book Antiqua" w:hAnsi="Book Antiqua"/>
          <w:sz w:val="22"/>
          <w:szCs w:val="22"/>
        </w:rPr>
        <w:t>sekaligus</w:t>
      </w:r>
      <w:proofErr w:type="spellEnd"/>
      <w:r w:rsidR="00CF5FFF">
        <w:rPr>
          <w:rFonts w:ascii="Book Antiqua" w:hAnsi="Book Antiqua"/>
          <w:sz w:val="22"/>
          <w:szCs w:val="22"/>
        </w:rPr>
        <w:t xml:space="preserve"> </w:t>
      </w:r>
      <w:proofErr w:type="spellStart"/>
      <w:r w:rsidR="00EA3CB6" w:rsidRPr="00EA3CB6">
        <w:rPr>
          <w:rFonts w:ascii="Book Antiqua" w:hAnsi="Book Antiqua"/>
          <w:sz w:val="22"/>
          <w:szCs w:val="22"/>
        </w:rPr>
        <w:t>masyarakat</w:t>
      </w:r>
      <w:proofErr w:type="spellEnd"/>
      <w:r w:rsidR="00EA3CB6" w:rsidRPr="00EA3CB6">
        <w:rPr>
          <w:rFonts w:ascii="Book Antiqua" w:hAnsi="Book Antiqua"/>
          <w:sz w:val="22"/>
          <w:szCs w:val="22"/>
        </w:rPr>
        <w:t xml:space="preserve"> Indonesia yang modern. </w:t>
      </w:r>
      <w:proofErr w:type="spellStart"/>
      <w:r w:rsidR="00EA3CB6" w:rsidRPr="00EA3CB6">
        <w:rPr>
          <w:rFonts w:ascii="Book Antiqua" w:hAnsi="Book Antiqua"/>
          <w:sz w:val="22"/>
          <w:szCs w:val="22"/>
        </w:rPr>
        <w:t>Bentuk</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perkawinan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bebas</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menunjukan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adanya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kebebasan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bahwa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keluarga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atau</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kerabat</w:t>
      </w:r>
      <w:proofErr w:type="spellEnd"/>
      <w:r w:rsidR="001E3178">
        <w:rPr>
          <w:rFonts w:ascii="Book Antiqua" w:hAnsi="Book Antiqua"/>
          <w:sz w:val="22"/>
          <w:szCs w:val="22"/>
        </w:rPr>
        <w:t xml:space="preserve"> </w:t>
      </w:r>
      <w:proofErr w:type="spellStart"/>
      <w:r w:rsidR="001E3178">
        <w:rPr>
          <w:rFonts w:ascii="Book Antiqua" w:hAnsi="Book Antiqua"/>
          <w:sz w:val="22"/>
          <w:szCs w:val="22"/>
        </w:rPr>
        <w:t>terdekatnya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tidak</w:t>
      </w:r>
      <w:proofErr w:type="spellEnd"/>
      <w:r w:rsidR="001E3178">
        <w:rPr>
          <w:rFonts w:ascii="Book Antiqua" w:hAnsi="Book Antiqua"/>
          <w:sz w:val="22"/>
          <w:szCs w:val="22"/>
        </w:rPr>
        <w:t xml:space="preserve"> </w:t>
      </w:r>
      <w:proofErr w:type="spellStart"/>
      <w:r w:rsidR="001E3178">
        <w:rPr>
          <w:rFonts w:ascii="Book Antiqua" w:hAnsi="Book Antiqua"/>
          <w:sz w:val="22"/>
          <w:szCs w:val="22"/>
        </w:rPr>
        <w:t>terlibat</w:t>
      </w:r>
      <w:proofErr w:type="spellEnd"/>
      <w:r w:rsidR="001E3178">
        <w:rPr>
          <w:rFonts w:ascii="Book Antiqua" w:hAnsi="Book Antiqua"/>
          <w:sz w:val="22"/>
          <w:szCs w:val="22"/>
        </w:rPr>
        <w:t xml:space="preserve"> </w:t>
      </w:r>
      <w:proofErr w:type="spellStart"/>
      <w:r w:rsidR="00EA3CB6" w:rsidRPr="00EA3CB6">
        <w:rPr>
          <w:rFonts w:ascii="Book Antiqua" w:hAnsi="Book Antiqua"/>
          <w:sz w:val="22"/>
          <w:szCs w:val="22"/>
        </w:rPr>
        <w:t>campur</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tangan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dalam</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ke</w:t>
      </w:r>
      <w:r w:rsidR="002E21B3">
        <w:rPr>
          <w:rFonts w:ascii="Book Antiqua" w:hAnsi="Book Antiqua"/>
          <w:sz w:val="22"/>
          <w:szCs w:val="22"/>
        </w:rPr>
        <w:t>hirupan</w:t>
      </w:r>
      <w:proofErr w:type="spellEnd"/>
      <w:r w:rsidR="002E21B3">
        <w:rPr>
          <w:rFonts w:ascii="Book Antiqua" w:hAnsi="Book Antiqua"/>
          <w:sz w:val="22"/>
          <w:szCs w:val="22"/>
        </w:rPr>
        <w:t xml:space="preserve"> </w:t>
      </w:r>
      <w:proofErr w:type="spellStart"/>
      <w:r w:rsidR="002E21B3">
        <w:rPr>
          <w:rFonts w:ascii="Book Antiqua" w:hAnsi="Book Antiqua"/>
          <w:sz w:val="22"/>
          <w:szCs w:val="22"/>
        </w:rPr>
        <w:t>rumahtangga</w:t>
      </w:r>
      <w:proofErr w:type="spellEnd"/>
      <w:r w:rsidR="002E21B3">
        <w:rPr>
          <w:rFonts w:ascii="Book Antiqua" w:hAnsi="Book Antiqua"/>
          <w:sz w:val="22"/>
          <w:szCs w:val="22"/>
        </w:rPr>
        <w:t xml:space="preserve"> </w:t>
      </w:r>
      <w:proofErr w:type="spellStart"/>
      <w:r w:rsidR="002E21B3">
        <w:rPr>
          <w:rFonts w:ascii="Book Antiqua" w:hAnsi="Book Antiqua"/>
          <w:sz w:val="22"/>
          <w:szCs w:val="22"/>
        </w:rPr>
        <w:t>suami</w:t>
      </w:r>
      <w:proofErr w:type="spellEnd"/>
      <w:r w:rsidR="002E21B3">
        <w:rPr>
          <w:rFonts w:ascii="Book Antiqua" w:hAnsi="Book Antiqua"/>
          <w:sz w:val="22"/>
          <w:szCs w:val="22"/>
        </w:rPr>
        <w:t xml:space="preserve"> </w:t>
      </w:r>
      <w:proofErr w:type="spellStart"/>
      <w:r w:rsidR="002E21B3">
        <w:rPr>
          <w:rFonts w:ascii="Book Antiqua" w:hAnsi="Book Antiqua"/>
          <w:sz w:val="22"/>
          <w:szCs w:val="22"/>
        </w:rPr>
        <w:t>istri</w:t>
      </w:r>
      <w:proofErr w:type="spellEnd"/>
      <w:r w:rsidR="002E21B3">
        <w:rPr>
          <w:rFonts w:ascii="Book Antiqua" w:hAnsi="Book Antiqua"/>
          <w:sz w:val="22"/>
          <w:szCs w:val="22"/>
        </w:rPr>
        <w:t xml:space="preserve"> yang </w:t>
      </w:r>
      <w:proofErr w:type="spellStart"/>
      <w:r w:rsidR="002E21B3">
        <w:rPr>
          <w:rFonts w:ascii="Book Antiqua" w:hAnsi="Book Antiqua"/>
          <w:sz w:val="22"/>
          <w:szCs w:val="22"/>
        </w:rPr>
        <w:t>bersangkutan</w:t>
      </w:r>
      <w:proofErr w:type="spellEnd"/>
      <w:r w:rsidR="00EA3CB6" w:rsidRPr="00EA3CB6">
        <w:rPr>
          <w:rFonts w:ascii="Book Antiqua" w:hAnsi="Book Antiqua"/>
          <w:sz w:val="22"/>
          <w:szCs w:val="22"/>
        </w:rPr>
        <w:t>.</w:t>
      </w:r>
      <w:r w:rsidR="00EA3CB6" w:rsidRPr="00EA3CB6">
        <w:rPr>
          <w:rStyle w:val="FootnoteReference"/>
          <w:rFonts w:ascii="Book Antiqua" w:eastAsia="SimSun" w:hAnsi="Book Antiqua"/>
          <w:sz w:val="22"/>
          <w:szCs w:val="22"/>
        </w:rPr>
        <w:footnoteReference w:id="29"/>
      </w:r>
      <w:r w:rsidR="00EA3CB6" w:rsidRPr="00EA3CB6">
        <w:rPr>
          <w:rFonts w:ascii="Book Antiqua" w:hAnsi="Book Antiqua"/>
          <w:sz w:val="22"/>
          <w:szCs w:val="22"/>
        </w:rPr>
        <w:t xml:space="preserve"> Hal yang </w:t>
      </w:r>
      <w:proofErr w:type="spellStart"/>
      <w:r w:rsidR="00EA3CB6" w:rsidRPr="00EA3CB6">
        <w:rPr>
          <w:rFonts w:ascii="Book Antiqua" w:hAnsi="Book Antiqua"/>
          <w:sz w:val="22"/>
          <w:szCs w:val="22"/>
        </w:rPr>
        <w:t>menjadi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larangan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dalam</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perkawinan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bebas</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ini</w:t>
      </w:r>
      <w:proofErr w:type="spellEnd"/>
      <w:r w:rsidR="00EA3CB6" w:rsidRPr="00EA3CB6">
        <w:rPr>
          <w:rFonts w:ascii="Book Antiqua" w:hAnsi="Book Antiqua"/>
          <w:sz w:val="22"/>
          <w:szCs w:val="22"/>
        </w:rPr>
        <w:t xml:space="preserve"> pada </w:t>
      </w:r>
      <w:proofErr w:type="spellStart"/>
      <w:r w:rsidR="00EA3CB6" w:rsidRPr="00EA3CB6">
        <w:rPr>
          <w:rFonts w:ascii="Book Antiqua" w:hAnsi="Book Antiqua"/>
          <w:sz w:val="22"/>
          <w:szCs w:val="22"/>
        </w:rPr>
        <w:t>dasaranya</w:t>
      </w:r>
      <w:proofErr w:type="spellEnd"/>
      <w:r w:rsidR="00EA3CB6" w:rsidRPr="00EA3CB6">
        <w:rPr>
          <w:rFonts w:ascii="Book Antiqua" w:hAnsi="Book Antiqua"/>
          <w:sz w:val="22"/>
          <w:szCs w:val="22"/>
        </w:rPr>
        <w:t xml:space="preserve"> yang </w:t>
      </w:r>
      <w:proofErr w:type="spellStart"/>
      <w:r w:rsidR="00EA3CB6" w:rsidRPr="00EA3CB6">
        <w:rPr>
          <w:rFonts w:ascii="Book Antiqua" w:hAnsi="Book Antiqua"/>
          <w:sz w:val="22"/>
          <w:szCs w:val="22"/>
        </w:rPr>
        <w:t>terpenting</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adalah</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terjadinya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suatu</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perkawinan</w:t>
      </w:r>
      <w:proofErr w:type="spellEnd"/>
      <w:r w:rsidR="002E21B3">
        <w:rPr>
          <w:rFonts w:ascii="Book Antiqua" w:hAnsi="Book Antiqua"/>
          <w:sz w:val="22"/>
          <w:szCs w:val="22"/>
        </w:rPr>
        <w:t xml:space="preserve"> </w:t>
      </w:r>
      <w:r w:rsidR="00EA3CB6" w:rsidRPr="00EA3CB6">
        <w:rPr>
          <w:rFonts w:ascii="Book Antiqua" w:hAnsi="Book Antiqua"/>
          <w:sz w:val="22"/>
          <w:szCs w:val="22"/>
        </w:rPr>
        <w:t xml:space="preserve">yang </w:t>
      </w:r>
      <w:proofErr w:type="spellStart"/>
      <w:r w:rsidR="00EA3CB6" w:rsidRPr="00EA3CB6">
        <w:rPr>
          <w:rFonts w:ascii="Book Antiqua" w:hAnsi="Book Antiqua"/>
          <w:sz w:val="22"/>
          <w:szCs w:val="22"/>
        </w:rPr>
        <w:t>mem</w:t>
      </w:r>
      <w:r w:rsidR="002E21B3">
        <w:rPr>
          <w:rFonts w:ascii="Book Antiqua" w:hAnsi="Book Antiqua"/>
          <w:sz w:val="22"/>
          <w:szCs w:val="22"/>
        </w:rPr>
        <w:t>iliki</w:t>
      </w:r>
      <w:proofErr w:type="spellEnd"/>
      <w:r w:rsidR="002E21B3">
        <w:rPr>
          <w:rFonts w:ascii="Book Antiqua" w:hAnsi="Book Antiqua"/>
          <w:sz w:val="22"/>
          <w:szCs w:val="22"/>
        </w:rPr>
        <w:t xml:space="preserve"> </w:t>
      </w:r>
      <w:proofErr w:type="spellStart"/>
      <w:r w:rsidR="00EA3CB6" w:rsidRPr="00EA3CB6">
        <w:rPr>
          <w:rFonts w:ascii="Book Antiqua" w:hAnsi="Book Antiqua"/>
          <w:sz w:val="22"/>
          <w:szCs w:val="22"/>
        </w:rPr>
        <w:t>hubungan</w:t>
      </w:r>
      <w:proofErr w:type="spellEnd"/>
      <w:r w:rsidR="00EA3CB6" w:rsidRPr="00EA3CB6">
        <w:rPr>
          <w:rFonts w:ascii="Book Antiqua" w:hAnsi="Book Antiqua"/>
          <w:sz w:val="22"/>
          <w:szCs w:val="22"/>
        </w:rPr>
        <w:t xml:space="preserve"> </w:t>
      </w:r>
      <w:proofErr w:type="spellStart"/>
      <w:r w:rsidR="002E21B3">
        <w:rPr>
          <w:rFonts w:ascii="Book Antiqua" w:hAnsi="Book Antiqua"/>
          <w:sz w:val="22"/>
          <w:szCs w:val="22"/>
        </w:rPr>
        <w:t>ter</w:t>
      </w:r>
      <w:r w:rsidR="00EA3CB6" w:rsidRPr="00EA3CB6">
        <w:rPr>
          <w:rFonts w:ascii="Book Antiqua" w:hAnsi="Book Antiqua"/>
          <w:sz w:val="22"/>
          <w:szCs w:val="22"/>
        </w:rPr>
        <w:t>dekat</w:t>
      </w:r>
      <w:proofErr w:type="spellEnd"/>
      <w:r w:rsidR="00EA3CB6" w:rsidRPr="00EA3CB6">
        <w:rPr>
          <w:rFonts w:ascii="Book Antiqua" w:hAnsi="Book Antiqua"/>
          <w:sz w:val="22"/>
          <w:szCs w:val="22"/>
        </w:rPr>
        <w:t>.</w:t>
      </w:r>
      <w:r w:rsidR="00EA3CB6" w:rsidRPr="00EA3CB6">
        <w:rPr>
          <w:rStyle w:val="FootnoteReference"/>
          <w:rFonts w:ascii="Book Antiqua" w:eastAsia="SimSun" w:hAnsi="Book Antiqua"/>
          <w:sz w:val="22"/>
          <w:szCs w:val="22"/>
        </w:rPr>
        <w:footnoteReference w:id="30"/>
      </w:r>
      <w:r w:rsidR="00EA3CB6" w:rsidRPr="00EA3CB6">
        <w:rPr>
          <w:rFonts w:ascii="Book Antiqua" w:hAnsi="Book Antiqua"/>
          <w:sz w:val="22"/>
          <w:szCs w:val="22"/>
        </w:rPr>
        <w:t xml:space="preserve"> </w:t>
      </w:r>
    </w:p>
    <w:p w14:paraId="134A4629" w14:textId="77777777" w:rsidR="00EA3CB6" w:rsidRPr="00EA3CB6" w:rsidRDefault="00EA3CB6" w:rsidP="00EA3CB6">
      <w:pPr>
        <w:jc w:val="both"/>
        <w:rPr>
          <w:rFonts w:ascii="Book Antiqua" w:hAnsi="Book Antiqua"/>
          <w:sz w:val="22"/>
          <w:szCs w:val="22"/>
        </w:rPr>
      </w:pPr>
    </w:p>
    <w:p w14:paraId="23724F37" w14:textId="77777777" w:rsidR="00EA3CB6" w:rsidRPr="00EA3CB6" w:rsidRDefault="00EA3CB6" w:rsidP="00EA3CB6">
      <w:pPr>
        <w:jc w:val="both"/>
        <w:rPr>
          <w:rFonts w:ascii="Book Antiqua" w:hAnsi="Book Antiqua"/>
          <w:b/>
          <w:bCs/>
          <w:sz w:val="22"/>
          <w:szCs w:val="22"/>
        </w:rPr>
      </w:pPr>
      <w:proofErr w:type="spellStart"/>
      <w:r w:rsidRPr="00EA3CB6">
        <w:rPr>
          <w:rFonts w:ascii="Book Antiqua" w:hAnsi="Book Antiqua"/>
          <w:b/>
          <w:bCs/>
          <w:sz w:val="22"/>
          <w:szCs w:val="22"/>
        </w:rPr>
        <w:t>Dinamika</w:t>
      </w:r>
      <w:proofErr w:type="spellEnd"/>
      <w:r w:rsidRPr="00EA3CB6">
        <w:rPr>
          <w:rFonts w:ascii="Book Antiqua" w:hAnsi="Book Antiqua"/>
          <w:b/>
          <w:bCs/>
          <w:sz w:val="22"/>
          <w:szCs w:val="22"/>
        </w:rPr>
        <w:t xml:space="preserve"> Hukum </w:t>
      </w:r>
      <w:proofErr w:type="spellStart"/>
      <w:r w:rsidRPr="00EA3CB6">
        <w:rPr>
          <w:rFonts w:ascii="Book Antiqua" w:hAnsi="Book Antiqua"/>
          <w:b/>
          <w:bCs/>
          <w:sz w:val="22"/>
          <w:szCs w:val="22"/>
        </w:rPr>
        <w:t>Perkawinan</w:t>
      </w:r>
      <w:proofErr w:type="spellEnd"/>
      <w:r w:rsidRPr="00EA3CB6">
        <w:rPr>
          <w:rFonts w:ascii="Book Antiqua" w:hAnsi="Book Antiqua"/>
          <w:b/>
          <w:bCs/>
          <w:sz w:val="22"/>
          <w:szCs w:val="22"/>
        </w:rPr>
        <w:t xml:space="preserve"> Adat Sisten </w:t>
      </w:r>
      <w:proofErr w:type="spellStart"/>
      <w:r w:rsidRPr="00EA3CB6">
        <w:rPr>
          <w:rFonts w:ascii="Book Antiqua" w:hAnsi="Book Antiqua"/>
          <w:b/>
          <w:bCs/>
          <w:sz w:val="22"/>
          <w:szCs w:val="22"/>
        </w:rPr>
        <w:t>Kekerabatan</w:t>
      </w:r>
      <w:proofErr w:type="spellEnd"/>
      <w:r w:rsidRPr="00EA3CB6">
        <w:rPr>
          <w:rFonts w:ascii="Book Antiqua" w:hAnsi="Book Antiqua"/>
          <w:b/>
          <w:bCs/>
          <w:sz w:val="22"/>
          <w:szCs w:val="22"/>
        </w:rPr>
        <w:t xml:space="preserve"> Parental/Bilateral </w:t>
      </w:r>
      <w:proofErr w:type="spellStart"/>
      <w:r w:rsidRPr="00EA3CB6">
        <w:rPr>
          <w:rFonts w:ascii="Book Antiqua" w:hAnsi="Book Antiqua"/>
          <w:b/>
          <w:bCs/>
          <w:sz w:val="22"/>
          <w:szCs w:val="22"/>
        </w:rPr>
        <w:t>Terhadap</w:t>
      </w:r>
      <w:proofErr w:type="spellEnd"/>
      <w:r w:rsidRPr="00EA3CB6">
        <w:rPr>
          <w:rFonts w:ascii="Book Antiqua" w:hAnsi="Book Antiqua"/>
          <w:b/>
          <w:bCs/>
          <w:sz w:val="22"/>
          <w:szCs w:val="22"/>
        </w:rPr>
        <w:t xml:space="preserve"> Masyarakat Sunda</w:t>
      </w:r>
    </w:p>
    <w:p w14:paraId="7355ACEC" w14:textId="3EA52EF3" w:rsidR="00EA3CB6" w:rsidRPr="00EA3CB6" w:rsidRDefault="00EA3CB6" w:rsidP="00EA3CB6">
      <w:pPr>
        <w:ind w:firstLine="720"/>
        <w:jc w:val="both"/>
        <w:rPr>
          <w:rFonts w:ascii="Book Antiqua" w:hAnsi="Book Antiqua"/>
          <w:sz w:val="22"/>
          <w:szCs w:val="22"/>
        </w:rPr>
      </w:pPr>
      <w:r w:rsidRPr="00EA3CB6">
        <w:rPr>
          <w:rFonts w:ascii="Book Antiqua" w:hAnsi="Book Antiqua"/>
          <w:sz w:val="22"/>
          <w:szCs w:val="22"/>
        </w:rPr>
        <w:t xml:space="preserve">Masyarakat Sunda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merupakan</w:t>
      </w:r>
      <w:proofErr w:type="spellEnd"/>
      <w:r w:rsidRPr="00EA3CB6">
        <w:rPr>
          <w:rFonts w:ascii="Book Antiqua" w:hAnsi="Book Antiqua"/>
          <w:sz w:val="22"/>
          <w:szCs w:val="22"/>
        </w:rPr>
        <w:t xml:space="preserve"> salah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contoh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kekerabtan</w:t>
      </w:r>
      <w:proofErr w:type="spellEnd"/>
      <w:r w:rsidRPr="00EA3CB6">
        <w:rPr>
          <w:rFonts w:ascii="Book Antiqua" w:hAnsi="Book Antiqua"/>
          <w:sz w:val="22"/>
          <w:szCs w:val="22"/>
        </w:rPr>
        <w:t xml:space="preserve"> parental/bilateral yang </w:t>
      </w:r>
      <w:proofErr w:type="spellStart"/>
      <w:r w:rsidRPr="00EA3CB6">
        <w:rPr>
          <w:rFonts w:ascii="Book Antiqua" w:hAnsi="Book Antiqua"/>
          <w:sz w:val="22"/>
          <w:szCs w:val="22"/>
        </w:rPr>
        <w:t>berlaku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kerabat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00B42EBE">
        <w:rPr>
          <w:rFonts w:ascii="Book Antiqua" w:hAnsi="Book Antiqua"/>
          <w:sz w:val="22"/>
          <w:szCs w:val="22"/>
        </w:rPr>
        <w:t xml:space="preserve"> dan</w:t>
      </w:r>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00B42EBE">
        <w:rPr>
          <w:rFonts w:ascii="Book Antiqua" w:hAnsi="Book Antiqua"/>
          <w:sz w:val="22"/>
          <w:szCs w:val="22"/>
        </w:rPr>
        <w:t>serta</w:t>
      </w:r>
      <w:proofErr w:type="spellEnd"/>
      <w:r w:rsidR="00B42EBE">
        <w:rPr>
          <w:rFonts w:ascii="Book Antiqua" w:hAnsi="Book Antiqua"/>
          <w:sz w:val="22"/>
          <w:szCs w:val="22"/>
        </w:rPr>
        <w:t xml:space="preserve"> </w:t>
      </w:r>
      <w:proofErr w:type="spellStart"/>
      <w:r w:rsidRPr="00EA3CB6">
        <w:rPr>
          <w:rFonts w:ascii="Book Antiqua" w:hAnsi="Book Antiqua"/>
          <w:sz w:val="22"/>
          <w:szCs w:val="22"/>
        </w:rPr>
        <w:t>seterusnya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00B42EBE">
        <w:rPr>
          <w:rFonts w:ascii="Book Antiqua" w:hAnsi="Book Antiqua"/>
          <w:sz w:val="22"/>
          <w:szCs w:val="22"/>
        </w:rPr>
        <w:t>ada</w:t>
      </w:r>
      <w:proofErr w:type="spellEnd"/>
      <w:r w:rsidR="00B42EBE">
        <w:rPr>
          <w:rFonts w:ascii="Book Antiqua" w:hAnsi="Book Antiqua"/>
          <w:sz w:val="22"/>
          <w:szCs w:val="22"/>
        </w:rPr>
        <w:t xml:space="preserve"> pula </w:t>
      </w:r>
      <w:proofErr w:type="spellStart"/>
      <w:r w:rsidRPr="00EA3CB6">
        <w:rPr>
          <w:rFonts w:ascii="Book Antiqua" w:hAnsi="Book Antiqua"/>
          <w:sz w:val="22"/>
          <w:szCs w:val="22"/>
        </w:rPr>
        <w:t>kebiasaan</w:t>
      </w:r>
      <w:proofErr w:type="spellEnd"/>
      <w:r w:rsidRPr="00EA3CB6">
        <w:rPr>
          <w:rFonts w:ascii="Book Antiqua" w:hAnsi="Book Antiqua"/>
          <w:sz w:val="22"/>
          <w:szCs w:val="22"/>
        </w:rPr>
        <w:t xml:space="preserve"> </w:t>
      </w:r>
      <w:r w:rsidR="00B42EBE">
        <w:rPr>
          <w:rFonts w:ascii="Book Antiqua" w:hAnsi="Book Antiqua"/>
          <w:sz w:val="22"/>
          <w:szCs w:val="22"/>
        </w:rPr>
        <w:t xml:space="preserve">yang </w:t>
      </w:r>
      <w:proofErr w:type="spellStart"/>
      <w:r w:rsidR="00B42EBE">
        <w:rPr>
          <w:rFonts w:ascii="Book Antiqua" w:hAnsi="Book Antiqua"/>
          <w:sz w:val="22"/>
          <w:szCs w:val="22"/>
        </w:rPr>
        <w:t>dilakukan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memberi</w:t>
      </w:r>
      <w:proofErr w:type="spellEnd"/>
      <w:r w:rsidR="00B42EBE">
        <w:rPr>
          <w:rFonts w:ascii="Book Antiqua" w:hAnsi="Book Antiqua"/>
          <w:sz w:val="22"/>
          <w:szCs w:val="22"/>
        </w:rPr>
        <w:t xml:space="preserve"> </w:t>
      </w:r>
      <w:proofErr w:type="spellStart"/>
      <w:r w:rsidRPr="00EA3CB6">
        <w:rPr>
          <w:rFonts w:ascii="Book Antiqua" w:hAnsi="Book Antiqua"/>
          <w:sz w:val="22"/>
          <w:szCs w:val="22"/>
        </w:rPr>
        <w:t>pemberian-pemberian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perempuan</w:t>
      </w:r>
      <w:proofErr w:type="spellEnd"/>
      <w:r w:rsidRPr="00EA3CB6">
        <w:rPr>
          <w:rFonts w:ascii="Book Antiqua" w:hAnsi="Book Antiqua"/>
          <w:sz w:val="22"/>
          <w:szCs w:val="22"/>
        </w:rPr>
        <w:t xml:space="preserve">. Hal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terlihat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terutama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ketika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apa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masyarakat</w:t>
      </w:r>
      <w:proofErr w:type="spellEnd"/>
      <w:r w:rsidRPr="00EA3CB6">
        <w:rPr>
          <w:rFonts w:ascii="Book Antiqua" w:hAnsi="Book Antiqua"/>
          <w:b/>
          <w:bCs/>
          <w:sz w:val="22"/>
          <w:szCs w:val="22"/>
        </w:rPr>
        <w:t xml:space="preserve">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Pemberian-pemberian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Soeojo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Wignjdipoero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hadiah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1"/>
      </w:r>
      <w:r w:rsidRPr="00EA3CB6">
        <w:rPr>
          <w:rFonts w:ascii="Book Antiqua" w:hAnsi="Book Antiqua"/>
          <w:sz w:val="22"/>
          <w:szCs w:val="22"/>
        </w:rPr>
        <w:t xml:space="preserve"> </w:t>
      </w:r>
    </w:p>
    <w:p w14:paraId="38D7BF90" w14:textId="5159D7A5" w:rsidR="00EA3CB6" w:rsidRPr="00EA3CB6" w:rsidRDefault="00EA3CB6" w:rsidP="00EA3CB6">
      <w:pPr>
        <w:ind w:firstLine="720"/>
        <w:jc w:val="both"/>
        <w:rPr>
          <w:rFonts w:ascii="Book Antiqua" w:hAnsi="Book Antiqua"/>
          <w:sz w:val="22"/>
          <w:szCs w:val="22"/>
        </w:rPr>
      </w:pPr>
      <w:r w:rsidRPr="00EA3CB6">
        <w:rPr>
          <w:rFonts w:ascii="Book Antiqua" w:hAnsi="Book Antiqua"/>
          <w:sz w:val="22"/>
          <w:szCs w:val="22"/>
        </w:rPr>
        <w:t xml:space="preserve">Selain </w:t>
      </w:r>
      <w:proofErr w:type="spellStart"/>
      <w:r w:rsidRPr="00EA3CB6">
        <w:rPr>
          <w:rFonts w:ascii="Book Antiqua" w:hAnsi="Book Antiqua"/>
          <w:sz w:val="22"/>
          <w:szCs w:val="22"/>
        </w:rPr>
        <w:t>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mengenal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eksogami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endogami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parental/bilateral. Hukum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parental/bilateral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Sunda </w:t>
      </w:r>
      <w:proofErr w:type="spellStart"/>
      <w:r w:rsidR="000C59AB">
        <w:rPr>
          <w:rFonts w:ascii="Book Antiqua" w:hAnsi="Book Antiqua"/>
          <w:sz w:val="22"/>
          <w:szCs w:val="22"/>
        </w:rPr>
        <w:t>adanya</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kebebasan</w:t>
      </w:r>
      <w:proofErr w:type="spellEnd"/>
      <w:r w:rsidR="000C59AB">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000C59AB">
        <w:rPr>
          <w:rFonts w:ascii="Book Antiqua" w:hAnsi="Book Antiqua"/>
          <w:sz w:val="22"/>
          <w:szCs w:val="22"/>
        </w:rPr>
        <w:t>dengan</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siapapun</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tanpa</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terikat</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aturan</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tertentu</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kecuali</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hubungan</w:t>
      </w:r>
      <w:proofErr w:type="spellEnd"/>
      <w:r w:rsidR="000C59AB">
        <w:rPr>
          <w:rFonts w:ascii="Book Antiqua" w:hAnsi="Book Antiqua"/>
          <w:sz w:val="22"/>
          <w:szCs w:val="22"/>
        </w:rPr>
        <w:t xml:space="preserve"> </w:t>
      </w:r>
      <w:proofErr w:type="spellStart"/>
      <w:r w:rsidR="000C59AB">
        <w:rPr>
          <w:rFonts w:ascii="Book Antiqua" w:hAnsi="Book Antiqua"/>
          <w:sz w:val="22"/>
          <w:szCs w:val="22"/>
        </w:rPr>
        <w:t>darah</w:t>
      </w:r>
      <w:proofErr w:type="spellEnd"/>
      <w:r w:rsidRPr="00EA3CB6">
        <w:rPr>
          <w:rFonts w:ascii="Book Antiqua" w:hAnsi="Book Antiqua"/>
          <w:sz w:val="22"/>
          <w:szCs w:val="22"/>
        </w:rPr>
        <w:t xml:space="preserve">. Dalam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kekerabatan</w:t>
      </w:r>
      <w:proofErr w:type="spellEnd"/>
      <w:r w:rsidRPr="00EA3CB6">
        <w:rPr>
          <w:rFonts w:ascii="Book Antiqua" w:hAnsi="Book Antiqua"/>
          <w:sz w:val="22"/>
          <w:szCs w:val="22"/>
        </w:rPr>
        <w:t xml:space="preserve"> parental/bilateral </w:t>
      </w:r>
      <w:r w:rsidR="00A43B9E">
        <w:rPr>
          <w:rFonts w:ascii="Book Antiqua" w:hAnsi="Book Antiqua"/>
          <w:sz w:val="22"/>
          <w:szCs w:val="22"/>
        </w:rPr>
        <w:t xml:space="preserve">yang </w:t>
      </w:r>
      <w:proofErr w:type="spellStart"/>
      <w:r w:rsidR="00A43B9E">
        <w:rPr>
          <w:rFonts w:ascii="Book Antiqua" w:hAnsi="Book Antiqua"/>
          <w:sz w:val="22"/>
          <w:szCs w:val="22"/>
        </w:rPr>
        <w:t>perlu</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diperhatikan</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dalam</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larangan</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ialah</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terhadap</w:t>
      </w:r>
      <w:proofErr w:type="spellEnd"/>
      <w:r w:rsidR="00A43B9E">
        <w:rPr>
          <w:rFonts w:ascii="Book Antiqua" w:hAnsi="Book Antiqua"/>
          <w:sz w:val="22"/>
          <w:szCs w:val="22"/>
        </w:rPr>
        <w:t xml:space="preserve"> </w:t>
      </w:r>
      <w:proofErr w:type="spellStart"/>
      <w:r w:rsidR="00A43B9E">
        <w:rPr>
          <w:rFonts w:ascii="Book Antiqua" w:hAnsi="Book Antiqua"/>
          <w:sz w:val="22"/>
          <w:szCs w:val="22"/>
        </w:rPr>
        <w:t>hal</w:t>
      </w:r>
      <w:proofErr w:type="spellEnd"/>
      <w:r w:rsidR="00A43B9E">
        <w:rPr>
          <w:rFonts w:ascii="Book Antiqua" w:hAnsi="Book Antiqua"/>
          <w:sz w:val="22"/>
          <w:szCs w:val="22"/>
        </w:rPr>
        <w:t xml:space="preserve"> </w:t>
      </w:r>
      <w:r w:rsidRPr="00EA3CB6">
        <w:rPr>
          <w:rFonts w:ascii="Book Antiqua" w:hAnsi="Book Antiqua"/>
          <w:sz w:val="22"/>
          <w:szCs w:val="22"/>
        </w:rPr>
        <w:t xml:space="preserve">yang </w:t>
      </w:r>
      <w:proofErr w:type="spellStart"/>
      <w:r w:rsidRPr="00EA3CB6">
        <w:rPr>
          <w:rFonts w:ascii="Book Antiqua" w:hAnsi="Book Antiqua"/>
          <w:sz w:val="22"/>
          <w:szCs w:val="22"/>
        </w:rPr>
        <w:t>timbul</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kaidah</w:t>
      </w:r>
      <w:proofErr w:type="spellEnd"/>
      <w:r w:rsidR="00021196">
        <w:rPr>
          <w:rFonts w:ascii="Book Antiqua" w:hAnsi="Book Antiqua"/>
          <w:sz w:val="22"/>
          <w:szCs w:val="22"/>
        </w:rPr>
        <w:t xml:space="preserve"> </w:t>
      </w:r>
      <w:proofErr w:type="spellStart"/>
      <w:r w:rsidRPr="00EA3CB6">
        <w:rPr>
          <w:rFonts w:ascii="Book Antiqua" w:hAnsi="Book Antiqua"/>
          <w:sz w:val="22"/>
          <w:szCs w:val="22"/>
        </w:rPr>
        <w:t>kaidah</w:t>
      </w:r>
      <w:proofErr w:type="spellEnd"/>
      <w:r w:rsidR="00021196">
        <w:rPr>
          <w:rFonts w:ascii="Book Antiqua" w:hAnsi="Book Antiqua"/>
          <w:sz w:val="22"/>
          <w:szCs w:val="22"/>
        </w:rPr>
        <w:t xml:space="preserve"> agama</w:t>
      </w:r>
      <w:r w:rsidRPr="00EA3CB6">
        <w:rPr>
          <w:rFonts w:ascii="Book Antiqua" w:hAnsi="Book Antiqua"/>
          <w:sz w:val="22"/>
          <w:szCs w:val="22"/>
        </w:rPr>
        <w:t xml:space="preserve"> dan </w:t>
      </w:r>
      <w:proofErr w:type="spellStart"/>
      <w:r w:rsidR="00021196">
        <w:rPr>
          <w:rFonts w:ascii="Book Antiqua" w:hAnsi="Book Antiqua"/>
          <w:sz w:val="22"/>
          <w:szCs w:val="22"/>
        </w:rPr>
        <w:t>kaidah</w:t>
      </w:r>
      <w:proofErr w:type="spellEnd"/>
      <w:r w:rsidR="00021196">
        <w:rPr>
          <w:rFonts w:ascii="Book Antiqua" w:hAnsi="Book Antiqua"/>
          <w:sz w:val="22"/>
          <w:szCs w:val="22"/>
        </w:rPr>
        <w:t xml:space="preserve"> </w:t>
      </w:r>
      <w:proofErr w:type="spellStart"/>
      <w:r w:rsidR="00021196">
        <w:rPr>
          <w:rFonts w:ascii="Book Antiqua" w:hAnsi="Book Antiqua"/>
          <w:sz w:val="22"/>
          <w:szCs w:val="22"/>
        </w:rPr>
        <w:t>kesusilaan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Sebagaimana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Drajen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Saragih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halangan</w:t>
      </w:r>
      <w:proofErr w:type="spellEnd"/>
      <w:r w:rsidR="003E1EF8">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bilateral </w:t>
      </w:r>
      <w:proofErr w:type="spellStart"/>
      <w:r w:rsidRPr="00EA3CB6">
        <w:rPr>
          <w:rFonts w:ascii="Book Antiqua" w:hAnsi="Book Antiqua"/>
          <w:sz w:val="22"/>
          <w:szCs w:val="22"/>
        </w:rPr>
        <w:t>ialah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faktor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kepercayaann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003E1EF8">
        <w:rPr>
          <w:rFonts w:ascii="Book Antiqua" w:hAnsi="Book Antiqua"/>
          <w:sz w:val="22"/>
          <w:szCs w:val="22"/>
        </w:rPr>
        <w:t>terhadap</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00C45F77">
        <w:rPr>
          <w:rFonts w:ascii="Book Antiqua" w:hAnsi="Book Antiqua"/>
          <w:sz w:val="22"/>
          <w:szCs w:val="22"/>
        </w:rPr>
        <w:t>hubungan</w:t>
      </w:r>
      <w:proofErr w:type="spellEnd"/>
      <w:r w:rsidR="00C45F77">
        <w:rPr>
          <w:rFonts w:ascii="Book Antiqua" w:hAnsi="Book Antiqua"/>
          <w:sz w:val="22"/>
          <w:szCs w:val="22"/>
        </w:rPr>
        <w:t xml:space="preserve"> </w:t>
      </w:r>
      <w:proofErr w:type="spellStart"/>
      <w:r w:rsidRPr="00EA3CB6">
        <w:rPr>
          <w:rFonts w:ascii="Book Antiqua" w:hAnsi="Book Antiqua"/>
          <w:sz w:val="22"/>
          <w:szCs w:val="22"/>
        </w:rPr>
        <w:t>darah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ipar</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sepersusuan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2"/>
      </w:r>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berlakunya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sistem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bebas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menentukan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tegas</w:t>
      </w:r>
      <w:proofErr w:type="spellEnd"/>
      <w:r w:rsidRPr="00EA3CB6">
        <w:rPr>
          <w:rFonts w:ascii="Book Antiqua" w:hAnsi="Book Antiqua"/>
          <w:sz w:val="22"/>
          <w:szCs w:val="22"/>
        </w:rPr>
        <w:t xml:space="preserve"> </w:t>
      </w:r>
      <w:r w:rsidR="00C45F77">
        <w:rPr>
          <w:rFonts w:ascii="Book Antiqua" w:hAnsi="Book Antiqua"/>
          <w:sz w:val="22"/>
          <w:szCs w:val="22"/>
        </w:rPr>
        <w:t xml:space="preserve">di </w:t>
      </w:r>
      <w:proofErr w:type="spellStart"/>
      <w:r w:rsidR="00C45F77">
        <w:rPr>
          <w:rFonts w:ascii="Book Antiqua" w:hAnsi="Book Antiqua"/>
          <w:sz w:val="22"/>
          <w:szCs w:val="22"/>
        </w:rPr>
        <w:t>pihak</w:t>
      </w:r>
      <w:proofErr w:type="spellEnd"/>
      <w:r w:rsidR="00C45F77">
        <w:rPr>
          <w:rFonts w:ascii="Book Antiqua" w:hAnsi="Book Antiqua"/>
          <w:sz w:val="22"/>
          <w:szCs w:val="22"/>
        </w:rPr>
        <w:t xml:space="preserve"> mana </w:t>
      </w:r>
      <w:proofErr w:type="spellStart"/>
      <w:r w:rsidR="00C45F77">
        <w:rPr>
          <w:rFonts w:ascii="Book Antiqua" w:hAnsi="Book Antiqua"/>
          <w:sz w:val="22"/>
          <w:szCs w:val="22"/>
        </w:rPr>
        <w:t>nantinya</w:t>
      </w:r>
      <w:proofErr w:type="spellEnd"/>
      <w:r w:rsidR="00C45F77">
        <w:rPr>
          <w:rFonts w:ascii="Book Antiqua" w:hAnsi="Book Antiqua"/>
          <w:sz w:val="22"/>
          <w:szCs w:val="22"/>
        </w:rPr>
        <w:t xml:space="preserve">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tinggal</w:t>
      </w:r>
      <w:proofErr w:type="spellEnd"/>
      <w:r w:rsidR="00C45F77">
        <w:rPr>
          <w:rFonts w:ascii="Book Antiqua" w:hAnsi="Book Antiqua"/>
          <w:sz w:val="22"/>
          <w:szCs w:val="22"/>
        </w:rPr>
        <w:t xml:space="preserve"> dan </w:t>
      </w:r>
      <w:proofErr w:type="spellStart"/>
      <w:r w:rsidR="00C45F77">
        <w:rPr>
          <w:rFonts w:ascii="Book Antiqua" w:hAnsi="Book Antiqua"/>
          <w:sz w:val="22"/>
          <w:szCs w:val="22"/>
        </w:rPr>
        <w:t>ditentukan</w:t>
      </w:r>
      <w:proofErr w:type="spellEnd"/>
      <w:r w:rsidR="00C45F77">
        <w:rPr>
          <w:rFonts w:ascii="Book Antiqua" w:hAnsi="Book Antiqua"/>
          <w:sz w:val="22"/>
          <w:szCs w:val="22"/>
        </w:rPr>
        <w:t xml:space="preserve"> </w:t>
      </w:r>
      <w:proofErr w:type="spellStart"/>
      <w:r w:rsidR="00C45F77">
        <w:rPr>
          <w:rFonts w:ascii="Book Antiqua" w:hAnsi="Book Antiqua"/>
          <w:sz w:val="22"/>
          <w:szCs w:val="22"/>
        </w:rPr>
        <w:t>berdasarkan</w:t>
      </w:r>
      <w:proofErr w:type="spellEnd"/>
      <w:r w:rsidR="00C45F77">
        <w:rPr>
          <w:rFonts w:ascii="Book Antiqua" w:hAnsi="Book Antiqua"/>
          <w:sz w:val="22"/>
          <w:szCs w:val="22"/>
        </w:rPr>
        <w:t xml:space="preserve"> </w:t>
      </w:r>
      <w:proofErr w:type="spellStart"/>
      <w:r w:rsidR="00C45F77">
        <w:rPr>
          <w:rFonts w:ascii="Book Antiqua" w:hAnsi="Book Antiqua"/>
          <w:sz w:val="22"/>
          <w:szCs w:val="22"/>
        </w:rPr>
        <w:t>kesepakatan</w:t>
      </w:r>
      <w:proofErr w:type="spellEnd"/>
      <w:r w:rsidR="00C45F77">
        <w:rPr>
          <w:rFonts w:ascii="Book Antiqua" w:hAnsi="Book Antiqua"/>
          <w:sz w:val="22"/>
          <w:szCs w:val="22"/>
        </w:rPr>
        <w:t xml:space="preserve"> </w:t>
      </w:r>
      <w:proofErr w:type="spellStart"/>
      <w:r w:rsidR="00C45F77">
        <w:rPr>
          <w:rFonts w:ascii="Book Antiqua" w:hAnsi="Book Antiqua"/>
          <w:sz w:val="22"/>
          <w:szCs w:val="22"/>
        </w:rPr>
        <w:t>keduanya</w:t>
      </w:r>
      <w:proofErr w:type="spellEnd"/>
      <w:r w:rsidR="00C45F77">
        <w:rPr>
          <w:rFonts w:ascii="Book Antiqua" w:hAnsi="Book Antiqua"/>
          <w:sz w:val="22"/>
          <w:szCs w:val="22"/>
        </w:rPr>
        <w:t>.</w:t>
      </w:r>
    </w:p>
    <w:p w14:paraId="47DCCB75" w14:textId="77777777" w:rsidR="00EA3CB6" w:rsidRPr="00EA3CB6" w:rsidRDefault="00EA3CB6" w:rsidP="00EA3CB6">
      <w:pPr>
        <w:ind w:firstLine="720"/>
        <w:jc w:val="both"/>
        <w:rPr>
          <w:rFonts w:ascii="Book Antiqua" w:hAnsi="Book Antiqua"/>
          <w:sz w:val="22"/>
          <w:szCs w:val="22"/>
        </w:rPr>
      </w:pP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yang </w:t>
      </w:r>
      <w:proofErr w:type="spellStart"/>
      <w:r w:rsidRPr="00EA3CB6">
        <w:rPr>
          <w:rFonts w:ascii="Book Antiqua" w:hAnsi="Book Antiqua"/>
          <w:sz w:val="22"/>
          <w:szCs w:val="22"/>
        </w:rPr>
        <w:t>dilaksanakan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Sunda juga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memuat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sejumlah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menarik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perhatian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terlepas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nilai-nilai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leluhur</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budaya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kuat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Pelaksanaannya</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tiap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kelompok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tertentu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selalu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sama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persis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semuanya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mengikuti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keseluruhan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sesuai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juga yang </w:t>
      </w:r>
      <w:proofErr w:type="spellStart"/>
      <w:r w:rsidRPr="00EA3CB6">
        <w:rPr>
          <w:rFonts w:ascii="Book Antiqua" w:hAnsi="Book Antiqua"/>
          <w:sz w:val="22"/>
          <w:szCs w:val="22"/>
        </w:rPr>
        <w:t>mengesampingkan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biasa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dilewati</w:t>
      </w:r>
      <w:proofErr w:type="spellEnd"/>
      <w:r w:rsidRPr="00EA3CB6">
        <w:rPr>
          <w:rFonts w:ascii="Book Antiqua" w:hAnsi="Book Antiqua"/>
          <w:sz w:val="22"/>
          <w:szCs w:val="22"/>
        </w:rPr>
        <w:t xml:space="preserve">. Banyak </w:t>
      </w:r>
      <w:proofErr w:type="spellStart"/>
      <w:r w:rsidRPr="00EA3CB6">
        <w:rPr>
          <w:rFonts w:ascii="Book Antiqua" w:hAnsi="Book Antiqua"/>
          <w:sz w:val="22"/>
          <w:szCs w:val="22"/>
        </w:rPr>
        <w:t>faktor</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orang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mengikutinya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mulai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lunturnya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kebiasaan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melaksankan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keterbatasan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biaya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waktu</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minimnya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ketersediaan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bahan-bahan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alat-alat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maupun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lastRenderedPageBreak/>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Namun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demikian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Sunda juga pada </w:t>
      </w:r>
      <w:proofErr w:type="spellStart"/>
      <w:r w:rsidRPr="00EA3CB6">
        <w:rPr>
          <w:rFonts w:ascii="Book Antiqua" w:hAnsi="Book Antiqua"/>
          <w:sz w:val="22"/>
          <w:szCs w:val="22"/>
        </w:rPr>
        <w:t>dasarnya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bersifat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disesuaikan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berkembangnya</w:t>
      </w:r>
      <w:proofErr w:type="spellEnd"/>
      <w:r w:rsidRPr="00EA3CB6">
        <w:rPr>
          <w:rFonts w:ascii="Book Antiqua" w:hAnsi="Book Antiqua"/>
          <w:sz w:val="22"/>
          <w:szCs w:val="22"/>
        </w:rPr>
        <w:t xml:space="preserve"> zaman yang </w:t>
      </w:r>
      <w:proofErr w:type="spellStart"/>
      <w:r w:rsidRPr="00EA3CB6">
        <w:rPr>
          <w:rFonts w:ascii="Book Antiqua" w:hAnsi="Book Antiqua"/>
          <w:sz w:val="22"/>
          <w:szCs w:val="22"/>
        </w:rPr>
        <w:t>semakin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sedikit</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mengikuti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keseluruahan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w:t>
      </w:r>
    </w:p>
    <w:p w14:paraId="7C7620AA" w14:textId="6A472CFE" w:rsidR="00EA3CB6" w:rsidRPr="00EA3CB6" w:rsidRDefault="00EA3CB6" w:rsidP="00EA3CB6">
      <w:pPr>
        <w:ind w:firstLine="720"/>
        <w:jc w:val="both"/>
        <w:rPr>
          <w:rFonts w:ascii="Book Antiqua" w:hAnsi="Book Antiqua"/>
          <w:sz w:val="22"/>
          <w:szCs w:val="22"/>
        </w:rPr>
      </w:pPr>
      <w:proofErr w:type="spellStart"/>
      <w:r w:rsidRPr="00EA3CB6">
        <w:rPr>
          <w:rFonts w:ascii="Book Antiqua" w:hAnsi="Book Antiqua"/>
          <w:sz w:val="22"/>
          <w:szCs w:val="22"/>
        </w:rPr>
        <w:t>Akibatnya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nampak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lebih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sederhana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seiring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berjalannya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waktu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alasan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faktor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regenaerasi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semakin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meninggalkan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adat-adat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berlaku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kecuali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utamanya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Pengaruhnya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agama, </w:t>
      </w:r>
      <w:proofErr w:type="spellStart"/>
      <w:r w:rsidRPr="00EA3CB6">
        <w:rPr>
          <w:rFonts w:ascii="Book Antiqua" w:hAnsi="Book Antiqua"/>
          <w:sz w:val="22"/>
          <w:szCs w:val="22"/>
        </w:rPr>
        <w:t>budaya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kondisi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sosial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ekonomi</w:t>
      </w:r>
      <w:proofErr w:type="spellEnd"/>
      <w:r w:rsidRPr="00EA3CB6">
        <w:rPr>
          <w:rFonts w:ascii="Book Antiqua" w:hAnsi="Book Antiqua"/>
          <w:sz w:val="22"/>
          <w:szCs w:val="22"/>
        </w:rPr>
        <w:t xml:space="preserve">. Fakta </w:t>
      </w:r>
      <w:proofErr w:type="spellStart"/>
      <w:r w:rsidRPr="00EA3CB6">
        <w:rPr>
          <w:rFonts w:ascii="Book Antiqua" w:hAnsi="Book Antiqua"/>
          <w:sz w:val="22"/>
          <w:szCs w:val="22"/>
        </w:rPr>
        <w:t>umum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peraturan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mengenai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menunjukkan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keseragaman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Indonesia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banyak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jenis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Sebab</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banyak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sekali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istiadat</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tradisi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khas</w:t>
      </w:r>
      <w:proofErr w:type="spellEnd"/>
      <w:r w:rsidRPr="00EA3CB6">
        <w:rPr>
          <w:rFonts w:ascii="Book Antiqua" w:hAnsi="Book Antiqua"/>
          <w:sz w:val="22"/>
          <w:szCs w:val="22"/>
        </w:rPr>
        <w:t xml:space="preserve"> Indonesia yang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khas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setiap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dibeberpa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sekalipun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Kepatuhan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pelaksanaan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mengandung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konsekuensi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diterapkan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seseorang</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melanggar</w:t>
      </w:r>
      <w:proofErr w:type="spellEnd"/>
      <w:r w:rsidRPr="00EA3CB6">
        <w:rPr>
          <w:rFonts w:ascii="Book Antiqua" w:hAnsi="Book Antiqua"/>
          <w:sz w:val="22"/>
          <w:szCs w:val="22"/>
        </w:rPr>
        <w:t xml:space="preserve"> norma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aturan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sosial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terlihat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sejauh</w:t>
      </w:r>
      <w:proofErr w:type="spellEnd"/>
      <w:r w:rsidRPr="00EA3CB6">
        <w:rPr>
          <w:rFonts w:ascii="Book Antiqua" w:hAnsi="Book Antiqua"/>
          <w:sz w:val="22"/>
          <w:szCs w:val="22"/>
        </w:rPr>
        <w:t xml:space="preserve"> mana </w:t>
      </w:r>
      <w:proofErr w:type="spellStart"/>
      <w:r w:rsidRPr="00EA3CB6">
        <w:rPr>
          <w:rFonts w:ascii="Book Antiqua" w:hAnsi="Book Antiqua"/>
          <w:sz w:val="22"/>
          <w:szCs w:val="22"/>
        </w:rPr>
        <w:t>serangkaian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umumnya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Sunda </w:t>
      </w:r>
      <w:proofErr w:type="spellStart"/>
      <w:r w:rsidRPr="00EA3CB6">
        <w:rPr>
          <w:rFonts w:ascii="Book Antiqua" w:hAnsi="Book Antiqua"/>
          <w:sz w:val="22"/>
          <w:szCs w:val="22"/>
        </w:rPr>
        <w:t>terbagi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sesudah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3"/>
      </w:r>
      <w:r w:rsidR="004E1777">
        <w:rPr>
          <w:rFonts w:ascii="Book Antiqua" w:hAnsi="Book Antiqua"/>
          <w:sz w:val="22"/>
          <w:szCs w:val="22"/>
        </w:rPr>
        <w:t xml:space="preserve"> </w:t>
      </w:r>
      <w:proofErr w:type="spellStart"/>
      <w:r w:rsidRPr="00EA3CB6">
        <w:rPr>
          <w:rFonts w:ascii="Book Antiqua" w:hAnsi="Book Antiqua"/>
          <w:sz w:val="22"/>
          <w:szCs w:val="22"/>
        </w:rPr>
        <w:t>Tahapan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umum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dinataranya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berikut</w:t>
      </w:r>
      <w:proofErr w:type="spellEnd"/>
      <w:r w:rsidRPr="00EA3CB6">
        <w:rPr>
          <w:rFonts w:ascii="Book Antiqua" w:hAnsi="Book Antiqua"/>
          <w:sz w:val="22"/>
          <w:szCs w:val="22"/>
        </w:rPr>
        <w:t>:</w:t>
      </w:r>
    </w:p>
    <w:p w14:paraId="5AD01FCE" w14:textId="77777777" w:rsidR="00EA3CB6" w:rsidRPr="00EA3CB6" w:rsidRDefault="00EA3CB6" w:rsidP="00EA3CB6">
      <w:pPr>
        <w:pStyle w:val="ListParagraph"/>
        <w:numPr>
          <w:ilvl w:val="0"/>
          <w:numId w:val="9"/>
        </w:numPr>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Melamar</w:t>
      </w:r>
      <w:proofErr w:type="spellEnd"/>
    </w:p>
    <w:p w14:paraId="7D60FA06" w14:textId="69442395" w:rsidR="00EA3CB6" w:rsidRPr="00EA3CB6" w:rsidRDefault="00EA3CB6" w:rsidP="00EA3CB6">
      <w:pPr>
        <w:ind w:left="720" w:firstLine="720"/>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melamar</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merupakan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awal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menjelang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pelaksanaan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Bermula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pembicaraan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awal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istilah</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neundeun</w:t>
      </w:r>
      <w:proofErr w:type="spellEnd"/>
      <w:r w:rsidRPr="00EA3CB6">
        <w:rPr>
          <w:rFonts w:ascii="Book Antiqua" w:hAnsi="Book Antiqua"/>
          <w:i/>
          <w:iCs/>
          <w:sz w:val="22"/>
          <w:szCs w:val="22"/>
        </w:rPr>
        <w:t xml:space="preserve"> </w:t>
      </w:r>
      <w:proofErr w:type="spellStart"/>
      <w:r w:rsidRPr="00EA3CB6">
        <w:rPr>
          <w:rFonts w:ascii="Book Antiqua" w:hAnsi="Book Antiqua"/>
          <w:i/>
          <w:iCs/>
          <w:sz w:val="22"/>
          <w:szCs w:val="22"/>
        </w:rPr>
        <w:t>omong</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artinya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titip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mengadakan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perjanjian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4"/>
      </w:r>
      <w:r w:rsidRPr="00EA3CB6">
        <w:rPr>
          <w:rFonts w:ascii="Book Antiqua" w:hAnsi="Book Antiqua"/>
          <w:sz w:val="22"/>
          <w:szCs w:val="22"/>
        </w:rPr>
        <w:t xml:space="preserve">  Antara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masing-masing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permbicaraan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Pembicaraan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bertujuan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melamar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perempuan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dipilihnya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00B33547">
        <w:rPr>
          <w:rFonts w:ascii="Book Antiqua" w:hAnsi="Book Antiqua"/>
          <w:sz w:val="22"/>
          <w:szCs w:val="22"/>
        </w:rPr>
        <w:t>Apabila</w:t>
      </w:r>
      <w:proofErr w:type="spellEnd"/>
      <w:r w:rsidR="00B33547">
        <w:rPr>
          <w:rFonts w:ascii="Book Antiqua" w:hAnsi="Book Antiqua"/>
          <w:sz w:val="22"/>
          <w:szCs w:val="22"/>
        </w:rPr>
        <w:t xml:space="preserve"> </w:t>
      </w:r>
      <w:proofErr w:type="spellStart"/>
      <w:r w:rsidR="00B33547">
        <w:rPr>
          <w:rFonts w:ascii="Book Antiqua" w:hAnsi="Book Antiqua"/>
          <w:sz w:val="22"/>
          <w:szCs w:val="22"/>
        </w:rPr>
        <w:t>terjadi</w:t>
      </w:r>
      <w:proofErr w:type="spellEnd"/>
      <w:r w:rsidR="00B33547">
        <w:rPr>
          <w:rFonts w:ascii="Book Antiqua" w:hAnsi="Book Antiqua"/>
          <w:sz w:val="22"/>
          <w:szCs w:val="22"/>
        </w:rPr>
        <w:t xml:space="preserve"> </w:t>
      </w:r>
      <w:proofErr w:type="spellStart"/>
      <w:r w:rsidR="00B33547">
        <w:rPr>
          <w:rFonts w:ascii="Book Antiqua" w:hAnsi="Book Antiqua"/>
          <w:sz w:val="22"/>
          <w:szCs w:val="22"/>
        </w:rPr>
        <w:t>kesepakatan</w:t>
      </w:r>
      <w:proofErr w:type="spellEnd"/>
      <w:r w:rsidR="001F540A">
        <w:rPr>
          <w:rFonts w:ascii="Book Antiqua" w:hAnsi="Book Antiqua"/>
          <w:sz w:val="22"/>
          <w:szCs w:val="22"/>
        </w:rPr>
        <w:t xml:space="preserve">, </w:t>
      </w:r>
      <w:proofErr w:type="spellStart"/>
      <w:r w:rsidR="001F540A">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melamar</w:t>
      </w:r>
      <w:proofErr w:type="spellEnd"/>
      <w:r w:rsidR="001F540A">
        <w:rPr>
          <w:rFonts w:ascii="Book Antiqua" w:hAnsi="Book Antiqua"/>
          <w:sz w:val="22"/>
          <w:szCs w:val="22"/>
        </w:rPr>
        <w:t xml:space="preserve"> </w:t>
      </w:r>
      <w:proofErr w:type="spellStart"/>
      <w:r w:rsidR="001F540A">
        <w:rPr>
          <w:rFonts w:ascii="Book Antiqua" w:hAnsi="Book Antiqua"/>
          <w:sz w:val="22"/>
          <w:szCs w:val="22"/>
        </w:rPr>
        <w:t>dilangsungkan</w:t>
      </w:r>
      <w:proofErr w:type="spellEnd"/>
      <w:r w:rsidR="001F540A">
        <w:rPr>
          <w:rFonts w:ascii="Book Antiqua" w:hAnsi="Book Antiqua"/>
          <w:sz w:val="22"/>
          <w:szCs w:val="22"/>
        </w:rPr>
        <w:t xml:space="preserve"> yang </w:t>
      </w:r>
      <w:proofErr w:type="spellStart"/>
      <w:r w:rsidR="001F540A">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pengikat</w:t>
      </w:r>
      <w:proofErr w:type="spellEnd"/>
      <w:r w:rsidRPr="00EA3CB6">
        <w:rPr>
          <w:rFonts w:ascii="Book Antiqua" w:hAnsi="Book Antiqua"/>
          <w:sz w:val="22"/>
          <w:szCs w:val="22"/>
        </w:rPr>
        <w:t xml:space="preserve"> </w:t>
      </w:r>
      <w:proofErr w:type="spellStart"/>
      <w:r w:rsidR="001F540A">
        <w:rPr>
          <w:rFonts w:ascii="Book Antiqua" w:hAnsi="Book Antiqua"/>
          <w:sz w:val="22"/>
          <w:szCs w:val="22"/>
        </w:rPr>
        <w:t>umumnya</w:t>
      </w:r>
      <w:proofErr w:type="spellEnd"/>
      <w:r w:rsidR="001F540A">
        <w:rPr>
          <w:rFonts w:ascii="Book Antiqua" w:hAnsi="Book Antiqua"/>
          <w:sz w:val="22"/>
          <w:szCs w:val="22"/>
        </w:rPr>
        <w:t xml:space="preserve"> </w:t>
      </w:r>
      <w:proofErr w:type="spellStart"/>
      <w:r w:rsidRPr="00EA3CB6">
        <w:rPr>
          <w:rFonts w:ascii="Book Antiqua" w:hAnsi="Book Antiqua"/>
          <w:sz w:val="22"/>
          <w:szCs w:val="22"/>
        </w:rPr>
        <w:t>berupa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cincin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5"/>
      </w:r>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pengikatan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istilah</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panyangcang</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kalangan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sangat </w:t>
      </w:r>
      <w:proofErr w:type="spellStart"/>
      <w:r w:rsidRPr="00EA3CB6">
        <w:rPr>
          <w:rFonts w:ascii="Book Antiqua" w:hAnsi="Book Antiqua"/>
          <w:sz w:val="22"/>
          <w:szCs w:val="22"/>
        </w:rPr>
        <w:t>diperlukan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dilakuakannya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kunjungan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kerumah</w:t>
      </w:r>
      <w:proofErr w:type="spellEnd"/>
      <w:r w:rsidRPr="00EA3CB6">
        <w:rPr>
          <w:rFonts w:ascii="Book Antiqua" w:hAnsi="Book Antiqua"/>
          <w:sz w:val="22"/>
          <w:szCs w:val="22"/>
        </w:rPr>
        <w:t xml:space="preserve"> 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besannya</w:t>
      </w:r>
      <w:proofErr w:type="spellEnd"/>
      <w:r w:rsidRPr="00EA3CB6">
        <w:rPr>
          <w:rFonts w:ascii="Book Antiqua" w:hAnsi="Book Antiqua"/>
          <w:sz w:val="22"/>
          <w:szCs w:val="22"/>
        </w:rPr>
        <w:t xml:space="preserve">. </w:t>
      </w:r>
    </w:p>
    <w:p w14:paraId="0C64B05E" w14:textId="1038F0DB" w:rsidR="00EA3CB6" w:rsidRPr="00EA3CB6" w:rsidRDefault="00EA3CB6" w:rsidP="00EA3CB6">
      <w:pPr>
        <w:ind w:left="720" w:firstLine="720"/>
        <w:jc w:val="both"/>
        <w:rPr>
          <w:rFonts w:ascii="Book Antiqua" w:hAnsi="Book Antiqua"/>
          <w:sz w:val="22"/>
          <w:szCs w:val="22"/>
        </w:rPr>
      </w:pPr>
      <w:r w:rsidRPr="00EA3CB6">
        <w:rPr>
          <w:rFonts w:ascii="Book Antiqua" w:hAnsi="Book Antiqua"/>
          <w:sz w:val="22"/>
          <w:szCs w:val="22"/>
        </w:rPr>
        <w:t xml:space="preserve">Proses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diperlukan</w:t>
      </w:r>
      <w:proofErr w:type="spellEnd"/>
      <w:r w:rsidRPr="00EA3CB6">
        <w:rPr>
          <w:rFonts w:ascii="Book Antiqua" w:hAnsi="Book Antiqua"/>
          <w:sz w:val="22"/>
          <w:szCs w:val="22"/>
        </w:rPr>
        <w:t xml:space="preserve"> </w:t>
      </w:r>
      <w:r w:rsidR="00AA12FF">
        <w:rPr>
          <w:rFonts w:ascii="Book Antiqua" w:hAnsi="Book Antiqua"/>
          <w:sz w:val="22"/>
          <w:szCs w:val="22"/>
        </w:rPr>
        <w:t xml:space="preserve">dan </w:t>
      </w:r>
      <w:proofErr w:type="spellStart"/>
      <w:r w:rsidR="00AA12FF">
        <w:rPr>
          <w:rFonts w:ascii="Book Antiqua" w:hAnsi="Book Antiqua"/>
          <w:sz w:val="22"/>
          <w:szCs w:val="22"/>
        </w:rPr>
        <w:t>bertujuan</w:t>
      </w:r>
      <w:proofErr w:type="spellEnd"/>
      <w:r w:rsidR="00AA12FF">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memperoleh</w:t>
      </w:r>
      <w:proofErr w:type="spellEnd"/>
      <w:r w:rsidRPr="00EA3CB6">
        <w:rPr>
          <w:rFonts w:ascii="Book Antiqua" w:hAnsi="Book Antiqua"/>
          <w:sz w:val="22"/>
          <w:szCs w:val="22"/>
        </w:rPr>
        <w:t xml:space="preserve"> </w:t>
      </w:r>
      <w:proofErr w:type="spellStart"/>
      <w:r w:rsidR="00AA12FF">
        <w:rPr>
          <w:rFonts w:ascii="Book Antiqua" w:hAnsi="Book Antiqua"/>
          <w:sz w:val="22"/>
          <w:szCs w:val="22"/>
        </w:rPr>
        <w:t>kejelasan</w:t>
      </w:r>
      <w:proofErr w:type="spellEnd"/>
      <w:r w:rsidR="0032567B">
        <w:rPr>
          <w:rFonts w:ascii="Book Antiqua" w:hAnsi="Book Antiqua"/>
          <w:sz w:val="22"/>
          <w:szCs w:val="22"/>
        </w:rPr>
        <w:t xml:space="preserve"> </w:t>
      </w:r>
      <w:proofErr w:type="spellStart"/>
      <w:r w:rsidR="0032567B">
        <w:rPr>
          <w:rFonts w:ascii="Book Antiqua" w:hAnsi="Book Antiqua"/>
          <w:sz w:val="22"/>
          <w:szCs w:val="22"/>
        </w:rPr>
        <w:t>tujuan</w:t>
      </w:r>
      <w:proofErr w:type="spellEnd"/>
      <w:r w:rsidR="0032567B">
        <w:rPr>
          <w:rFonts w:ascii="Book Antiqua" w:hAnsi="Book Antiqua"/>
          <w:sz w:val="22"/>
          <w:szCs w:val="22"/>
        </w:rPr>
        <w:t xml:space="preserve"> dan</w:t>
      </w:r>
      <w:r w:rsidR="00AA12FF">
        <w:rPr>
          <w:rFonts w:ascii="Book Antiqua" w:hAnsi="Book Antiqua"/>
          <w:sz w:val="22"/>
          <w:szCs w:val="22"/>
        </w:rPr>
        <w:t xml:space="preserve"> </w:t>
      </w:r>
      <w:proofErr w:type="spellStart"/>
      <w:r w:rsidRPr="00EA3CB6">
        <w:rPr>
          <w:rFonts w:ascii="Book Antiqua" w:hAnsi="Book Antiqua"/>
          <w:sz w:val="22"/>
          <w:szCs w:val="22"/>
        </w:rPr>
        <w:t>mengenai</w:t>
      </w:r>
      <w:proofErr w:type="spellEnd"/>
      <w:r w:rsidRPr="00EA3CB6">
        <w:rPr>
          <w:rFonts w:ascii="Book Antiqua" w:hAnsi="Book Antiqua"/>
          <w:sz w:val="22"/>
          <w:szCs w:val="22"/>
        </w:rPr>
        <w:t xml:space="preserve"> </w:t>
      </w:r>
      <w:r w:rsidR="00AA12FF">
        <w:rPr>
          <w:rFonts w:ascii="Book Antiqua" w:hAnsi="Book Antiqua"/>
          <w:sz w:val="22"/>
          <w:szCs w:val="22"/>
        </w:rPr>
        <w:t>status</w:t>
      </w:r>
      <w:r w:rsidRPr="00EA3CB6">
        <w:rPr>
          <w:rFonts w:ascii="Book Antiqua" w:hAnsi="Book Antiqua"/>
          <w:sz w:val="22"/>
          <w:szCs w:val="22"/>
        </w:rPr>
        <w:t xml:space="preserve"> </w:t>
      </w:r>
      <w:proofErr w:type="spellStart"/>
      <w:r w:rsidRPr="00EA3CB6">
        <w:rPr>
          <w:rFonts w:ascii="Book Antiqua" w:hAnsi="Book Antiqua"/>
          <w:sz w:val="22"/>
          <w:szCs w:val="22"/>
        </w:rPr>
        <w:t>pribadi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bersangkutan</w:t>
      </w:r>
      <w:proofErr w:type="spellEnd"/>
      <w:r w:rsidRPr="00EA3CB6">
        <w:rPr>
          <w:rFonts w:ascii="Book Antiqua" w:hAnsi="Book Antiqua"/>
          <w:sz w:val="22"/>
          <w:szCs w:val="22"/>
        </w:rPr>
        <w:t>. Hal-</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mengetahui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lebih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menentukan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bersangkutan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apakah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sudah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memiliki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lain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sejak</w:t>
      </w:r>
      <w:proofErr w:type="spellEnd"/>
      <w:r w:rsidRPr="00EA3CB6">
        <w:rPr>
          <w:rFonts w:ascii="Book Antiqua" w:hAnsi="Book Antiqua"/>
          <w:sz w:val="22"/>
          <w:szCs w:val="22"/>
        </w:rPr>
        <w:t xml:space="preserve"> proses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selesai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mulai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semakin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saling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mengunjungi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terkadang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beruntung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saling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mengirim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makanan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lastRenderedPageBreak/>
        <w:t>menciptakan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hubungan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erat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antara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bawaan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menyerahkan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barang-barang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Akan </w:t>
      </w:r>
      <w:proofErr w:type="spellStart"/>
      <w:r w:rsidRPr="00EA3CB6">
        <w:rPr>
          <w:rFonts w:ascii="Book Antiqua" w:hAnsi="Book Antiqua"/>
          <w:sz w:val="22"/>
          <w:szCs w:val="22"/>
        </w:rPr>
        <w:t>tetapi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kembali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utamanya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walimah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nikah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ijab</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kabul</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syarat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mata</w:t>
      </w:r>
      <w:proofErr w:type="spellEnd"/>
      <w:r w:rsidRPr="00EA3CB6">
        <w:rPr>
          <w:rFonts w:ascii="Book Antiqua" w:hAnsi="Book Antiqua"/>
          <w:sz w:val="22"/>
          <w:szCs w:val="22"/>
        </w:rPr>
        <w:t xml:space="preserve"> agama dan </w:t>
      </w:r>
      <w:proofErr w:type="spellStart"/>
      <w:r w:rsidRPr="00EA3CB6">
        <w:rPr>
          <w:rFonts w:ascii="Book Antiqua" w:hAnsi="Book Antiqua"/>
          <w:sz w:val="22"/>
          <w:szCs w:val="22"/>
        </w:rPr>
        <w:t>hukum</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6"/>
      </w:r>
    </w:p>
    <w:p w14:paraId="0DCEC71D" w14:textId="77777777" w:rsidR="00EA3CB6" w:rsidRPr="00EA3CB6" w:rsidRDefault="00EA3CB6" w:rsidP="00EA3CB6">
      <w:pPr>
        <w:pStyle w:val="ListParagraph"/>
        <w:numPr>
          <w:ilvl w:val="0"/>
          <w:numId w:val="9"/>
        </w:numPr>
        <w:jc w:val="both"/>
        <w:rPr>
          <w:rFonts w:ascii="Book Antiqua" w:hAnsi="Book Antiqua"/>
          <w:sz w:val="22"/>
          <w:szCs w:val="22"/>
        </w:rPr>
      </w:pP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Seserahan</w:t>
      </w:r>
      <w:proofErr w:type="spellEnd"/>
      <w:r w:rsidRPr="00EA3CB6">
        <w:rPr>
          <w:rFonts w:ascii="Book Antiqua" w:hAnsi="Book Antiqua"/>
          <w:sz w:val="22"/>
          <w:szCs w:val="22"/>
        </w:rPr>
        <w:tab/>
      </w:r>
    </w:p>
    <w:p w14:paraId="50B96984" w14:textId="16EC60EF" w:rsidR="00EA3CB6" w:rsidRPr="0098701A" w:rsidRDefault="00EA3CB6" w:rsidP="0098701A">
      <w:pPr>
        <w:pStyle w:val="ListParagraph"/>
        <w:ind w:firstLine="720"/>
        <w:jc w:val="both"/>
        <w:rPr>
          <w:rFonts w:ascii="Book Antiqua" w:hAnsi="Book Antiqua"/>
          <w:sz w:val="22"/>
          <w:szCs w:val="22"/>
        </w:rPr>
      </w:pP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berlangsung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dilaksanakan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rombongan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keluarga</w:t>
      </w:r>
      <w:proofErr w:type="spellEnd"/>
      <w:r w:rsidRPr="00EA3CB6">
        <w:rPr>
          <w:rFonts w:ascii="Book Antiqua" w:hAnsi="Book Antiqua"/>
          <w:sz w:val="22"/>
          <w:szCs w:val="22"/>
        </w:rPr>
        <w:t xml:space="preserve"> </w:t>
      </w:r>
      <w:proofErr w:type="spellStart"/>
      <w:r w:rsidR="00015F9F">
        <w:rPr>
          <w:rFonts w:ascii="Book Antiqua" w:hAnsi="Book Antiqua"/>
          <w:sz w:val="22"/>
          <w:szCs w:val="22"/>
        </w:rPr>
        <w:t>p</w:t>
      </w:r>
      <w:r w:rsidRPr="00EA3CB6">
        <w:rPr>
          <w:rFonts w:ascii="Book Antiqua" w:hAnsi="Book Antiqua"/>
          <w:sz w:val="22"/>
          <w:szCs w:val="22"/>
        </w:rPr>
        <w:t>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tiba</w:t>
      </w:r>
      <w:proofErr w:type="spellEnd"/>
      <w:r w:rsidR="00015F9F">
        <w:rPr>
          <w:rFonts w:ascii="Book Antiqua" w:hAnsi="Book Antiqua"/>
          <w:sz w:val="22"/>
          <w:szCs w:val="22"/>
        </w:rPr>
        <w:t xml:space="preserve"> </w:t>
      </w:r>
      <w:proofErr w:type="spellStart"/>
      <w:r w:rsidR="00015F9F">
        <w:rPr>
          <w:rFonts w:ascii="Book Antiqua" w:hAnsi="Book Antiqua"/>
          <w:sz w:val="22"/>
          <w:szCs w:val="22"/>
        </w:rPr>
        <w:t>dengan</w:t>
      </w:r>
      <w:proofErr w:type="spellEnd"/>
      <w:r w:rsidR="00015F9F">
        <w:rPr>
          <w:rFonts w:ascii="Book Antiqua" w:hAnsi="Book Antiqua"/>
          <w:sz w:val="22"/>
          <w:szCs w:val="22"/>
        </w:rPr>
        <w:t xml:space="preserve"> </w:t>
      </w:r>
      <w:proofErr w:type="spellStart"/>
      <w:r w:rsidR="00015F9F">
        <w:rPr>
          <w:rFonts w:ascii="Book Antiqua" w:hAnsi="Book Antiqua"/>
          <w:sz w:val="22"/>
          <w:szCs w:val="22"/>
        </w:rPr>
        <w:t>artian</w:t>
      </w:r>
      <w:proofErr w:type="spellEnd"/>
      <w:r w:rsidR="00015F9F">
        <w:rPr>
          <w:rFonts w:ascii="Book Antiqua" w:hAnsi="Book Antiqua"/>
          <w:sz w:val="22"/>
          <w:szCs w:val="22"/>
        </w:rPr>
        <w:t xml:space="preserve"> </w:t>
      </w:r>
      <w:proofErr w:type="spellStart"/>
      <w:r w:rsidR="00015F9F">
        <w:rPr>
          <w:rFonts w:ascii="Book Antiqua" w:hAnsi="Book Antiqua"/>
          <w:sz w:val="22"/>
          <w:szCs w:val="22"/>
        </w:rPr>
        <w:t>untuk</w:t>
      </w:r>
      <w:proofErr w:type="spellEnd"/>
      <w:r w:rsidR="00015F9F">
        <w:rPr>
          <w:rFonts w:ascii="Book Antiqua" w:hAnsi="Book Antiqua"/>
          <w:sz w:val="22"/>
          <w:szCs w:val="22"/>
        </w:rPr>
        <w:t xml:space="preserve"> </w:t>
      </w:r>
      <w:proofErr w:type="spellStart"/>
      <w:r w:rsidR="00015F9F">
        <w:rPr>
          <w:rFonts w:ascii="Book Antiqua" w:hAnsi="Book Antiqua"/>
          <w:sz w:val="22"/>
          <w:szCs w:val="22"/>
        </w:rPr>
        <w:t>menyerahkan</w:t>
      </w:r>
      <w:proofErr w:type="spellEnd"/>
      <w:r w:rsidR="00015F9F">
        <w:rPr>
          <w:rFonts w:ascii="Book Antiqua" w:hAnsi="Book Antiqua"/>
          <w:sz w:val="22"/>
          <w:szCs w:val="22"/>
        </w:rPr>
        <w:t>.</w:t>
      </w:r>
      <w:r w:rsidRPr="00EA3CB6">
        <w:rPr>
          <w:rFonts w:ascii="Book Antiqua" w:hAnsi="Book Antiqua"/>
          <w:sz w:val="22"/>
          <w:szCs w:val="22"/>
        </w:rPr>
        <w:t xml:space="preserve"> </w:t>
      </w:r>
      <w:proofErr w:type="spellStart"/>
      <w:r w:rsidR="00673B33">
        <w:rPr>
          <w:rFonts w:ascii="Book Antiqua" w:hAnsi="Book Antiqua"/>
          <w:sz w:val="22"/>
          <w:szCs w:val="22"/>
        </w:rPr>
        <w:t>Biasanya</w:t>
      </w:r>
      <w:proofErr w:type="spellEnd"/>
      <w:r w:rsidR="00673B33">
        <w:rPr>
          <w:rFonts w:ascii="Book Antiqua" w:hAnsi="Book Antiqua"/>
          <w:sz w:val="22"/>
          <w:szCs w:val="22"/>
        </w:rPr>
        <w:t xml:space="preserve"> </w:t>
      </w:r>
      <w:proofErr w:type="spellStart"/>
      <w:r w:rsidR="00673B33">
        <w:rPr>
          <w:rFonts w:ascii="Book Antiqua" w:hAnsi="Book Antiqua"/>
          <w:sz w:val="22"/>
          <w:szCs w:val="22"/>
        </w:rPr>
        <w:t>akan</w:t>
      </w:r>
      <w:proofErr w:type="spellEnd"/>
      <w:r w:rsidR="00673B33">
        <w:rPr>
          <w:rFonts w:ascii="Book Antiqua" w:hAnsi="Book Antiqua"/>
          <w:sz w:val="22"/>
          <w:szCs w:val="22"/>
        </w:rPr>
        <w:t xml:space="preserve"> </w:t>
      </w:r>
      <w:proofErr w:type="spellStart"/>
      <w:r w:rsidR="00673B33">
        <w:rPr>
          <w:rFonts w:ascii="Book Antiqua" w:hAnsi="Book Antiqua"/>
          <w:sz w:val="22"/>
          <w:szCs w:val="22"/>
        </w:rPr>
        <w:t>dipersiapkan</w:t>
      </w:r>
      <w:proofErr w:type="spellEnd"/>
      <w:r w:rsidR="00673B33">
        <w:rPr>
          <w:rFonts w:ascii="Book Antiqua" w:hAnsi="Book Antiqua"/>
          <w:sz w:val="22"/>
          <w:szCs w:val="22"/>
        </w:rPr>
        <w:t xml:space="preserve"> dan </w:t>
      </w:r>
      <w:proofErr w:type="spellStart"/>
      <w:r w:rsidR="00673B33">
        <w:rPr>
          <w:rFonts w:ascii="Book Antiqua" w:hAnsi="Book Antiqua"/>
          <w:sz w:val="22"/>
          <w:szCs w:val="22"/>
        </w:rPr>
        <w:t>dilaksankan</w:t>
      </w:r>
      <w:proofErr w:type="spellEnd"/>
      <w:r w:rsidR="00673B33">
        <w:rPr>
          <w:rFonts w:ascii="Book Antiqua" w:hAnsi="Book Antiqua"/>
          <w:sz w:val="22"/>
          <w:szCs w:val="22"/>
        </w:rPr>
        <w:t xml:space="preserve"> </w:t>
      </w:r>
      <w:proofErr w:type="spellStart"/>
      <w:r w:rsidRPr="00EA3CB6">
        <w:rPr>
          <w:rFonts w:ascii="Book Antiqua" w:hAnsi="Book Antiqua"/>
          <w:sz w:val="22"/>
          <w:szCs w:val="22"/>
        </w:rPr>
        <w:t>penyambutan</w:t>
      </w:r>
      <w:proofErr w:type="spellEnd"/>
      <w:r w:rsidRPr="00EA3CB6">
        <w:rPr>
          <w:rFonts w:ascii="Book Antiqua" w:hAnsi="Book Antiqua"/>
          <w:sz w:val="22"/>
          <w:szCs w:val="22"/>
        </w:rPr>
        <w:t xml:space="preserve"> </w:t>
      </w:r>
      <w:proofErr w:type="spellStart"/>
      <w:r w:rsidR="00673B33">
        <w:rPr>
          <w:rFonts w:ascii="Book Antiqua" w:hAnsi="Book Antiqua"/>
          <w:sz w:val="22"/>
          <w:szCs w:val="22"/>
        </w:rPr>
        <w:t>secara</w:t>
      </w:r>
      <w:proofErr w:type="spellEnd"/>
      <w:r w:rsidR="00673B33">
        <w:rPr>
          <w:rFonts w:ascii="Book Antiqua" w:hAnsi="Book Antiqua"/>
          <w:sz w:val="22"/>
          <w:szCs w:val="22"/>
        </w:rPr>
        <w:t xml:space="preserve"> sacral dan </w:t>
      </w:r>
      <w:proofErr w:type="spellStart"/>
      <w:r w:rsidRPr="00EA3CB6">
        <w:rPr>
          <w:rFonts w:ascii="Book Antiqua" w:hAnsi="Book Antiqua"/>
          <w:sz w:val="22"/>
          <w:szCs w:val="22"/>
        </w:rPr>
        <w:t>pengalungan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bunga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terbuat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bunga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Pengalungan</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ini</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biasanya</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dilakukan</w:t>
      </w:r>
      <w:proofErr w:type="spellEnd"/>
      <w:r w:rsidR="00A33C2F">
        <w:rPr>
          <w:rFonts w:ascii="Book Antiqua" w:hAnsi="Book Antiqua"/>
          <w:sz w:val="22"/>
          <w:szCs w:val="22"/>
        </w:rPr>
        <w:t xml:space="preserve"> oleh </w:t>
      </w:r>
      <w:proofErr w:type="spellStart"/>
      <w:r w:rsidR="00A33C2F">
        <w:rPr>
          <w:rFonts w:ascii="Book Antiqua" w:hAnsi="Book Antiqua"/>
          <w:sz w:val="22"/>
          <w:szCs w:val="22"/>
        </w:rPr>
        <w:t>pihak</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ibu</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dari</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mempelai</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wanita</w:t>
      </w:r>
      <w:proofErr w:type="spellEnd"/>
      <w:r w:rsidRPr="00EA3CB6">
        <w:rPr>
          <w:rFonts w:ascii="Book Antiqua" w:hAnsi="Book Antiqua"/>
          <w:sz w:val="22"/>
          <w:szCs w:val="22"/>
        </w:rPr>
        <w:t xml:space="preserve">. </w:t>
      </w:r>
      <w:proofErr w:type="spellStart"/>
      <w:r w:rsidR="00A33C2F">
        <w:rPr>
          <w:rFonts w:ascii="Book Antiqua" w:hAnsi="Book Antiqua"/>
          <w:sz w:val="22"/>
          <w:szCs w:val="22"/>
        </w:rPr>
        <w:t>Secara</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tidak</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langsung</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terbentuklah</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makna</w:t>
      </w:r>
      <w:proofErr w:type="spellEnd"/>
      <w:r w:rsidR="00A33C2F">
        <w:rPr>
          <w:rFonts w:ascii="Book Antiqua" w:hAnsi="Book Antiqua"/>
          <w:sz w:val="22"/>
          <w:szCs w:val="22"/>
        </w:rPr>
        <w:t xml:space="preserve"> </w:t>
      </w:r>
      <w:proofErr w:type="spellStart"/>
      <w:r w:rsidR="00A33C2F">
        <w:rPr>
          <w:rFonts w:ascii="Book Antiqua" w:hAnsi="Book Antiqua"/>
          <w:sz w:val="22"/>
          <w:szCs w:val="22"/>
        </w:rPr>
        <w:t>bahwa</w:t>
      </w:r>
      <w:proofErr w:type="spellEnd"/>
      <w:r w:rsidR="00A33C2F">
        <w:rPr>
          <w:rFonts w:ascii="Book Antiqua" w:hAnsi="Book Antiqua"/>
          <w:sz w:val="22"/>
          <w:szCs w:val="22"/>
        </w:rPr>
        <w:t xml:space="preserve"> </w:t>
      </w:r>
      <w:proofErr w:type="spellStart"/>
      <w:r w:rsidR="009C7DA4">
        <w:rPr>
          <w:rFonts w:ascii="Book Antiqua" w:hAnsi="Book Antiqua"/>
          <w:sz w:val="22"/>
          <w:szCs w:val="22"/>
        </w:rPr>
        <w:t>pihak</w:t>
      </w:r>
      <w:proofErr w:type="spellEnd"/>
      <w:r w:rsidR="009C7DA4">
        <w:rPr>
          <w:rFonts w:ascii="Book Antiqua" w:hAnsi="Book Antiqua"/>
          <w:sz w:val="22"/>
          <w:szCs w:val="22"/>
        </w:rPr>
        <w:t xml:space="preserve"> </w:t>
      </w:r>
      <w:r w:rsidRPr="00EA3CB6">
        <w:rPr>
          <w:rFonts w:ascii="Book Antiqua" w:hAnsi="Book Antiqua"/>
          <w:sz w:val="22"/>
          <w:szCs w:val="22"/>
        </w:rPr>
        <w:t xml:space="preserve">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menyerahkan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putranya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009C7DA4">
        <w:rPr>
          <w:rFonts w:ascii="Book Antiqua" w:hAnsi="Book Antiqua"/>
          <w:sz w:val="22"/>
          <w:szCs w:val="22"/>
        </w:rPr>
        <w:t>pihak</w:t>
      </w:r>
      <w:proofErr w:type="spellEnd"/>
      <w:r w:rsidR="009C7DA4">
        <w:rPr>
          <w:rFonts w:ascii="Book Antiqua" w:hAnsi="Book Antiqua"/>
          <w:sz w:val="22"/>
          <w:szCs w:val="22"/>
        </w:rPr>
        <w:t xml:space="preserve"> </w:t>
      </w:r>
      <w:r w:rsidRPr="00EA3CB6">
        <w:rPr>
          <w:rFonts w:ascii="Book Antiqua" w:hAnsi="Book Antiqua"/>
          <w:sz w:val="22"/>
          <w:szCs w:val="22"/>
        </w:rPr>
        <w:t xml:space="preserve">orang </w:t>
      </w:r>
      <w:proofErr w:type="spellStart"/>
      <w:r w:rsidRPr="00EA3CB6">
        <w:rPr>
          <w:rFonts w:ascii="Book Antiqua" w:hAnsi="Book Antiqua"/>
          <w:sz w:val="22"/>
          <w:szCs w:val="22"/>
        </w:rPr>
        <w:t>tua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pengantin</w:t>
      </w:r>
      <w:proofErr w:type="spellEnd"/>
      <w:r w:rsidRPr="00EA3CB6">
        <w:rPr>
          <w:rFonts w:ascii="Book Antiqua" w:hAnsi="Book Antiqua"/>
          <w:sz w:val="22"/>
          <w:szCs w:val="22"/>
        </w:rPr>
        <w:t xml:space="preserve"> </w:t>
      </w:r>
      <w:proofErr w:type="spellStart"/>
      <w:r w:rsidR="0098701A">
        <w:rPr>
          <w:rFonts w:ascii="Book Antiqua" w:hAnsi="Book Antiqua"/>
          <w:sz w:val="22"/>
          <w:szCs w:val="22"/>
        </w:rPr>
        <w:t>w</w:t>
      </w:r>
      <w:r w:rsidR="009C7DA4">
        <w:rPr>
          <w:rFonts w:ascii="Book Antiqua" w:hAnsi="Book Antiqua"/>
          <w:sz w:val="22"/>
          <w:szCs w:val="22"/>
        </w:rPr>
        <w:t>anita</w:t>
      </w:r>
      <w:proofErr w:type="spellEnd"/>
      <w:r w:rsidR="0098701A">
        <w:rPr>
          <w:rFonts w:ascii="Book Antiqua" w:hAnsi="Book Antiqua"/>
          <w:sz w:val="22"/>
          <w:szCs w:val="22"/>
        </w:rPr>
        <w:t xml:space="preserve">. </w:t>
      </w:r>
      <w:r w:rsidR="009C7DA4" w:rsidRPr="0098701A">
        <w:rPr>
          <w:rFonts w:ascii="Book Antiqua" w:hAnsi="Book Antiqua"/>
          <w:sz w:val="22"/>
          <w:szCs w:val="22"/>
        </w:rPr>
        <w:t xml:space="preserve">Proses </w:t>
      </w:r>
      <w:proofErr w:type="spellStart"/>
      <w:r w:rsidR="009C7DA4" w:rsidRPr="0098701A">
        <w:rPr>
          <w:rFonts w:ascii="Book Antiqua" w:hAnsi="Book Antiqua"/>
          <w:sz w:val="22"/>
          <w:szCs w:val="22"/>
        </w:rPr>
        <w:t>ini</w:t>
      </w:r>
      <w:proofErr w:type="spellEnd"/>
      <w:r w:rsidR="009C7DA4" w:rsidRPr="0098701A">
        <w:rPr>
          <w:rFonts w:ascii="Book Antiqua" w:hAnsi="Book Antiqua"/>
          <w:sz w:val="22"/>
          <w:szCs w:val="22"/>
        </w:rPr>
        <w:t xml:space="preserve"> </w:t>
      </w:r>
      <w:proofErr w:type="spellStart"/>
      <w:r w:rsidR="009C7DA4" w:rsidRPr="0098701A">
        <w:rPr>
          <w:rFonts w:ascii="Book Antiqua" w:hAnsi="Book Antiqua"/>
          <w:sz w:val="22"/>
          <w:szCs w:val="22"/>
        </w:rPr>
        <w:t>diiringi</w:t>
      </w:r>
      <w:proofErr w:type="spellEnd"/>
      <w:r w:rsidR="009C7DA4" w:rsidRPr="0098701A">
        <w:rPr>
          <w:rFonts w:ascii="Book Antiqua" w:hAnsi="Book Antiqua"/>
          <w:sz w:val="22"/>
          <w:szCs w:val="22"/>
        </w:rPr>
        <w:t xml:space="preserve"> </w:t>
      </w:r>
      <w:proofErr w:type="spellStart"/>
      <w:r w:rsidR="009C7DA4" w:rsidRPr="0098701A">
        <w:rPr>
          <w:rFonts w:ascii="Book Antiqua" w:hAnsi="Book Antiqua"/>
          <w:sz w:val="22"/>
          <w:szCs w:val="22"/>
        </w:rPr>
        <w:t>dengan</w:t>
      </w:r>
      <w:proofErr w:type="spellEnd"/>
      <w:r w:rsidR="009C7DA4" w:rsidRPr="0098701A">
        <w:rPr>
          <w:rFonts w:ascii="Book Antiqua" w:hAnsi="Book Antiqua"/>
          <w:sz w:val="22"/>
          <w:szCs w:val="22"/>
        </w:rPr>
        <w:t xml:space="preserve"> </w:t>
      </w:r>
      <w:proofErr w:type="spellStart"/>
      <w:r w:rsidR="009C7DA4" w:rsidRPr="0098701A">
        <w:rPr>
          <w:rFonts w:ascii="Book Antiqua" w:hAnsi="Book Antiqua"/>
          <w:sz w:val="22"/>
          <w:szCs w:val="22"/>
        </w:rPr>
        <w:t>dibawanya</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barang-barang</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keperluan</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pengantin</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wanita</w:t>
      </w:r>
      <w:proofErr w:type="spellEnd"/>
      <w:r w:rsidRPr="0098701A">
        <w:rPr>
          <w:rFonts w:ascii="Book Antiqua" w:hAnsi="Book Antiqua"/>
          <w:sz w:val="22"/>
          <w:szCs w:val="22"/>
        </w:rPr>
        <w:t>,</w:t>
      </w:r>
      <w:r w:rsidR="0098701A" w:rsidRPr="0098701A">
        <w:rPr>
          <w:rFonts w:ascii="Book Antiqua" w:hAnsi="Book Antiqua"/>
          <w:sz w:val="22"/>
          <w:szCs w:val="22"/>
        </w:rPr>
        <w:t xml:space="preserve"> yang </w:t>
      </w:r>
      <w:proofErr w:type="spellStart"/>
      <w:r w:rsidR="0098701A" w:rsidRPr="0098701A">
        <w:rPr>
          <w:rFonts w:ascii="Book Antiqua" w:hAnsi="Book Antiqua"/>
          <w:sz w:val="22"/>
          <w:szCs w:val="22"/>
        </w:rPr>
        <w:t>dimaknai</w:t>
      </w:r>
      <w:proofErr w:type="spellEnd"/>
      <w:r w:rsidR="0098701A" w:rsidRPr="0098701A">
        <w:rPr>
          <w:rFonts w:ascii="Book Antiqua" w:hAnsi="Book Antiqua"/>
          <w:sz w:val="22"/>
          <w:szCs w:val="22"/>
        </w:rPr>
        <w:t xml:space="preserve"> </w:t>
      </w:r>
      <w:proofErr w:type="spellStart"/>
      <w:r w:rsidR="0098701A" w:rsidRPr="0098701A">
        <w:rPr>
          <w:rFonts w:ascii="Book Antiqua" w:hAnsi="Book Antiqua"/>
          <w:sz w:val="22"/>
          <w:szCs w:val="22"/>
        </w:rPr>
        <w:t>sebagai</w:t>
      </w:r>
      <w:proofErr w:type="spellEnd"/>
      <w:r w:rsidR="0098701A" w:rsidRPr="0098701A">
        <w:rPr>
          <w:rFonts w:ascii="Book Antiqua" w:hAnsi="Book Antiqua"/>
          <w:sz w:val="22"/>
          <w:szCs w:val="22"/>
        </w:rPr>
        <w:t xml:space="preserve"> </w:t>
      </w:r>
      <w:proofErr w:type="spellStart"/>
      <w:r w:rsidRPr="0098701A">
        <w:rPr>
          <w:rFonts w:ascii="Book Antiqua" w:hAnsi="Book Antiqua"/>
          <w:sz w:val="22"/>
          <w:szCs w:val="22"/>
        </w:rPr>
        <w:t>bentuk</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tanggung</w:t>
      </w:r>
      <w:proofErr w:type="spellEnd"/>
      <w:r w:rsidRPr="0098701A">
        <w:rPr>
          <w:rFonts w:ascii="Book Antiqua" w:hAnsi="Book Antiqua"/>
          <w:sz w:val="22"/>
          <w:szCs w:val="22"/>
        </w:rPr>
        <w:t xml:space="preserve"> </w:t>
      </w:r>
      <w:proofErr w:type="spellStart"/>
      <w:r w:rsidRPr="0098701A">
        <w:rPr>
          <w:rFonts w:ascii="Book Antiqua" w:hAnsi="Book Antiqua"/>
          <w:sz w:val="22"/>
          <w:szCs w:val="22"/>
        </w:rPr>
        <w:t>jawab</w:t>
      </w:r>
      <w:r w:rsidR="0098701A" w:rsidRPr="0098701A">
        <w:rPr>
          <w:rFonts w:ascii="Book Antiqua" w:hAnsi="Book Antiqua"/>
          <w:sz w:val="22"/>
          <w:szCs w:val="22"/>
        </w:rPr>
        <w:t>nya</w:t>
      </w:r>
      <w:proofErr w:type="spellEnd"/>
      <w:r w:rsidR="00E8600C">
        <w:rPr>
          <w:rFonts w:ascii="Book Antiqua" w:hAnsi="Book Antiqua"/>
          <w:sz w:val="22"/>
          <w:szCs w:val="22"/>
        </w:rPr>
        <w:t xml:space="preserve"> dan </w:t>
      </w:r>
      <w:proofErr w:type="spellStart"/>
      <w:r w:rsidR="00E8600C">
        <w:rPr>
          <w:rFonts w:ascii="Book Antiqua" w:hAnsi="Book Antiqua"/>
          <w:sz w:val="22"/>
          <w:szCs w:val="22"/>
        </w:rPr>
        <w:t>kesiapan</w:t>
      </w:r>
      <w:proofErr w:type="spellEnd"/>
      <w:r w:rsidR="00E8600C">
        <w:rPr>
          <w:rFonts w:ascii="Book Antiqua" w:hAnsi="Book Antiqua"/>
          <w:sz w:val="22"/>
          <w:szCs w:val="22"/>
        </w:rPr>
        <w:t xml:space="preserve"> </w:t>
      </w:r>
      <w:proofErr w:type="spellStart"/>
      <w:r w:rsidR="00E8600C">
        <w:rPr>
          <w:rFonts w:ascii="Book Antiqua" w:hAnsi="Book Antiqua"/>
          <w:sz w:val="22"/>
          <w:szCs w:val="22"/>
        </w:rPr>
        <w:t>menjalani</w:t>
      </w:r>
      <w:proofErr w:type="spellEnd"/>
      <w:r w:rsidR="00E8600C">
        <w:rPr>
          <w:rFonts w:ascii="Book Antiqua" w:hAnsi="Book Antiqua"/>
          <w:sz w:val="22"/>
          <w:szCs w:val="22"/>
        </w:rPr>
        <w:t xml:space="preserve"> </w:t>
      </w:r>
      <w:proofErr w:type="spellStart"/>
      <w:r w:rsidR="00E8600C">
        <w:rPr>
          <w:rFonts w:ascii="Book Antiqua" w:hAnsi="Book Antiqua"/>
          <w:sz w:val="22"/>
          <w:szCs w:val="22"/>
        </w:rPr>
        <w:t>kehidupan</w:t>
      </w:r>
      <w:proofErr w:type="spellEnd"/>
      <w:r w:rsidR="00E8600C">
        <w:rPr>
          <w:rFonts w:ascii="Book Antiqua" w:hAnsi="Book Antiqua"/>
          <w:sz w:val="22"/>
          <w:szCs w:val="22"/>
        </w:rPr>
        <w:t xml:space="preserve"> </w:t>
      </w:r>
      <w:proofErr w:type="spellStart"/>
      <w:r w:rsidR="00E8600C">
        <w:rPr>
          <w:rFonts w:ascii="Book Antiqua" w:hAnsi="Book Antiqua"/>
          <w:sz w:val="22"/>
          <w:szCs w:val="22"/>
        </w:rPr>
        <w:t>rumah</w:t>
      </w:r>
      <w:proofErr w:type="spellEnd"/>
      <w:r w:rsidR="00E8600C">
        <w:rPr>
          <w:rFonts w:ascii="Book Antiqua" w:hAnsi="Book Antiqua"/>
          <w:sz w:val="22"/>
          <w:szCs w:val="22"/>
        </w:rPr>
        <w:t xml:space="preserve"> </w:t>
      </w:r>
      <w:proofErr w:type="spellStart"/>
      <w:r w:rsidR="00E8600C">
        <w:rPr>
          <w:rFonts w:ascii="Book Antiqua" w:hAnsi="Book Antiqua"/>
          <w:sz w:val="22"/>
          <w:szCs w:val="22"/>
        </w:rPr>
        <w:t>tangga</w:t>
      </w:r>
      <w:proofErr w:type="spellEnd"/>
      <w:r w:rsidR="00E8600C">
        <w:rPr>
          <w:rFonts w:ascii="Book Antiqua" w:hAnsi="Book Antiqua"/>
          <w:sz w:val="22"/>
          <w:szCs w:val="22"/>
        </w:rPr>
        <w:t>.</w:t>
      </w:r>
    </w:p>
    <w:p w14:paraId="7411DFD1" w14:textId="24B1D812" w:rsidR="00EA3CB6" w:rsidRPr="00EA3CB6" w:rsidRDefault="00EA3CB6" w:rsidP="00EA3CB6">
      <w:pPr>
        <w:pStyle w:val="ListParagraph"/>
        <w:ind w:firstLine="720"/>
        <w:jc w:val="both"/>
        <w:rPr>
          <w:rFonts w:ascii="Book Antiqua" w:hAnsi="Book Antiqua"/>
          <w:sz w:val="22"/>
          <w:szCs w:val="22"/>
        </w:rPr>
      </w:pPr>
      <w:r w:rsidRPr="00EA3CB6">
        <w:rPr>
          <w:rFonts w:ascii="Book Antiqua" w:hAnsi="Book Antiqua"/>
          <w:sz w:val="22"/>
          <w:szCs w:val="22"/>
        </w:rPr>
        <w:t xml:space="preserve">Di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daerah</w:t>
      </w:r>
      <w:proofErr w:type="spellEnd"/>
      <w:r w:rsidRPr="00EA3CB6">
        <w:rPr>
          <w:rFonts w:ascii="Book Antiqua" w:hAnsi="Book Antiqua"/>
          <w:sz w:val="22"/>
          <w:szCs w:val="22"/>
        </w:rPr>
        <w:t xml:space="preserve"> di Jawa Barat </w:t>
      </w:r>
      <w:proofErr w:type="spellStart"/>
      <w:r w:rsidRPr="00EA3CB6">
        <w:rPr>
          <w:rFonts w:ascii="Book Antiqua" w:hAnsi="Book Antiqua"/>
          <w:sz w:val="22"/>
          <w:szCs w:val="22"/>
        </w:rPr>
        <w:t>termasuk</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terdapat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lainnya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seserahan</w:t>
      </w:r>
      <w:proofErr w:type="spellEnd"/>
      <w:r w:rsidRPr="00EA3CB6">
        <w:rPr>
          <w:rFonts w:ascii="Book Antiqua" w:hAnsi="Book Antiqua"/>
          <w:sz w:val="22"/>
          <w:szCs w:val="22"/>
        </w:rPr>
        <w:t xml:space="preserve"> salah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barang</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dibawa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acara </w:t>
      </w:r>
      <w:proofErr w:type="spellStart"/>
      <w:r w:rsidRPr="00EA3CB6">
        <w:rPr>
          <w:rFonts w:ascii="Book Antiqua" w:hAnsi="Book Antiqua"/>
          <w:sz w:val="22"/>
          <w:szCs w:val="22"/>
        </w:rPr>
        <w:t>seserahan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dimaksud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i/>
          <w:iCs/>
          <w:sz w:val="22"/>
          <w:szCs w:val="22"/>
        </w:rPr>
        <w:t>seeng</w:t>
      </w:r>
      <w:proofErr w:type="spellEnd"/>
      <w:r w:rsidRPr="00EA3CB6">
        <w:rPr>
          <w:rFonts w:ascii="Book Antiqua" w:hAnsi="Book Antiqua"/>
          <w:i/>
          <w:iCs/>
          <w:sz w:val="22"/>
          <w:szCs w:val="22"/>
        </w:rPr>
        <w:t xml:space="preserve"> </w:t>
      </w:r>
      <w:proofErr w:type="spellStart"/>
      <w:r w:rsidRPr="00EA3CB6">
        <w:rPr>
          <w:rFonts w:ascii="Book Antiqua" w:hAnsi="Book Antiqua"/>
          <w:sz w:val="22"/>
          <w:szCs w:val="22"/>
        </w:rPr>
        <w:t>tambaga</w:t>
      </w:r>
      <w:proofErr w:type="spellEnd"/>
      <w:r w:rsidRPr="00EA3CB6">
        <w:rPr>
          <w:rFonts w:ascii="Book Antiqua" w:hAnsi="Book Antiqua"/>
          <w:sz w:val="22"/>
          <w:szCs w:val="22"/>
        </w:rPr>
        <w:t xml:space="preserve">. Selain </w:t>
      </w:r>
      <w:proofErr w:type="spellStart"/>
      <w:r w:rsidRPr="00EA3CB6">
        <w:rPr>
          <w:rFonts w:ascii="Book Antiqua" w:hAnsi="Book Antiqua"/>
          <w:sz w:val="22"/>
          <w:szCs w:val="22"/>
        </w:rPr>
        <w:t>kebutuhan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dasar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disisipkan</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barang</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makanan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simbol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keseriusan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mencintai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menyayangi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istrinya</w:t>
      </w:r>
      <w:proofErr w:type="spellEnd"/>
      <w:r w:rsidRPr="00EA3CB6">
        <w:rPr>
          <w:rFonts w:ascii="Book Antiqua" w:hAnsi="Book Antiqua"/>
          <w:sz w:val="22"/>
          <w:szCs w:val="22"/>
        </w:rPr>
        <w:t xml:space="preserve">. </w:t>
      </w:r>
    </w:p>
    <w:p w14:paraId="6CC44038" w14:textId="0233A602" w:rsidR="00EA3CB6" w:rsidRPr="00EA3CB6" w:rsidRDefault="00404EC1" w:rsidP="00EA3CB6">
      <w:pPr>
        <w:pStyle w:val="ListParagraph"/>
        <w:ind w:firstLine="720"/>
        <w:jc w:val="both"/>
        <w:rPr>
          <w:rFonts w:ascii="Book Antiqua" w:hAnsi="Book Antiqua"/>
          <w:sz w:val="22"/>
          <w:szCs w:val="22"/>
        </w:rPr>
      </w:pPr>
      <w:r>
        <w:rPr>
          <w:rFonts w:ascii="Book Antiqua" w:hAnsi="Book Antiqua"/>
          <w:sz w:val="22"/>
          <w:szCs w:val="22"/>
        </w:rPr>
        <w:t xml:space="preserve">Satu </w:t>
      </w:r>
      <w:proofErr w:type="spellStart"/>
      <w:r>
        <w:rPr>
          <w:rFonts w:ascii="Book Antiqua" w:hAnsi="Book Antiqua"/>
          <w:sz w:val="22"/>
          <w:szCs w:val="22"/>
        </w:rPr>
        <w:t>bawaan</w:t>
      </w:r>
      <w:proofErr w:type="spellEnd"/>
      <w:r>
        <w:rPr>
          <w:rFonts w:ascii="Book Antiqua" w:hAnsi="Book Antiqua"/>
          <w:sz w:val="22"/>
          <w:szCs w:val="22"/>
        </w:rPr>
        <w:t xml:space="preserve"> </w:t>
      </w:r>
      <w:proofErr w:type="spellStart"/>
      <w:r>
        <w:rPr>
          <w:rFonts w:ascii="Book Antiqua" w:hAnsi="Book Antiqua"/>
          <w:sz w:val="22"/>
          <w:szCs w:val="22"/>
        </w:rPr>
        <w:t>barang</w:t>
      </w:r>
      <w:proofErr w:type="spellEnd"/>
      <w:r>
        <w:rPr>
          <w:rFonts w:ascii="Book Antiqua" w:hAnsi="Book Antiqua"/>
          <w:sz w:val="22"/>
          <w:szCs w:val="22"/>
        </w:rPr>
        <w:t xml:space="preserve"> yang </w:t>
      </w:r>
      <w:proofErr w:type="spellStart"/>
      <w:r>
        <w:rPr>
          <w:rFonts w:ascii="Book Antiqua" w:hAnsi="Book Antiqua"/>
          <w:sz w:val="22"/>
          <w:szCs w:val="22"/>
        </w:rPr>
        <w:t>dinilai</w:t>
      </w:r>
      <w:proofErr w:type="spellEnd"/>
      <w:r>
        <w:rPr>
          <w:rFonts w:ascii="Book Antiqua" w:hAnsi="Book Antiqua"/>
          <w:sz w:val="22"/>
          <w:szCs w:val="22"/>
        </w:rPr>
        <w:t xml:space="preserve"> </w:t>
      </w:r>
      <w:proofErr w:type="spellStart"/>
      <w:r>
        <w:rPr>
          <w:rFonts w:ascii="Book Antiqua" w:hAnsi="Book Antiqua"/>
          <w:sz w:val="22"/>
          <w:szCs w:val="22"/>
        </w:rPr>
        <w:t>unik</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dalam</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prosesi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perkawinan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adat</w:t>
      </w:r>
      <w:proofErr w:type="spellEnd"/>
      <w:r w:rsidR="00EA3CB6" w:rsidRPr="00EA3CB6">
        <w:rPr>
          <w:rFonts w:ascii="Book Antiqua" w:hAnsi="Book Antiqua"/>
          <w:sz w:val="22"/>
          <w:szCs w:val="22"/>
        </w:rPr>
        <w:t xml:space="preserve"> pada </w:t>
      </w:r>
      <w:proofErr w:type="spellStart"/>
      <w:r w:rsidR="00EA3CB6" w:rsidRPr="00EA3CB6">
        <w:rPr>
          <w:rFonts w:ascii="Book Antiqua" w:hAnsi="Book Antiqua"/>
          <w:sz w:val="22"/>
          <w:szCs w:val="22"/>
        </w:rPr>
        <w:t>sistem</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kekerabatan</w:t>
      </w:r>
      <w:proofErr w:type="spellEnd"/>
      <w:r w:rsidR="00EA3CB6" w:rsidRPr="00EA3CB6">
        <w:rPr>
          <w:rFonts w:ascii="Book Antiqua" w:hAnsi="Book Antiqua"/>
          <w:sz w:val="22"/>
          <w:szCs w:val="22"/>
        </w:rPr>
        <w:t xml:space="preserve"> parental/bilateral </w:t>
      </w:r>
      <w:proofErr w:type="spellStart"/>
      <w:r w:rsidR="00EA3CB6" w:rsidRPr="00EA3CB6">
        <w:rPr>
          <w:rFonts w:ascii="Book Antiqua" w:hAnsi="Book Antiqua"/>
          <w:sz w:val="22"/>
          <w:szCs w:val="22"/>
        </w:rPr>
        <w:t>masyarakat</w:t>
      </w:r>
      <w:proofErr w:type="spellEnd"/>
      <w:r w:rsidR="00EA3CB6" w:rsidRPr="00EA3CB6">
        <w:rPr>
          <w:rFonts w:ascii="Book Antiqua" w:hAnsi="Book Antiqua"/>
          <w:sz w:val="22"/>
          <w:szCs w:val="22"/>
        </w:rPr>
        <w:t xml:space="preserve"> Sunda di </w:t>
      </w:r>
      <w:proofErr w:type="spellStart"/>
      <w:r w:rsidR="00EA3CB6" w:rsidRPr="00EA3CB6">
        <w:rPr>
          <w:rFonts w:ascii="Book Antiqua" w:hAnsi="Book Antiqua"/>
          <w:sz w:val="22"/>
          <w:szCs w:val="22"/>
        </w:rPr>
        <w:t>Kabupaten</w:t>
      </w:r>
      <w:proofErr w:type="spellEnd"/>
      <w:r w:rsidR="00EA3CB6" w:rsidRPr="00EA3CB6">
        <w:rPr>
          <w:rFonts w:ascii="Book Antiqua" w:hAnsi="Book Antiqua"/>
          <w:sz w:val="22"/>
          <w:szCs w:val="22"/>
        </w:rPr>
        <w:t xml:space="preserve"> Karawang </w:t>
      </w:r>
      <w:proofErr w:type="spellStart"/>
      <w:r w:rsidR="00EA3CB6" w:rsidRPr="00EA3CB6">
        <w:rPr>
          <w:rFonts w:ascii="Book Antiqua" w:hAnsi="Book Antiqua"/>
          <w:sz w:val="22"/>
          <w:szCs w:val="22"/>
        </w:rPr>
        <w:t>yakni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membawa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sebuah</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i/>
          <w:iCs/>
          <w:sz w:val="22"/>
          <w:szCs w:val="22"/>
        </w:rPr>
        <w:t>seeng</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atau</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dandang</w:t>
      </w:r>
      <w:proofErr w:type="spellEnd"/>
      <w:r>
        <w:rPr>
          <w:rFonts w:ascii="Book Antiqua" w:hAnsi="Book Antiqua"/>
          <w:sz w:val="22"/>
          <w:szCs w:val="22"/>
        </w:rPr>
        <w:t xml:space="preserve">. </w:t>
      </w:r>
      <w:proofErr w:type="spellStart"/>
      <w:r w:rsidRPr="00404EC1">
        <w:rPr>
          <w:rFonts w:ascii="Book Antiqua" w:hAnsi="Book Antiqua"/>
          <w:i/>
          <w:iCs/>
          <w:sz w:val="22"/>
          <w:szCs w:val="22"/>
        </w:rPr>
        <w:t>Seeng</w:t>
      </w:r>
      <w:proofErr w:type="spellEnd"/>
      <w:r>
        <w:rPr>
          <w:rFonts w:ascii="Book Antiqua" w:hAnsi="Book Antiqua"/>
          <w:sz w:val="22"/>
          <w:szCs w:val="22"/>
        </w:rPr>
        <w:t xml:space="preserve"> </w:t>
      </w:r>
      <w:proofErr w:type="spellStart"/>
      <w:r>
        <w:rPr>
          <w:rFonts w:ascii="Book Antiqua" w:hAnsi="Book Antiqua"/>
          <w:sz w:val="22"/>
          <w:szCs w:val="22"/>
        </w:rPr>
        <w:t>atau</w:t>
      </w:r>
      <w:proofErr w:type="spellEnd"/>
      <w:r>
        <w:rPr>
          <w:rFonts w:ascii="Book Antiqua" w:hAnsi="Book Antiqua"/>
          <w:sz w:val="22"/>
          <w:szCs w:val="22"/>
        </w:rPr>
        <w:t xml:space="preserve"> </w:t>
      </w:r>
      <w:proofErr w:type="spellStart"/>
      <w:r>
        <w:rPr>
          <w:rFonts w:ascii="Book Antiqua" w:hAnsi="Book Antiqua"/>
          <w:sz w:val="22"/>
          <w:szCs w:val="22"/>
        </w:rPr>
        <w:t>dandang</w:t>
      </w:r>
      <w:proofErr w:type="spellEnd"/>
      <w:r>
        <w:rPr>
          <w:rFonts w:ascii="Book Antiqua" w:hAnsi="Book Antiqua"/>
          <w:sz w:val="22"/>
          <w:szCs w:val="22"/>
        </w:rPr>
        <w:t xml:space="preserve"> </w:t>
      </w:r>
      <w:r w:rsidR="00456B5C">
        <w:rPr>
          <w:rFonts w:ascii="Book Antiqua" w:hAnsi="Book Antiqua"/>
          <w:sz w:val="22"/>
          <w:szCs w:val="22"/>
        </w:rPr>
        <w:t xml:space="preserve">yang </w:t>
      </w:r>
      <w:proofErr w:type="spellStart"/>
      <w:r w:rsidR="00456B5C">
        <w:rPr>
          <w:rFonts w:ascii="Book Antiqua" w:hAnsi="Book Antiqua"/>
          <w:sz w:val="22"/>
          <w:szCs w:val="22"/>
        </w:rPr>
        <w:t>dibawa</w:t>
      </w:r>
      <w:proofErr w:type="spellEnd"/>
      <w:r w:rsidR="00456B5C">
        <w:rPr>
          <w:rFonts w:ascii="Book Antiqua" w:hAnsi="Book Antiqua"/>
          <w:sz w:val="22"/>
          <w:szCs w:val="22"/>
        </w:rPr>
        <w:t xml:space="preserve"> juga </w:t>
      </w:r>
      <w:proofErr w:type="spellStart"/>
      <w:r w:rsidR="00EA3CB6" w:rsidRPr="00EA3CB6">
        <w:rPr>
          <w:rFonts w:ascii="Book Antiqua" w:hAnsi="Book Antiqua"/>
          <w:sz w:val="22"/>
          <w:szCs w:val="22"/>
        </w:rPr>
        <w:t>diikat</w:t>
      </w:r>
      <w:r w:rsidR="00456B5C">
        <w:rPr>
          <w:rFonts w:ascii="Book Antiqua" w:hAnsi="Book Antiqua"/>
          <w:sz w:val="22"/>
          <w:szCs w:val="22"/>
        </w:rPr>
        <w:t>kan</w:t>
      </w:r>
      <w:proofErr w:type="spellEnd"/>
      <w:r w:rsidR="00456B5C">
        <w:rPr>
          <w:rFonts w:ascii="Book Antiqua" w:hAnsi="Book Antiqua"/>
          <w:sz w:val="22"/>
          <w:szCs w:val="22"/>
        </w:rPr>
        <w:t xml:space="preserve"> </w:t>
      </w:r>
      <w:proofErr w:type="spellStart"/>
      <w:r w:rsidR="00456B5C">
        <w:rPr>
          <w:rFonts w:ascii="Book Antiqua" w:hAnsi="Book Antiqua"/>
          <w:sz w:val="22"/>
          <w:szCs w:val="22"/>
        </w:rPr>
        <w:t>sebuah</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kain</w:t>
      </w:r>
      <w:proofErr w:type="spellEnd"/>
      <w:r w:rsidR="00EA3CB6" w:rsidRPr="00EA3CB6">
        <w:rPr>
          <w:rFonts w:ascii="Book Antiqua" w:hAnsi="Book Antiqua"/>
          <w:sz w:val="22"/>
          <w:szCs w:val="22"/>
        </w:rPr>
        <w:t xml:space="preserve"> batik</w:t>
      </w:r>
      <w:r w:rsidR="00456B5C">
        <w:rPr>
          <w:rFonts w:ascii="Book Antiqua" w:hAnsi="Book Antiqua"/>
          <w:sz w:val="22"/>
          <w:szCs w:val="22"/>
        </w:rPr>
        <w:t xml:space="preserve"> </w:t>
      </w:r>
      <w:proofErr w:type="spellStart"/>
      <w:r w:rsidR="00456B5C">
        <w:rPr>
          <w:rFonts w:ascii="Book Antiqua" w:hAnsi="Book Antiqua"/>
          <w:sz w:val="22"/>
          <w:szCs w:val="22"/>
        </w:rPr>
        <w:t>berukuran</w:t>
      </w:r>
      <w:proofErr w:type="spellEnd"/>
      <w:r w:rsidR="00456B5C">
        <w:rPr>
          <w:rFonts w:ascii="Book Antiqua" w:hAnsi="Book Antiqua"/>
          <w:sz w:val="22"/>
          <w:szCs w:val="22"/>
        </w:rPr>
        <w:t xml:space="preserve"> </w:t>
      </w:r>
      <w:proofErr w:type="spellStart"/>
      <w:r w:rsidR="00456B5C">
        <w:rPr>
          <w:rFonts w:ascii="Book Antiqua" w:hAnsi="Book Antiqua"/>
          <w:sz w:val="22"/>
          <w:szCs w:val="22"/>
        </w:rPr>
        <w:t>panjang</w:t>
      </w:r>
      <w:proofErr w:type="spellEnd"/>
      <w:r w:rsidR="00EA3CB6" w:rsidRPr="00EA3CB6">
        <w:rPr>
          <w:rFonts w:ascii="Book Antiqua" w:hAnsi="Book Antiqua"/>
          <w:sz w:val="22"/>
          <w:szCs w:val="22"/>
        </w:rPr>
        <w:t xml:space="preserve"> pada </w:t>
      </w:r>
      <w:proofErr w:type="spellStart"/>
      <w:r w:rsidR="00EA3CB6" w:rsidRPr="00EA3CB6">
        <w:rPr>
          <w:rFonts w:ascii="Book Antiqua" w:hAnsi="Book Antiqua"/>
          <w:sz w:val="22"/>
          <w:szCs w:val="22"/>
        </w:rPr>
        <w:t>bagian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lehernya</w:t>
      </w:r>
      <w:proofErr w:type="spellEnd"/>
      <w:r w:rsidR="00EA3CB6" w:rsidRPr="00EA3CB6">
        <w:rPr>
          <w:rFonts w:ascii="Book Antiqua" w:hAnsi="Book Antiqua"/>
          <w:sz w:val="22"/>
          <w:szCs w:val="22"/>
        </w:rPr>
        <w:t xml:space="preserve">. </w:t>
      </w:r>
      <w:proofErr w:type="spellStart"/>
      <w:r w:rsidR="00456B5C" w:rsidRPr="00456B5C">
        <w:rPr>
          <w:rFonts w:ascii="Book Antiqua" w:hAnsi="Book Antiqua"/>
          <w:i/>
          <w:iCs/>
          <w:sz w:val="22"/>
          <w:szCs w:val="22"/>
        </w:rPr>
        <w:t>S</w:t>
      </w:r>
      <w:r w:rsidR="00EA3CB6" w:rsidRPr="00456B5C">
        <w:rPr>
          <w:rFonts w:ascii="Book Antiqua" w:hAnsi="Book Antiqua"/>
          <w:i/>
          <w:iCs/>
          <w:sz w:val="22"/>
          <w:szCs w:val="22"/>
        </w:rPr>
        <w:t>e</w:t>
      </w:r>
      <w:r w:rsidR="00EA3CB6" w:rsidRPr="00EA3CB6">
        <w:rPr>
          <w:rFonts w:ascii="Book Antiqua" w:hAnsi="Book Antiqua"/>
          <w:i/>
          <w:iCs/>
          <w:sz w:val="22"/>
          <w:szCs w:val="22"/>
        </w:rPr>
        <w:t>eng</w:t>
      </w:r>
      <w:proofErr w:type="spellEnd"/>
      <w:r w:rsidR="00EA3CB6" w:rsidRPr="00EA3CB6">
        <w:rPr>
          <w:rFonts w:ascii="Book Antiqua" w:hAnsi="Book Antiqua"/>
          <w:i/>
          <w:iCs/>
          <w:sz w:val="22"/>
          <w:szCs w:val="22"/>
        </w:rPr>
        <w:t xml:space="preserve"> </w:t>
      </w:r>
      <w:proofErr w:type="spellStart"/>
      <w:r w:rsidR="00EA3CB6" w:rsidRPr="00EA3CB6">
        <w:rPr>
          <w:rFonts w:ascii="Book Antiqua" w:hAnsi="Book Antiqua"/>
          <w:sz w:val="22"/>
          <w:szCs w:val="22"/>
        </w:rPr>
        <w:t>tersebut</w:t>
      </w:r>
      <w:proofErr w:type="spellEnd"/>
      <w:r w:rsidR="00EA3CB6" w:rsidRPr="00EA3CB6">
        <w:rPr>
          <w:rFonts w:ascii="Book Antiqua" w:hAnsi="Book Antiqua"/>
          <w:sz w:val="22"/>
          <w:szCs w:val="22"/>
        </w:rPr>
        <w:t xml:space="preserve"> </w:t>
      </w:r>
      <w:proofErr w:type="spellStart"/>
      <w:r w:rsidR="00456B5C">
        <w:rPr>
          <w:rFonts w:ascii="Book Antiqua" w:hAnsi="Book Antiqua"/>
          <w:sz w:val="22"/>
          <w:szCs w:val="22"/>
        </w:rPr>
        <w:t>didalmnya</w:t>
      </w:r>
      <w:proofErr w:type="spellEnd"/>
      <w:r w:rsidR="00456B5C">
        <w:rPr>
          <w:rFonts w:ascii="Book Antiqua" w:hAnsi="Book Antiqua"/>
          <w:sz w:val="22"/>
          <w:szCs w:val="22"/>
        </w:rPr>
        <w:t xml:space="preserve"> juga </w:t>
      </w:r>
      <w:proofErr w:type="spellStart"/>
      <w:r w:rsidR="00456B5C">
        <w:rPr>
          <w:rFonts w:ascii="Book Antiqua" w:hAnsi="Book Antiqua"/>
          <w:sz w:val="22"/>
          <w:szCs w:val="22"/>
        </w:rPr>
        <w:t>diisi</w:t>
      </w:r>
      <w:proofErr w:type="spellEnd"/>
      <w:r w:rsidR="00456B5C">
        <w:rPr>
          <w:rFonts w:ascii="Book Antiqua" w:hAnsi="Book Antiqua"/>
          <w:sz w:val="22"/>
          <w:szCs w:val="22"/>
        </w:rPr>
        <w:t xml:space="preserve"> </w:t>
      </w:r>
      <w:proofErr w:type="spellStart"/>
      <w:r w:rsidR="00456B5C">
        <w:rPr>
          <w:rFonts w:ascii="Book Antiqua" w:hAnsi="Book Antiqua"/>
          <w:sz w:val="22"/>
          <w:szCs w:val="22"/>
        </w:rPr>
        <w:t>dengan</w:t>
      </w:r>
      <w:proofErr w:type="spellEnd"/>
      <w:r w:rsidR="00456B5C">
        <w:rPr>
          <w:rFonts w:ascii="Book Antiqua" w:hAnsi="Book Antiqua"/>
          <w:sz w:val="22"/>
          <w:szCs w:val="22"/>
        </w:rPr>
        <w:t xml:space="preserve"> </w:t>
      </w:r>
      <w:proofErr w:type="spellStart"/>
      <w:r w:rsidR="00EA3CB6" w:rsidRPr="00EA3CB6">
        <w:rPr>
          <w:rFonts w:ascii="Book Antiqua" w:hAnsi="Book Antiqua"/>
          <w:sz w:val="22"/>
          <w:szCs w:val="22"/>
        </w:rPr>
        <w:t>benda-benda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seperti</w:t>
      </w:r>
      <w:proofErr w:type="spellEnd"/>
      <w:r w:rsidR="00EA3CB6" w:rsidRPr="00EA3CB6">
        <w:rPr>
          <w:rFonts w:ascii="Book Antiqua" w:hAnsi="Book Antiqua"/>
          <w:sz w:val="22"/>
          <w:szCs w:val="22"/>
        </w:rPr>
        <w:t xml:space="preserve"> uang, </w:t>
      </w:r>
      <w:proofErr w:type="spellStart"/>
      <w:r w:rsidR="00EA3CB6" w:rsidRPr="00EA3CB6">
        <w:rPr>
          <w:rFonts w:ascii="Book Antiqua" w:hAnsi="Book Antiqua"/>
          <w:sz w:val="22"/>
          <w:szCs w:val="22"/>
        </w:rPr>
        <w:t>emas</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beras</w:t>
      </w:r>
      <w:proofErr w:type="spellEnd"/>
      <w:r w:rsidR="00BC4D81">
        <w:rPr>
          <w:rFonts w:ascii="Book Antiqua" w:hAnsi="Book Antiqua"/>
          <w:sz w:val="22"/>
          <w:szCs w:val="22"/>
        </w:rPr>
        <w:t>,</w:t>
      </w:r>
      <w:r w:rsidR="00EA3CB6" w:rsidRPr="00EA3CB6">
        <w:rPr>
          <w:rFonts w:ascii="Book Antiqua" w:hAnsi="Book Antiqua"/>
          <w:sz w:val="22"/>
          <w:szCs w:val="22"/>
        </w:rPr>
        <w:t xml:space="preserve"> dan lain-lain</w:t>
      </w:r>
      <w:r w:rsidR="00BC4D81">
        <w:rPr>
          <w:rFonts w:ascii="Book Antiqua" w:hAnsi="Book Antiqua"/>
          <w:sz w:val="22"/>
          <w:szCs w:val="22"/>
        </w:rPr>
        <w:t xml:space="preserve"> yang </w:t>
      </w:r>
      <w:proofErr w:type="spellStart"/>
      <w:r w:rsidR="00BC4D81">
        <w:rPr>
          <w:rFonts w:ascii="Book Antiqua" w:hAnsi="Book Antiqua"/>
          <w:sz w:val="22"/>
          <w:szCs w:val="22"/>
        </w:rPr>
        <w:t>dinaggap</w:t>
      </w:r>
      <w:proofErr w:type="spellEnd"/>
      <w:r w:rsidR="00BC4D81">
        <w:rPr>
          <w:rFonts w:ascii="Book Antiqua" w:hAnsi="Book Antiqua"/>
          <w:sz w:val="22"/>
          <w:szCs w:val="22"/>
        </w:rPr>
        <w:t xml:space="preserve"> </w:t>
      </w:r>
      <w:proofErr w:type="spellStart"/>
      <w:r w:rsidR="00BC4D81">
        <w:rPr>
          <w:rFonts w:ascii="Book Antiqua" w:hAnsi="Book Antiqua"/>
          <w:sz w:val="22"/>
          <w:szCs w:val="22"/>
        </w:rPr>
        <w:t>penting</w:t>
      </w:r>
      <w:proofErr w:type="spellEnd"/>
      <w:r w:rsidR="00EA3CB6" w:rsidRPr="00EA3CB6">
        <w:rPr>
          <w:rFonts w:ascii="Book Antiqua" w:hAnsi="Book Antiqua"/>
          <w:sz w:val="22"/>
          <w:szCs w:val="22"/>
        </w:rPr>
        <w:t xml:space="preserve">. </w:t>
      </w:r>
      <w:proofErr w:type="spellStart"/>
      <w:r w:rsidR="00BC4D81">
        <w:rPr>
          <w:rFonts w:ascii="Book Antiqua" w:hAnsi="Book Antiqua"/>
          <w:sz w:val="22"/>
          <w:szCs w:val="22"/>
        </w:rPr>
        <w:t>Kemudian</w:t>
      </w:r>
      <w:proofErr w:type="spellEnd"/>
      <w:r w:rsidR="00BC4D81">
        <w:rPr>
          <w:rFonts w:ascii="Book Antiqua" w:hAnsi="Book Antiqua"/>
          <w:sz w:val="22"/>
          <w:szCs w:val="22"/>
        </w:rPr>
        <w:t xml:space="preserve"> </w:t>
      </w:r>
      <w:proofErr w:type="spellStart"/>
      <w:r w:rsidR="00EA3CB6" w:rsidRPr="00EA3CB6">
        <w:rPr>
          <w:rFonts w:ascii="Book Antiqua" w:hAnsi="Book Antiqua"/>
          <w:sz w:val="22"/>
          <w:szCs w:val="22"/>
        </w:rPr>
        <w:t>dibawa</w:t>
      </w:r>
      <w:proofErr w:type="spellEnd"/>
      <w:r w:rsidR="00EA3CB6" w:rsidRPr="00EA3CB6">
        <w:rPr>
          <w:rFonts w:ascii="Book Antiqua" w:hAnsi="Book Antiqua"/>
          <w:sz w:val="22"/>
          <w:szCs w:val="22"/>
        </w:rPr>
        <w:t xml:space="preserve"> oleh </w:t>
      </w:r>
      <w:r w:rsidR="00BC4D81">
        <w:rPr>
          <w:rFonts w:ascii="Book Antiqua" w:hAnsi="Book Antiqua"/>
          <w:sz w:val="22"/>
          <w:szCs w:val="22"/>
        </w:rPr>
        <w:t xml:space="preserve">salah </w:t>
      </w:r>
      <w:proofErr w:type="spellStart"/>
      <w:r w:rsidR="00BC4D81">
        <w:rPr>
          <w:rFonts w:ascii="Book Antiqua" w:hAnsi="Book Antiqua"/>
          <w:sz w:val="22"/>
          <w:szCs w:val="22"/>
        </w:rPr>
        <w:t>satu</w:t>
      </w:r>
      <w:proofErr w:type="spellEnd"/>
      <w:r w:rsidR="00BC4D81">
        <w:rPr>
          <w:rFonts w:ascii="Book Antiqua" w:hAnsi="Book Antiqua"/>
          <w:sz w:val="22"/>
          <w:szCs w:val="22"/>
        </w:rPr>
        <w:t xml:space="preserve"> </w:t>
      </w:r>
      <w:proofErr w:type="spellStart"/>
      <w:r w:rsidR="00EA3CB6" w:rsidRPr="00EA3CB6">
        <w:rPr>
          <w:rFonts w:ascii="Book Antiqua" w:hAnsi="Book Antiqua"/>
          <w:sz w:val="22"/>
          <w:szCs w:val="22"/>
        </w:rPr>
        <w:t>perwakilan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dari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pihak</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pengantin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laki-laki</w:t>
      </w:r>
      <w:proofErr w:type="spellEnd"/>
      <w:r w:rsidR="00EA3CB6" w:rsidRPr="00EA3CB6">
        <w:rPr>
          <w:rFonts w:ascii="Book Antiqua" w:hAnsi="Book Antiqua"/>
          <w:sz w:val="22"/>
          <w:szCs w:val="22"/>
        </w:rPr>
        <w:t xml:space="preserve"> </w:t>
      </w:r>
      <w:r w:rsidR="00BC4D81">
        <w:rPr>
          <w:rFonts w:ascii="Book Antiqua" w:hAnsi="Book Antiqua"/>
          <w:sz w:val="22"/>
          <w:szCs w:val="22"/>
        </w:rPr>
        <w:t xml:space="preserve">yang </w:t>
      </w:r>
      <w:proofErr w:type="spellStart"/>
      <w:r w:rsidR="00BC4D81">
        <w:rPr>
          <w:rFonts w:ascii="Book Antiqua" w:hAnsi="Book Antiqua"/>
          <w:sz w:val="22"/>
          <w:szCs w:val="22"/>
        </w:rPr>
        <w:t>dibawa</w:t>
      </w:r>
      <w:proofErr w:type="spellEnd"/>
      <w:r w:rsidR="00BC4D81">
        <w:rPr>
          <w:rFonts w:ascii="Book Antiqua" w:hAnsi="Book Antiqua"/>
          <w:sz w:val="22"/>
          <w:szCs w:val="22"/>
        </w:rPr>
        <w:t xml:space="preserve"> </w:t>
      </w:r>
      <w:proofErr w:type="spellStart"/>
      <w:r w:rsidR="00EA3CB6" w:rsidRPr="00EA3CB6">
        <w:rPr>
          <w:rFonts w:ascii="Book Antiqua" w:hAnsi="Book Antiqua"/>
          <w:sz w:val="22"/>
          <w:szCs w:val="22"/>
        </w:rPr>
        <w:t>dengan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cara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digendong</w:t>
      </w:r>
      <w:proofErr w:type="spellEnd"/>
      <w:r w:rsidR="00EA3CB6" w:rsidRPr="00EA3CB6">
        <w:rPr>
          <w:rFonts w:ascii="Book Antiqua" w:hAnsi="Book Antiqua"/>
          <w:sz w:val="22"/>
          <w:szCs w:val="22"/>
        </w:rPr>
        <w:t xml:space="preserve"> di </w:t>
      </w:r>
      <w:proofErr w:type="spellStart"/>
      <w:r w:rsidR="00EA3CB6" w:rsidRPr="00EA3CB6">
        <w:rPr>
          <w:rFonts w:ascii="Book Antiqua" w:hAnsi="Book Antiqua"/>
          <w:sz w:val="22"/>
          <w:szCs w:val="22"/>
        </w:rPr>
        <w:t>punggung</w:t>
      </w:r>
      <w:proofErr w:type="spellEnd"/>
      <w:r w:rsidR="00EA3CB6" w:rsidRPr="00EA3CB6">
        <w:rPr>
          <w:rFonts w:ascii="Book Antiqua" w:hAnsi="Book Antiqua"/>
          <w:sz w:val="22"/>
          <w:szCs w:val="22"/>
        </w:rPr>
        <w:t>.</w:t>
      </w:r>
      <w:r w:rsidR="00EA3CB6" w:rsidRPr="00EA3CB6">
        <w:rPr>
          <w:rStyle w:val="FootnoteReference"/>
          <w:rFonts w:ascii="Book Antiqua" w:eastAsia="SimSun" w:hAnsi="Book Antiqua"/>
          <w:sz w:val="22"/>
          <w:szCs w:val="22"/>
        </w:rPr>
        <w:footnoteReference w:id="37"/>
      </w:r>
      <w:r w:rsidR="00A873D6" w:rsidRPr="00A873D6">
        <w:t xml:space="preserve"> </w:t>
      </w:r>
    </w:p>
    <w:p w14:paraId="3FE0A8BE" w14:textId="77777777" w:rsidR="00EA3CB6" w:rsidRPr="00EA3CB6" w:rsidRDefault="00EA3CB6" w:rsidP="00EA3CB6">
      <w:pPr>
        <w:pStyle w:val="ListParagraph"/>
        <w:numPr>
          <w:ilvl w:val="0"/>
          <w:numId w:val="9"/>
        </w:numPr>
        <w:jc w:val="both"/>
        <w:rPr>
          <w:rFonts w:ascii="Book Antiqua" w:hAnsi="Book Antiqua"/>
          <w:sz w:val="22"/>
          <w:szCs w:val="22"/>
        </w:rPr>
      </w:pP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p>
    <w:p w14:paraId="28B6595E" w14:textId="5A79C2A3" w:rsidR="00EA3CB6" w:rsidRPr="00EA3CB6" w:rsidRDefault="00EA3CB6" w:rsidP="00EA3CB6">
      <w:pPr>
        <w:pStyle w:val="ListParagraph"/>
        <w:ind w:firstLine="720"/>
        <w:jc w:val="both"/>
        <w:rPr>
          <w:rFonts w:ascii="Book Antiqua" w:hAnsi="Book Antiqua"/>
          <w:sz w:val="22"/>
          <w:szCs w:val="22"/>
        </w:rPr>
      </w:pPr>
      <w:r w:rsidRPr="00EA3CB6">
        <w:rPr>
          <w:rFonts w:ascii="Book Antiqua" w:hAnsi="Book Antiqua"/>
          <w:sz w:val="22"/>
          <w:szCs w:val="22"/>
        </w:rPr>
        <w:t xml:space="preserve">Hal yang </w:t>
      </w:r>
      <w:proofErr w:type="spellStart"/>
      <w:r w:rsidRPr="00EA3CB6">
        <w:rPr>
          <w:rFonts w:ascii="Book Antiqua" w:hAnsi="Book Antiqua"/>
          <w:sz w:val="22"/>
          <w:szCs w:val="22"/>
        </w:rPr>
        <w:t>sama</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umumnya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utama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mayoritas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beragama</w:t>
      </w:r>
      <w:proofErr w:type="spellEnd"/>
      <w:r w:rsidRPr="00EA3CB6">
        <w:rPr>
          <w:rFonts w:ascii="Book Antiqua" w:hAnsi="Book Antiqua"/>
          <w:sz w:val="22"/>
          <w:szCs w:val="22"/>
        </w:rPr>
        <w:t xml:space="preserve"> Islam. </w:t>
      </w:r>
      <w:proofErr w:type="spellStart"/>
      <w:r w:rsidRPr="00EA3CB6">
        <w:rPr>
          <w:rFonts w:ascii="Book Antiqua" w:hAnsi="Book Antiqua"/>
          <w:sz w:val="22"/>
          <w:szCs w:val="22"/>
        </w:rPr>
        <w:t>Uacara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posisi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didampingi</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mertuanya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Pihak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calon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menuju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tempat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dilaksanakannya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ijab</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kabul</w:t>
      </w:r>
      <w:proofErr w:type="spellEnd"/>
      <w:r w:rsidR="00A611C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dipersilakan</w:t>
      </w:r>
      <w:proofErr w:type="spellEnd"/>
      <w:r w:rsidRPr="00EA3CB6">
        <w:rPr>
          <w:rFonts w:ascii="Book Antiqua" w:hAnsi="Book Antiqua"/>
          <w:sz w:val="22"/>
          <w:szCs w:val="22"/>
        </w:rPr>
        <w:t xml:space="preserve"> duduk </w:t>
      </w:r>
      <w:proofErr w:type="spellStart"/>
      <w:r w:rsidRPr="00EA3CB6">
        <w:rPr>
          <w:rFonts w:ascii="Book Antiqua" w:hAnsi="Book Antiqua"/>
          <w:sz w:val="22"/>
          <w:szCs w:val="22"/>
        </w:rPr>
        <w:t>ditempat</w:t>
      </w:r>
      <w:proofErr w:type="spellEnd"/>
      <w:r w:rsidRPr="00EA3CB6">
        <w:rPr>
          <w:rFonts w:ascii="Book Antiqua" w:hAnsi="Book Antiqua"/>
          <w:sz w:val="22"/>
          <w:szCs w:val="22"/>
        </w:rPr>
        <w:t xml:space="preserve"> </w:t>
      </w:r>
      <w:r w:rsidRPr="00EA3CB6">
        <w:rPr>
          <w:rFonts w:ascii="Book Antiqua" w:hAnsi="Book Antiqua"/>
          <w:sz w:val="22"/>
          <w:szCs w:val="22"/>
        </w:rPr>
        <w:lastRenderedPageBreak/>
        <w:t xml:space="preserve">yang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disiapkan</w:t>
      </w:r>
      <w:proofErr w:type="spellEnd"/>
      <w:r w:rsidRPr="00EA3CB6">
        <w:rPr>
          <w:rFonts w:ascii="Book Antiqua" w:hAnsi="Book Antiqua"/>
          <w:sz w:val="22"/>
          <w:szCs w:val="22"/>
        </w:rPr>
        <w:t xml:space="preserve">. </w:t>
      </w:r>
      <w:proofErr w:type="spellStart"/>
      <w:r w:rsidR="006163EA">
        <w:rPr>
          <w:rFonts w:ascii="Book Antiqua" w:hAnsi="Book Antiqua"/>
          <w:sz w:val="22"/>
          <w:szCs w:val="22"/>
        </w:rPr>
        <w:t>Apabila</w:t>
      </w:r>
      <w:proofErr w:type="spellEnd"/>
      <w:r w:rsidR="006163EA">
        <w:rPr>
          <w:rFonts w:ascii="Book Antiqua" w:hAnsi="Book Antiqua"/>
          <w:sz w:val="22"/>
          <w:szCs w:val="22"/>
        </w:rPr>
        <w:t xml:space="preserve"> para </w:t>
      </w:r>
      <w:proofErr w:type="spellStart"/>
      <w:r w:rsidR="006163EA">
        <w:rPr>
          <w:rFonts w:ascii="Book Antiqua" w:hAnsi="Book Antiqua"/>
          <w:sz w:val="22"/>
          <w:szCs w:val="22"/>
        </w:rPr>
        <w:t>pihak</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telah</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hadir</w:t>
      </w:r>
      <w:proofErr w:type="spellEnd"/>
      <w:r w:rsidR="006163EA">
        <w:rPr>
          <w:rFonts w:ascii="Book Antiqua" w:hAnsi="Book Antiqua"/>
          <w:sz w:val="22"/>
          <w:szCs w:val="22"/>
        </w:rPr>
        <w:t xml:space="preserve"> dan </w:t>
      </w:r>
      <w:proofErr w:type="spellStart"/>
      <w:r w:rsidR="006163EA">
        <w:rPr>
          <w:rFonts w:ascii="Book Antiqua" w:hAnsi="Book Antiqua"/>
          <w:sz w:val="22"/>
          <w:szCs w:val="22"/>
        </w:rPr>
        <w:t>petugas</w:t>
      </w:r>
      <w:proofErr w:type="spellEnd"/>
      <w:r w:rsidR="006163EA">
        <w:rPr>
          <w:rFonts w:ascii="Book Antiqua" w:hAnsi="Book Antiqua"/>
          <w:sz w:val="22"/>
          <w:szCs w:val="22"/>
        </w:rPr>
        <w:t xml:space="preserve"> KUA </w:t>
      </w:r>
      <w:proofErr w:type="spellStart"/>
      <w:r w:rsidR="006163EA">
        <w:rPr>
          <w:rFonts w:ascii="Book Antiqua" w:hAnsi="Book Antiqua"/>
          <w:sz w:val="22"/>
          <w:szCs w:val="22"/>
        </w:rPr>
        <w:t>telah</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hadir</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maka</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prosesi</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akad</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perkawinan</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dapat</w:t>
      </w:r>
      <w:proofErr w:type="spellEnd"/>
      <w:r w:rsidR="006163EA">
        <w:rPr>
          <w:rFonts w:ascii="Book Antiqua" w:hAnsi="Book Antiqua"/>
          <w:sz w:val="22"/>
          <w:szCs w:val="22"/>
        </w:rPr>
        <w:t xml:space="preserve"> </w:t>
      </w:r>
      <w:proofErr w:type="spellStart"/>
      <w:r w:rsidR="006163EA">
        <w:rPr>
          <w:rFonts w:ascii="Book Antiqua" w:hAnsi="Book Antiqua"/>
          <w:sz w:val="22"/>
          <w:szCs w:val="22"/>
        </w:rPr>
        <w:t>dilangsungkan</w:t>
      </w:r>
      <w:proofErr w:type="spellEnd"/>
      <w:r w:rsidR="006163EA">
        <w:rPr>
          <w:rFonts w:ascii="Book Antiqua" w:hAnsi="Book Antiqua"/>
          <w:sz w:val="22"/>
          <w:szCs w:val="22"/>
        </w:rPr>
        <w:t>.</w:t>
      </w:r>
    </w:p>
    <w:p w14:paraId="768F248A" w14:textId="310C1EFA" w:rsidR="00EA3CB6" w:rsidRPr="00EA3CB6" w:rsidRDefault="006163EA" w:rsidP="00EA3CB6">
      <w:pPr>
        <w:pStyle w:val="ListParagraph"/>
        <w:ind w:firstLine="720"/>
        <w:jc w:val="both"/>
        <w:rPr>
          <w:rFonts w:ascii="Book Antiqua" w:hAnsi="Book Antiqua"/>
          <w:sz w:val="22"/>
          <w:szCs w:val="22"/>
        </w:rPr>
      </w:pPr>
      <w:proofErr w:type="spellStart"/>
      <w:r>
        <w:rPr>
          <w:rFonts w:ascii="Book Antiqua" w:hAnsi="Book Antiqua"/>
          <w:sz w:val="22"/>
          <w:szCs w:val="22"/>
        </w:rPr>
        <w:t>Terkait</w:t>
      </w:r>
      <w:proofErr w:type="spellEnd"/>
      <w:r>
        <w:rPr>
          <w:rFonts w:ascii="Book Antiqua" w:hAnsi="Book Antiqua"/>
          <w:sz w:val="22"/>
          <w:szCs w:val="22"/>
        </w:rPr>
        <w:t xml:space="preserve"> mas </w:t>
      </w:r>
      <w:proofErr w:type="spellStart"/>
      <w:r>
        <w:rPr>
          <w:rFonts w:ascii="Book Antiqua" w:hAnsi="Book Antiqua"/>
          <w:sz w:val="22"/>
          <w:szCs w:val="22"/>
        </w:rPr>
        <w:t>kawin</w:t>
      </w:r>
      <w:proofErr w:type="spellEnd"/>
      <w:r>
        <w:rPr>
          <w:rFonts w:ascii="Book Antiqua" w:hAnsi="Book Antiqua"/>
          <w:sz w:val="22"/>
          <w:szCs w:val="22"/>
        </w:rPr>
        <w:t xml:space="preserve"> </w:t>
      </w:r>
      <w:proofErr w:type="spellStart"/>
      <w:r>
        <w:rPr>
          <w:rFonts w:ascii="Book Antiqua" w:hAnsi="Book Antiqua"/>
          <w:sz w:val="22"/>
          <w:szCs w:val="22"/>
        </w:rPr>
        <w:t>dalam</w:t>
      </w:r>
      <w:proofErr w:type="spellEnd"/>
      <w:r>
        <w:rPr>
          <w:rFonts w:ascii="Book Antiqua" w:hAnsi="Book Antiqua"/>
          <w:sz w:val="22"/>
          <w:szCs w:val="22"/>
        </w:rPr>
        <w:t xml:space="preserve"> </w:t>
      </w:r>
      <w:proofErr w:type="spellStart"/>
      <w:r>
        <w:rPr>
          <w:rFonts w:ascii="Book Antiqua" w:hAnsi="Book Antiqua"/>
          <w:sz w:val="22"/>
          <w:szCs w:val="22"/>
        </w:rPr>
        <w:t>akad</w:t>
      </w:r>
      <w:proofErr w:type="spellEnd"/>
      <w:r>
        <w:rPr>
          <w:rFonts w:ascii="Book Antiqua" w:hAnsi="Book Antiqua"/>
          <w:sz w:val="22"/>
          <w:szCs w:val="22"/>
        </w:rPr>
        <w:t xml:space="preserve"> </w:t>
      </w:r>
      <w:proofErr w:type="spellStart"/>
      <w:r>
        <w:rPr>
          <w:rFonts w:ascii="Book Antiqua" w:hAnsi="Book Antiqua"/>
          <w:sz w:val="22"/>
          <w:szCs w:val="22"/>
        </w:rPr>
        <w:t>perkaiwnn</w:t>
      </w:r>
      <w:proofErr w:type="spellEnd"/>
      <w:r>
        <w:rPr>
          <w:rFonts w:ascii="Book Antiqua" w:hAnsi="Book Antiqua"/>
          <w:sz w:val="22"/>
          <w:szCs w:val="22"/>
        </w:rPr>
        <w:t xml:space="preserve"> </w:t>
      </w:r>
      <w:proofErr w:type="spellStart"/>
      <w:r>
        <w:rPr>
          <w:rFonts w:ascii="Book Antiqua" w:hAnsi="Book Antiqua"/>
          <w:sz w:val="22"/>
          <w:szCs w:val="22"/>
        </w:rPr>
        <w:t>bahwa</w:t>
      </w:r>
      <w:proofErr w:type="spellEnd"/>
      <w:r>
        <w:rPr>
          <w:rFonts w:ascii="Book Antiqua" w:hAnsi="Book Antiqua"/>
          <w:sz w:val="22"/>
          <w:szCs w:val="22"/>
        </w:rPr>
        <w:t xml:space="preserve"> </w:t>
      </w:r>
      <w:proofErr w:type="spellStart"/>
      <w:r>
        <w:rPr>
          <w:rFonts w:ascii="Book Antiqua" w:hAnsi="Book Antiqua"/>
          <w:sz w:val="22"/>
          <w:szCs w:val="22"/>
        </w:rPr>
        <w:t>m</w:t>
      </w:r>
      <w:r w:rsidR="00EA3CB6" w:rsidRPr="00EA3CB6">
        <w:rPr>
          <w:rFonts w:ascii="Book Antiqua" w:hAnsi="Book Antiqua"/>
          <w:sz w:val="22"/>
          <w:szCs w:val="22"/>
        </w:rPr>
        <w:t>enurut</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persfektif</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dalam</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masyarakat</w:t>
      </w:r>
      <w:proofErr w:type="spellEnd"/>
      <w:r w:rsidR="00EA3CB6" w:rsidRPr="00EA3CB6">
        <w:rPr>
          <w:rFonts w:ascii="Book Antiqua" w:hAnsi="Book Antiqua"/>
          <w:sz w:val="22"/>
          <w:szCs w:val="22"/>
        </w:rPr>
        <w:t xml:space="preserve"> Sunda </w:t>
      </w:r>
      <w:proofErr w:type="spellStart"/>
      <w:r w:rsidR="00EA3CB6" w:rsidRPr="00EA3CB6">
        <w:rPr>
          <w:rFonts w:ascii="Book Antiqua" w:hAnsi="Book Antiqua"/>
          <w:sz w:val="22"/>
          <w:szCs w:val="22"/>
        </w:rPr>
        <w:t>terutama</w:t>
      </w:r>
      <w:proofErr w:type="spellEnd"/>
      <w:r w:rsidR="00EA3CB6" w:rsidRPr="00EA3CB6">
        <w:rPr>
          <w:rFonts w:ascii="Book Antiqua" w:hAnsi="Book Antiqua"/>
          <w:sz w:val="22"/>
          <w:szCs w:val="22"/>
        </w:rPr>
        <w:t xml:space="preserve"> di </w:t>
      </w:r>
      <w:proofErr w:type="spellStart"/>
      <w:r w:rsidR="00EA3CB6" w:rsidRPr="00EA3CB6">
        <w:rPr>
          <w:rFonts w:ascii="Book Antiqua" w:hAnsi="Book Antiqua"/>
          <w:sz w:val="22"/>
          <w:szCs w:val="22"/>
        </w:rPr>
        <w:t>Kabupaten</w:t>
      </w:r>
      <w:proofErr w:type="spellEnd"/>
      <w:r w:rsidR="00EA3CB6" w:rsidRPr="00EA3CB6">
        <w:rPr>
          <w:rFonts w:ascii="Book Antiqua" w:hAnsi="Book Antiqua"/>
          <w:sz w:val="22"/>
          <w:szCs w:val="22"/>
        </w:rPr>
        <w:t xml:space="preserve"> Karawang </w:t>
      </w:r>
      <w:proofErr w:type="spellStart"/>
      <w:r w:rsidR="00EA3CB6" w:rsidRPr="00EA3CB6">
        <w:rPr>
          <w:rFonts w:ascii="Book Antiqua" w:hAnsi="Book Antiqua"/>
          <w:sz w:val="22"/>
          <w:szCs w:val="22"/>
        </w:rPr>
        <w:t>terhadap</w:t>
      </w:r>
      <w:proofErr w:type="spellEnd"/>
      <w:r w:rsidR="00EA3CB6" w:rsidRPr="00EA3CB6">
        <w:rPr>
          <w:rFonts w:ascii="Book Antiqua" w:hAnsi="Book Antiqua"/>
          <w:sz w:val="22"/>
          <w:szCs w:val="22"/>
        </w:rPr>
        <w:t xml:space="preserve"> mas </w:t>
      </w:r>
      <w:proofErr w:type="spellStart"/>
      <w:r w:rsidR="00EA3CB6" w:rsidRPr="00EA3CB6">
        <w:rPr>
          <w:rFonts w:ascii="Book Antiqua" w:hAnsi="Book Antiqua"/>
          <w:sz w:val="22"/>
          <w:szCs w:val="22"/>
        </w:rPr>
        <w:t>kawin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dimknai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hanya</w:t>
      </w:r>
      <w:proofErr w:type="spellEnd"/>
      <w:r w:rsidR="00EA3CB6" w:rsidRPr="00EA3CB6">
        <w:rPr>
          <w:rFonts w:ascii="Book Antiqua" w:hAnsi="Book Antiqua"/>
          <w:sz w:val="22"/>
          <w:szCs w:val="22"/>
        </w:rPr>
        <w:t xml:space="preserve"> </w:t>
      </w:r>
      <w:proofErr w:type="spellStart"/>
      <w:r w:rsidR="00BB2C53">
        <w:rPr>
          <w:rFonts w:ascii="Book Antiqua" w:hAnsi="Book Antiqua"/>
          <w:sz w:val="22"/>
          <w:szCs w:val="22"/>
        </w:rPr>
        <w:t>sebuah</w:t>
      </w:r>
      <w:proofErr w:type="spellEnd"/>
      <w:r w:rsidR="00BB2C53">
        <w:rPr>
          <w:rFonts w:ascii="Book Antiqua" w:hAnsi="Book Antiqua"/>
          <w:sz w:val="22"/>
          <w:szCs w:val="22"/>
        </w:rPr>
        <w:t xml:space="preserve"> </w:t>
      </w:r>
      <w:proofErr w:type="spellStart"/>
      <w:r w:rsidR="00BB2C53">
        <w:rPr>
          <w:rFonts w:ascii="Book Antiqua" w:hAnsi="Book Antiqua"/>
          <w:sz w:val="22"/>
          <w:szCs w:val="22"/>
        </w:rPr>
        <w:t>simbol</w:t>
      </w:r>
      <w:proofErr w:type="spellEnd"/>
      <w:r w:rsidR="00BB2C53">
        <w:rPr>
          <w:rFonts w:ascii="Book Antiqua" w:hAnsi="Book Antiqua"/>
          <w:sz w:val="22"/>
          <w:szCs w:val="22"/>
        </w:rPr>
        <w:t>.</w:t>
      </w:r>
      <w:r w:rsidR="00EA3CB6" w:rsidRPr="00EA3CB6">
        <w:rPr>
          <w:rFonts w:ascii="Book Antiqua" w:hAnsi="Book Antiqua"/>
          <w:sz w:val="22"/>
          <w:szCs w:val="22"/>
        </w:rPr>
        <w:t xml:space="preserve"> </w:t>
      </w:r>
      <w:proofErr w:type="spellStart"/>
      <w:r w:rsidR="00BB2C53">
        <w:rPr>
          <w:rFonts w:ascii="Book Antiqua" w:hAnsi="Book Antiqua"/>
          <w:sz w:val="22"/>
          <w:szCs w:val="22"/>
        </w:rPr>
        <w:t>Bebeda</w:t>
      </w:r>
      <w:proofErr w:type="spellEnd"/>
      <w:r w:rsidR="00BB2C53">
        <w:rPr>
          <w:rFonts w:ascii="Book Antiqua" w:hAnsi="Book Antiqua"/>
          <w:sz w:val="22"/>
          <w:szCs w:val="22"/>
        </w:rPr>
        <w:t xml:space="preserve"> </w:t>
      </w:r>
      <w:proofErr w:type="spellStart"/>
      <w:r w:rsidR="00BB2C53">
        <w:rPr>
          <w:rFonts w:ascii="Book Antiqua" w:hAnsi="Book Antiqua"/>
          <w:sz w:val="22"/>
          <w:szCs w:val="22"/>
        </w:rPr>
        <w:t>dengan</w:t>
      </w:r>
      <w:proofErr w:type="spellEnd"/>
      <w:r w:rsidR="00BB2C53">
        <w:rPr>
          <w:rFonts w:ascii="Book Antiqua" w:hAnsi="Book Antiqua"/>
          <w:sz w:val="22"/>
          <w:szCs w:val="22"/>
        </w:rPr>
        <w:t xml:space="preserve"> </w:t>
      </w:r>
      <w:proofErr w:type="spellStart"/>
      <w:r w:rsidR="00BB2C53">
        <w:rPr>
          <w:rFonts w:ascii="Book Antiqua" w:hAnsi="Book Antiqua"/>
          <w:sz w:val="22"/>
          <w:szCs w:val="22"/>
        </w:rPr>
        <w:t>adat</w:t>
      </w:r>
      <w:proofErr w:type="spellEnd"/>
      <w:r w:rsidR="00BB2C53">
        <w:rPr>
          <w:rFonts w:ascii="Book Antiqua" w:hAnsi="Book Antiqua"/>
          <w:sz w:val="22"/>
          <w:szCs w:val="22"/>
        </w:rPr>
        <w:t xml:space="preserve"> </w:t>
      </w:r>
      <w:proofErr w:type="spellStart"/>
      <w:r w:rsidR="00BB2C53">
        <w:rPr>
          <w:rFonts w:ascii="Book Antiqua" w:hAnsi="Book Antiqua"/>
          <w:sz w:val="22"/>
          <w:szCs w:val="22"/>
        </w:rPr>
        <w:t>lainnya</w:t>
      </w:r>
      <w:proofErr w:type="spellEnd"/>
      <w:r w:rsidR="00BB2C53">
        <w:rPr>
          <w:rFonts w:ascii="Book Antiqua" w:hAnsi="Book Antiqua"/>
          <w:sz w:val="22"/>
          <w:szCs w:val="22"/>
        </w:rPr>
        <w:t xml:space="preserve"> </w:t>
      </w:r>
      <w:proofErr w:type="spellStart"/>
      <w:r w:rsidR="00BB2C53">
        <w:rPr>
          <w:rFonts w:ascii="Book Antiqua" w:hAnsi="Book Antiqua"/>
          <w:sz w:val="22"/>
          <w:szCs w:val="22"/>
        </w:rPr>
        <w:t>hal</w:t>
      </w:r>
      <w:proofErr w:type="spellEnd"/>
      <w:r w:rsidR="00BB2C53">
        <w:rPr>
          <w:rFonts w:ascii="Book Antiqua" w:hAnsi="Book Antiqua"/>
          <w:sz w:val="22"/>
          <w:szCs w:val="22"/>
        </w:rPr>
        <w:t xml:space="preserve"> </w:t>
      </w:r>
      <w:proofErr w:type="spellStart"/>
      <w:r w:rsidR="00EA3CB6" w:rsidRPr="00EA3CB6">
        <w:rPr>
          <w:rFonts w:ascii="Book Antiqua" w:hAnsi="Book Antiqua"/>
          <w:sz w:val="22"/>
          <w:szCs w:val="22"/>
        </w:rPr>
        <w:t>sebagai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tanda</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membeli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perempuan</w:t>
      </w:r>
      <w:proofErr w:type="spellEnd"/>
      <w:r w:rsidR="00EA3CB6" w:rsidRPr="00EA3CB6">
        <w:rPr>
          <w:rFonts w:ascii="Book Antiqua" w:hAnsi="Book Antiqua"/>
          <w:sz w:val="22"/>
          <w:szCs w:val="22"/>
        </w:rPr>
        <w:t xml:space="preserve"> yang </w:t>
      </w:r>
      <w:proofErr w:type="spellStart"/>
      <w:r w:rsidR="00EA3CB6" w:rsidRPr="00EA3CB6">
        <w:rPr>
          <w:rFonts w:ascii="Book Antiqua" w:hAnsi="Book Antiqua"/>
          <w:sz w:val="22"/>
          <w:szCs w:val="22"/>
        </w:rPr>
        <w:t>menjadi</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calon</w:t>
      </w:r>
      <w:proofErr w:type="spellEnd"/>
      <w:r w:rsidR="00EA3CB6" w:rsidRPr="00EA3CB6">
        <w:rPr>
          <w:rFonts w:ascii="Book Antiqua" w:hAnsi="Book Antiqua"/>
          <w:sz w:val="22"/>
          <w:szCs w:val="22"/>
        </w:rPr>
        <w:t xml:space="preserve"> </w:t>
      </w:r>
      <w:proofErr w:type="spellStart"/>
      <w:r w:rsidR="00EA3CB6" w:rsidRPr="00EA3CB6">
        <w:rPr>
          <w:rFonts w:ascii="Book Antiqua" w:hAnsi="Book Antiqua"/>
          <w:sz w:val="22"/>
          <w:szCs w:val="22"/>
        </w:rPr>
        <w:t>istrinya</w:t>
      </w:r>
      <w:proofErr w:type="spellEnd"/>
      <w:r w:rsidR="00EA3CB6" w:rsidRPr="00EA3CB6">
        <w:rPr>
          <w:rFonts w:ascii="Book Antiqua" w:hAnsi="Book Antiqua"/>
          <w:sz w:val="22"/>
          <w:szCs w:val="22"/>
        </w:rPr>
        <w:t>.</w:t>
      </w:r>
    </w:p>
    <w:p w14:paraId="6C79C794" w14:textId="77777777" w:rsidR="00EA3CB6" w:rsidRPr="00EA3CB6" w:rsidRDefault="00EA3CB6" w:rsidP="00EA3CB6">
      <w:pPr>
        <w:pStyle w:val="ListParagraph"/>
        <w:numPr>
          <w:ilvl w:val="0"/>
          <w:numId w:val="9"/>
        </w:numPr>
        <w:jc w:val="both"/>
        <w:rPr>
          <w:rFonts w:ascii="Book Antiqua" w:hAnsi="Book Antiqua"/>
          <w:sz w:val="22"/>
          <w:szCs w:val="22"/>
        </w:rPr>
      </w:pP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p>
    <w:p w14:paraId="16EA65F0" w14:textId="77777777" w:rsidR="00EA3CB6" w:rsidRPr="00EA3CB6" w:rsidRDefault="00EA3CB6" w:rsidP="00EA3CB6">
      <w:pPr>
        <w:ind w:left="720" w:firstLine="720"/>
        <w:jc w:val="both"/>
        <w:rPr>
          <w:rFonts w:ascii="Book Antiqua" w:hAnsi="Book Antiqua"/>
          <w:sz w:val="22"/>
          <w:szCs w:val="22"/>
        </w:rPr>
      </w:pP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dilaksanakan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menyandang</w:t>
      </w:r>
      <w:proofErr w:type="spellEnd"/>
      <w:r w:rsidRPr="00EA3CB6">
        <w:rPr>
          <w:rFonts w:ascii="Book Antiqua" w:hAnsi="Book Antiqua"/>
          <w:sz w:val="22"/>
          <w:szCs w:val="22"/>
        </w:rPr>
        <w:t xml:space="preserve"> status </w:t>
      </w:r>
      <w:proofErr w:type="spellStart"/>
      <w:r w:rsidRPr="00EA3CB6">
        <w:rPr>
          <w:rFonts w:ascii="Book Antiqua" w:hAnsi="Book Antiqua"/>
          <w:sz w:val="22"/>
          <w:szCs w:val="22"/>
        </w:rPr>
        <w:t>baru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Tidak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berhenti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sampai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diikut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Berikut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berlangsung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Sunda </w:t>
      </w:r>
      <w:proofErr w:type="spellStart"/>
      <w:r w:rsidRPr="00EA3CB6">
        <w:rPr>
          <w:rFonts w:ascii="Book Antiqua" w:hAnsi="Book Antiqua"/>
          <w:sz w:val="22"/>
          <w:szCs w:val="22"/>
        </w:rPr>
        <w:t>terutama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terlihat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dilaksanakan</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berikut</w:t>
      </w:r>
      <w:proofErr w:type="spellEnd"/>
      <w:r w:rsidRPr="00EA3CB6">
        <w:rPr>
          <w:rFonts w:ascii="Book Antiqua" w:hAnsi="Book Antiqua"/>
          <w:sz w:val="22"/>
          <w:szCs w:val="22"/>
        </w:rPr>
        <w:t>:</w:t>
      </w:r>
    </w:p>
    <w:p w14:paraId="395574B1" w14:textId="77777777" w:rsidR="00EA3CB6" w:rsidRPr="00EA3CB6" w:rsidRDefault="00EA3CB6" w:rsidP="00EA3CB6">
      <w:pPr>
        <w:pStyle w:val="ListParagraph"/>
        <w:numPr>
          <w:ilvl w:val="0"/>
          <w:numId w:val="14"/>
        </w:numPr>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Sungkeman</w:t>
      </w:r>
      <w:proofErr w:type="spellEnd"/>
    </w:p>
    <w:p w14:paraId="1E6A6F3D" w14:textId="28A17B74" w:rsidR="00EA3CB6" w:rsidRPr="00EA3CB6" w:rsidRDefault="00EA3CB6" w:rsidP="00EA3CB6">
      <w:pPr>
        <w:ind w:left="1440" w:firstLine="720"/>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perkaiwnan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sungkeman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diarahkan</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pembawa</w:t>
      </w:r>
      <w:proofErr w:type="spellEnd"/>
      <w:r w:rsidRPr="00EA3CB6">
        <w:rPr>
          <w:rFonts w:ascii="Book Antiqua" w:hAnsi="Book Antiqua"/>
          <w:sz w:val="22"/>
          <w:szCs w:val="22"/>
        </w:rPr>
        <w:t xml:space="preserve"> acara yang </w:t>
      </w:r>
      <w:proofErr w:type="spellStart"/>
      <w:r w:rsidRPr="00EA3CB6">
        <w:rPr>
          <w:rFonts w:ascii="Book Antiqua" w:hAnsi="Book Antiqua"/>
          <w:sz w:val="22"/>
          <w:szCs w:val="22"/>
        </w:rPr>
        <w:t>paham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Diawali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melakukan</w:t>
      </w:r>
      <w:proofErr w:type="spellEnd"/>
      <w:r w:rsidRPr="00EA3CB6">
        <w:rPr>
          <w:rFonts w:ascii="Book Antiqua" w:hAnsi="Book Antiqua"/>
          <w:sz w:val="22"/>
          <w:szCs w:val="22"/>
        </w:rPr>
        <w:t xml:space="preserve"> </w:t>
      </w:r>
      <w:proofErr w:type="spellStart"/>
      <w:r w:rsidR="00CE5232">
        <w:rPr>
          <w:rFonts w:ascii="Book Antiqua" w:hAnsi="Book Antiqua"/>
          <w:sz w:val="22"/>
          <w:szCs w:val="22"/>
        </w:rPr>
        <w:t>prosesi</w:t>
      </w:r>
      <w:proofErr w:type="spellEnd"/>
      <w:r w:rsidR="00CE5232">
        <w:rPr>
          <w:rFonts w:ascii="Book Antiqua" w:hAnsi="Book Antiqua"/>
          <w:sz w:val="22"/>
          <w:szCs w:val="22"/>
        </w:rPr>
        <w:t xml:space="preserve"> </w:t>
      </w:r>
      <w:proofErr w:type="spellStart"/>
      <w:r w:rsidRPr="00EA3CB6">
        <w:rPr>
          <w:rFonts w:ascii="Book Antiqua" w:hAnsi="Book Antiqua"/>
          <w:sz w:val="22"/>
          <w:szCs w:val="22"/>
        </w:rPr>
        <w:t>sungkem</w:t>
      </w:r>
      <w:r w:rsidR="00CE5232">
        <w:rPr>
          <w:rFonts w:ascii="Book Antiqua" w:hAnsi="Book Antiqua"/>
          <w:sz w:val="22"/>
          <w:szCs w:val="22"/>
        </w:rPr>
        <w: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ibunya</w:t>
      </w:r>
      <w:proofErr w:type="spellEnd"/>
      <w:r w:rsidR="00CE5232">
        <w:rPr>
          <w:rFonts w:ascii="Book Antiqua" w:hAnsi="Book Antiqua"/>
          <w:sz w:val="22"/>
          <w:szCs w:val="22"/>
        </w:rPr>
        <w:t xml:space="preserve"> dan </w:t>
      </w:r>
      <w:proofErr w:type="spellStart"/>
      <w:r w:rsidR="00CE5232">
        <w:rPr>
          <w:rFonts w:ascii="Book Antiqua" w:hAnsi="Book Antiqua"/>
          <w:sz w:val="22"/>
          <w:szCs w:val="22"/>
        </w:rPr>
        <w:t>disaat</w:t>
      </w:r>
      <w:proofErr w:type="spellEnd"/>
      <w:r w:rsidR="00CE5232">
        <w:rPr>
          <w:rFonts w:ascii="Book Antiqua" w:hAnsi="Book Antiqua"/>
          <w:sz w:val="22"/>
          <w:szCs w:val="22"/>
        </w:rPr>
        <w:t xml:space="preserve"> </w:t>
      </w:r>
      <w:proofErr w:type="spellStart"/>
      <w:r w:rsidR="00CE5232">
        <w:rPr>
          <w:rFonts w:ascii="Book Antiqua" w:hAnsi="Book Antiqua"/>
          <w:sz w:val="22"/>
          <w:szCs w:val="22"/>
        </w:rPr>
        <w:t>bersamaan</w:t>
      </w:r>
      <w:proofErr w:type="spellEnd"/>
      <w:r w:rsidR="00CE5232">
        <w:rPr>
          <w:rFonts w:ascii="Book Antiqua" w:hAnsi="Book Antiqua"/>
          <w:sz w:val="22"/>
          <w:szCs w:val="22"/>
        </w:rPr>
        <w:t xml:space="preserve"> </w:t>
      </w:r>
      <w:r w:rsidRPr="00EA3CB6">
        <w:rPr>
          <w:rFonts w:ascii="Book Antiqua" w:hAnsi="Book Antiqua"/>
          <w:sz w:val="22"/>
          <w:szCs w:val="22"/>
        </w:rPr>
        <w:t xml:space="preserve"> </w:t>
      </w:r>
      <w:proofErr w:type="spellStart"/>
      <w:r w:rsidRPr="00EA3CB6">
        <w:rPr>
          <w:rFonts w:ascii="Book Antiqua" w:hAnsi="Book Antiqua"/>
          <w:sz w:val="22"/>
          <w:szCs w:val="22"/>
        </w:rPr>
        <w:t>mempelaai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laki-laki</w:t>
      </w:r>
      <w:proofErr w:type="spellEnd"/>
      <w:r w:rsidRPr="00EA3CB6">
        <w:rPr>
          <w:rFonts w:ascii="Book Antiqua" w:hAnsi="Book Antiqua"/>
          <w:sz w:val="22"/>
          <w:szCs w:val="22"/>
        </w:rPr>
        <w:t xml:space="preserve"> </w:t>
      </w:r>
      <w:proofErr w:type="spellStart"/>
      <w:r w:rsidR="00CE5232">
        <w:rPr>
          <w:rFonts w:ascii="Book Antiqua" w:hAnsi="Book Antiqua"/>
          <w:sz w:val="22"/>
          <w:szCs w:val="22"/>
        </w:rPr>
        <w:t>melakukan</w:t>
      </w:r>
      <w:proofErr w:type="spellEnd"/>
      <w:r w:rsidR="00CE5232">
        <w:rPr>
          <w:rFonts w:ascii="Book Antiqua" w:hAnsi="Book Antiqua"/>
          <w:sz w:val="22"/>
          <w:szCs w:val="22"/>
        </w:rPr>
        <w:t xml:space="preserve"> </w:t>
      </w:r>
      <w:proofErr w:type="spellStart"/>
      <w:r w:rsidR="00CE5232">
        <w:rPr>
          <w:rFonts w:ascii="Book Antiqua" w:hAnsi="Book Antiqua"/>
          <w:sz w:val="22"/>
          <w:szCs w:val="22"/>
        </w:rPr>
        <w:t>sebaliknya</w:t>
      </w:r>
      <w:proofErr w:type="spellEnd"/>
      <w:r w:rsidR="00CE5232">
        <w:rPr>
          <w:rFonts w:ascii="Book Antiqua" w:hAnsi="Book Antiqua"/>
          <w:sz w:val="22"/>
          <w:szCs w:val="22"/>
        </w:rPr>
        <w:t xml:space="preserve"> </w:t>
      </w:r>
      <w:proofErr w:type="spellStart"/>
      <w:r w:rsidR="00CE5232">
        <w:rPr>
          <w:rFonts w:ascii="Book Antiqua" w:hAnsi="Book Antiqua"/>
          <w:sz w:val="22"/>
          <w:szCs w:val="22"/>
        </w:rPr>
        <w:t>kepada</w:t>
      </w:r>
      <w:proofErr w:type="spellEnd"/>
      <w:r w:rsidR="00DD0732">
        <w:rPr>
          <w:rFonts w:ascii="Book Antiqua" w:hAnsi="Book Antiqua"/>
          <w:sz w:val="22"/>
          <w:szCs w:val="22"/>
        </w:rPr>
        <w:t xml:space="preserve"> </w:t>
      </w:r>
      <w:proofErr w:type="spellStart"/>
      <w:r w:rsidR="00DD0732">
        <w:rPr>
          <w:rFonts w:ascii="Book Antiqua" w:hAnsi="Book Antiqua"/>
          <w:sz w:val="22"/>
          <w:szCs w:val="22"/>
        </w:rPr>
        <w:t>ibu</w:t>
      </w:r>
      <w:proofErr w:type="spellEnd"/>
      <w:r w:rsidR="00DD0732">
        <w:rPr>
          <w:rFonts w:ascii="Book Antiqua" w:hAnsi="Book Antiqua"/>
          <w:sz w:val="22"/>
          <w:szCs w:val="22"/>
        </w:rPr>
        <w:t xml:space="preserve"> </w:t>
      </w:r>
      <w:proofErr w:type="spellStart"/>
      <w:r w:rsidR="00DD0732">
        <w:rPr>
          <w:rFonts w:ascii="Book Antiqua" w:hAnsi="Book Antiqua"/>
          <w:sz w:val="22"/>
          <w:szCs w:val="22"/>
        </w:rPr>
        <w:t>mempelai</w:t>
      </w:r>
      <w:proofErr w:type="spellEnd"/>
      <w:r w:rsidR="00DD0732">
        <w:rPr>
          <w:rFonts w:ascii="Book Antiqua" w:hAnsi="Book Antiqua"/>
          <w:sz w:val="22"/>
          <w:szCs w:val="22"/>
        </w:rPr>
        <w:t xml:space="preserve"> </w:t>
      </w:r>
      <w:proofErr w:type="spellStart"/>
      <w:r w:rsidR="00DD0732">
        <w:rPr>
          <w:rFonts w:ascii="Book Antiqua" w:hAnsi="Book Antiqua"/>
          <w:sz w:val="22"/>
          <w:szCs w:val="22"/>
        </w:rPr>
        <w:t>perempuan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Selanjutnya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wanita</w:t>
      </w:r>
      <w:proofErr w:type="spellEnd"/>
      <w:r w:rsidRPr="00EA3CB6">
        <w:rPr>
          <w:rFonts w:ascii="Book Antiqua" w:hAnsi="Book Antiqua"/>
          <w:sz w:val="22"/>
          <w:szCs w:val="22"/>
        </w:rPr>
        <w:t xml:space="preserve"> </w:t>
      </w:r>
      <w:r w:rsidR="00DD0732">
        <w:rPr>
          <w:rFonts w:ascii="Book Antiqua" w:hAnsi="Book Antiqua"/>
          <w:sz w:val="22"/>
          <w:szCs w:val="22"/>
        </w:rPr>
        <w:t xml:space="preserve">dan </w:t>
      </w:r>
      <w:proofErr w:type="spellStart"/>
      <w:r w:rsidR="00DD0732">
        <w:rPr>
          <w:rFonts w:ascii="Book Antiqua" w:hAnsi="Book Antiqua"/>
          <w:sz w:val="22"/>
          <w:szCs w:val="22"/>
        </w:rPr>
        <w:t>pria</w:t>
      </w:r>
      <w:proofErr w:type="spellEnd"/>
      <w:r w:rsidR="00DD0732">
        <w:rPr>
          <w:rFonts w:ascii="Book Antiqua" w:hAnsi="Book Antiqua"/>
          <w:sz w:val="22"/>
          <w:szCs w:val="22"/>
        </w:rPr>
        <w:t xml:space="preserve"> </w:t>
      </w:r>
      <w:proofErr w:type="spellStart"/>
      <w:r w:rsidRPr="00EA3CB6">
        <w:rPr>
          <w:rFonts w:ascii="Book Antiqua" w:hAnsi="Book Antiqua"/>
          <w:sz w:val="22"/>
          <w:szCs w:val="22"/>
        </w:rPr>
        <w:t>sungkem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00DD0732">
        <w:rPr>
          <w:rFonts w:ascii="Book Antiqua" w:hAnsi="Book Antiqua"/>
          <w:sz w:val="22"/>
          <w:szCs w:val="22"/>
        </w:rPr>
        <w:t>pihak</w:t>
      </w:r>
      <w:proofErr w:type="spellEnd"/>
      <w:r w:rsidR="00DD0732">
        <w:rPr>
          <w:rFonts w:ascii="Book Antiqua" w:hAnsi="Book Antiqua"/>
          <w:sz w:val="22"/>
          <w:szCs w:val="22"/>
        </w:rPr>
        <w:t xml:space="preserve"> ayah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pleh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ayah </w:t>
      </w:r>
      <w:proofErr w:type="spellStart"/>
      <w:r w:rsidRPr="00EA3CB6">
        <w:rPr>
          <w:rFonts w:ascii="Book Antiqua" w:hAnsi="Book Antiqua"/>
          <w:sz w:val="22"/>
          <w:szCs w:val="22"/>
        </w:rPr>
        <w:t>mertuanya</w:t>
      </w:r>
      <w:proofErr w:type="spellEnd"/>
      <w:r w:rsidRPr="00EA3CB6">
        <w:rPr>
          <w:rFonts w:ascii="Book Antiqua" w:hAnsi="Book Antiqua"/>
          <w:sz w:val="22"/>
          <w:szCs w:val="22"/>
        </w:rPr>
        <w:t>.</w:t>
      </w:r>
    </w:p>
    <w:p w14:paraId="743A2ED4" w14:textId="6638BC78" w:rsidR="00EA3CB6" w:rsidRPr="00EA3CB6" w:rsidRDefault="00EA3CB6" w:rsidP="00EA3CB6">
      <w:pPr>
        <w:ind w:left="1440" w:firstLine="720"/>
        <w:jc w:val="both"/>
        <w:rPr>
          <w:rFonts w:ascii="Book Antiqua" w:hAnsi="Book Antiqua"/>
          <w:sz w:val="22"/>
          <w:szCs w:val="22"/>
        </w:rPr>
      </w:pPr>
      <w:proofErr w:type="spellStart"/>
      <w:r w:rsidRPr="00EA3CB6">
        <w:rPr>
          <w:rFonts w:ascii="Book Antiqua" w:hAnsi="Book Antiqua"/>
          <w:sz w:val="22"/>
          <w:szCs w:val="22"/>
        </w:rPr>
        <w:t>Makna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dilakuakannya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sungkeman</w:t>
      </w:r>
      <w:proofErr w:type="spellEnd"/>
      <w:r w:rsidRPr="00EA3CB6">
        <w:rPr>
          <w:rFonts w:ascii="Book Antiqua" w:hAnsi="Book Antiqua"/>
          <w:sz w:val="22"/>
          <w:szCs w:val="22"/>
        </w:rPr>
        <w:t xml:space="preserve"> </w:t>
      </w:r>
      <w:proofErr w:type="spellStart"/>
      <w:r w:rsidR="001C2A6C">
        <w:rPr>
          <w:rFonts w:ascii="Book Antiqua" w:hAnsi="Book Antiqua"/>
          <w:sz w:val="22"/>
          <w:szCs w:val="22"/>
        </w:rPr>
        <w:t>disini</w:t>
      </w:r>
      <w:proofErr w:type="spellEnd"/>
      <w:r w:rsidR="001C2A6C">
        <w:rPr>
          <w:rFonts w:ascii="Book Antiqua" w:hAnsi="Book Antiqua"/>
          <w:sz w:val="22"/>
          <w:szCs w:val="22"/>
        </w:rPr>
        <w:t xml:space="preserve"> </w:t>
      </w:r>
      <w:proofErr w:type="spellStart"/>
      <w:r w:rsidR="001C2A6C">
        <w:rPr>
          <w:rFonts w:ascii="Book Antiqua" w:hAnsi="Book Antiqua"/>
          <w:sz w:val="22"/>
          <w:szCs w:val="22"/>
        </w:rPr>
        <w:t>ialah</w:t>
      </w:r>
      <w:proofErr w:type="spellEnd"/>
      <w:r w:rsidR="001C2A6C">
        <w:rPr>
          <w:rFonts w:ascii="Book Antiqua" w:hAnsi="Book Antiqua"/>
          <w:sz w:val="22"/>
          <w:szCs w:val="22"/>
        </w:rPr>
        <w:t xml:space="preserve"> </w:t>
      </w:r>
      <w:proofErr w:type="spellStart"/>
      <w:r w:rsidR="001C2A6C">
        <w:rPr>
          <w:rFonts w:ascii="Book Antiqua" w:hAnsi="Book Antiqua"/>
          <w:sz w:val="22"/>
          <w:szCs w:val="22"/>
        </w:rPr>
        <w:t>menandakan</w:t>
      </w:r>
      <w:proofErr w:type="spellEnd"/>
      <w:r w:rsidRPr="00EA3CB6">
        <w:rPr>
          <w:rFonts w:ascii="Book Antiqua" w:hAnsi="Book Antiqua"/>
          <w:sz w:val="22"/>
          <w:szCs w:val="22"/>
        </w:rPr>
        <w:t xml:space="preserve"> rasa </w:t>
      </w:r>
      <w:proofErr w:type="spellStart"/>
      <w:r w:rsidRPr="00EA3CB6">
        <w:rPr>
          <w:rFonts w:ascii="Book Antiqua" w:hAnsi="Book Antiqua"/>
          <w:sz w:val="22"/>
          <w:szCs w:val="22"/>
        </w:rPr>
        <w:t>terima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bimbingan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lahir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sampai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009A1E65">
        <w:rPr>
          <w:rFonts w:ascii="Book Antiqua" w:hAnsi="Book Antiqua"/>
          <w:sz w:val="22"/>
          <w:szCs w:val="22"/>
        </w:rPr>
        <w:t xml:space="preserve"> </w:t>
      </w:r>
      <w:proofErr w:type="spellStart"/>
      <w:r w:rsidR="009A1E65">
        <w:rPr>
          <w:rFonts w:ascii="Book Antiqua" w:hAnsi="Book Antiqua"/>
          <w:sz w:val="22"/>
          <w:szCs w:val="22"/>
        </w:rPr>
        <w:t>dapat</w:t>
      </w:r>
      <w:proofErr w:type="spellEnd"/>
      <w:r w:rsidR="009A1E65">
        <w:rPr>
          <w:rFonts w:ascii="Book Antiqua" w:hAnsi="Book Antiqua"/>
          <w:sz w:val="22"/>
          <w:szCs w:val="22"/>
        </w:rPr>
        <w:t xml:space="preserve"> </w:t>
      </w:r>
      <w:proofErr w:type="spellStart"/>
      <w:r w:rsidR="009A1E65">
        <w:rPr>
          <w:rFonts w:ascii="Book Antiqua" w:hAnsi="Book Antiqua"/>
          <w:sz w:val="22"/>
          <w:szCs w:val="22"/>
        </w:rPr>
        <w:t>masuk</w:t>
      </w:r>
      <w:proofErr w:type="spellEnd"/>
      <w:r w:rsidR="009A1E65">
        <w:rPr>
          <w:rFonts w:ascii="Book Antiqua" w:hAnsi="Book Antiqua"/>
          <w:sz w:val="22"/>
          <w:szCs w:val="22"/>
        </w:rPr>
        <w:t xml:space="preserve"> pada</w:t>
      </w:r>
      <w:r w:rsidRPr="00EA3CB6">
        <w:rPr>
          <w:rFonts w:ascii="Book Antiqua" w:hAnsi="Book Antiqua"/>
          <w:sz w:val="22"/>
          <w:szCs w:val="22"/>
        </w:rPr>
        <w:t xml:space="preserve"> </w:t>
      </w:r>
      <w:proofErr w:type="spellStart"/>
      <w:r w:rsidRPr="00EA3CB6">
        <w:rPr>
          <w:rFonts w:ascii="Book Antiqua" w:hAnsi="Book Antiqua"/>
          <w:sz w:val="22"/>
          <w:szCs w:val="22"/>
        </w:rPr>
        <w:t>tahap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8"/>
      </w:r>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juga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sekaligus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mohon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do’a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restu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membangun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baru</w:t>
      </w:r>
      <w:proofErr w:type="spellEnd"/>
      <w:r w:rsidRPr="00EA3CB6">
        <w:rPr>
          <w:rFonts w:ascii="Book Antiqua" w:hAnsi="Book Antiqua"/>
          <w:sz w:val="22"/>
          <w:szCs w:val="22"/>
        </w:rPr>
        <w:t>.</w:t>
      </w:r>
    </w:p>
    <w:p w14:paraId="772379A4" w14:textId="77777777" w:rsidR="00EA3CB6" w:rsidRPr="00EA3CB6" w:rsidRDefault="00EA3CB6" w:rsidP="00EA3CB6">
      <w:pPr>
        <w:pStyle w:val="ListParagraph"/>
        <w:numPr>
          <w:ilvl w:val="0"/>
          <w:numId w:val="14"/>
        </w:numPr>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Sawer</w:t>
      </w:r>
    </w:p>
    <w:p w14:paraId="26FE87E2" w14:textId="77777777" w:rsidR="00EA3CB6" w:rsidRPr="00EA3CB6" w:rsidRDefault="00EA3CB6" w:rsidP="00EA3CB6">
      <w:pPr>
        <w:pStyle w:val="ListParagraph"/>
        <w:ind w:left="1440" w:firstLine="360"/>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sawer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dilantunkannya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syair</w:t>
      </w:r>
      <w:proofErr w:type="spellEnd"/>
      <w:r w:rsidRPr="00EA3CB6">
        <w:rPr>
          <w:rFonts w:ascii="Book Antiqua" w:hAnsi="Book Antiqua"/>
          <w:sz w:val="22"/>
          <w:szCs w:val="22"/>
        </w:rPr>
        <w:t>/</w:t>
      </w:r>
      <w:proofErr w:type="spellStart"/>
      <w:r w:rsidRPr="00EA3CB6">
        <w:rPr>
          <w:rFonts w:ascii="Book Antiqua" w:hAnsi="Book Antiqua"/>
          <w:sz w:val="22"/>
          <w:szCs w:val="22"/>
        </w:rPr>
        <w:t>puisi</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seorang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sinden</w:t>
      </w:r>
      <w:proofErr w:type="spellEnd"/>
      <w:r w:rsidRPr="00EA3CB6">
        <w:rPr>
          <w:rFonts w:ascii="Book Antiqua" w:hAnsi="Book Antiqua"/>
          <w:sz w:val="22"/>
          <w:szCs w:val="22"/>
        </w:rPr>
        <w:t xml:space="preserve"> Sunda dan </w:t>
      </w:r>
      <w:proofErr w:type="spellStart"/>
      <w:r w:rsidRPr="00EA3CB6">
        <w:rPr>
          <w:rFonts w:ascii="Book Antiqua" w:hAnsi="Book Antiqua"/>
          <w:sz w:val="22"/>
          <w:szCs w:val="22"/>
        </w:rPr>
        <w:t>diringi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lantunan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musik</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senada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sawer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Sunda </w:t>
      </w:r>
      <w:proofErr w:type="spellStart"/>
      <w:r w:rsidRPr="00EA3CB6">
        <w:rPr>
          <w:rFonts w:ascii="Book Antiqua" w:hAnsi="Book Antiqua"/>
          <w:sz w:val="22"/>
          <w:szCs w:val="22"/>
        </w:rPr>
        <w:t>dimaksudkan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memberikan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pelajaran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nasehat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tentang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serta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membantu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membahagiakan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Lantunan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syair</w:t>
      </w:r>
      <w:proofErr w:type="spellEnd"/>
      <w:r w:rsidRPr="00EA3CB6">
        <w:rPr>
          <w:rFonts w:ascii="Book Antiqua" w:hAnsi="Book Antiqua"/>
          <w:sz w:val="22"/>
          <w:szCs w:val="22"/>
        </w:rPr>
        <w:t>/</w:t>
      </w:r>
      <w:proofErr w:type="spellStart"/>
      <w:r w:rsidRPr="00EA3CB6">
        <w:rPr>
          <w:rFonts w:ascii="Book Antiqua" w:hAnsi="Book Antiqua"/>
          <w:sz w:val="22"/>
          <w:szCs w:val="22"/>
        </w:rPr>
        <w:t>puisi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memuat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lirik</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bermakna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penuh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nasihat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hidup</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barang-barang</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disawerkan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Perlengkapan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lastRenderedPageBreak/>
        <w:t>diperlukan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sawer</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maknanya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yakni</w:t>
      </w:r>
      <w:proofErr w:type="spellEnd"/>
      <w:r w:rsidRPr="00EA3CB6">
        <w:rPr>
          <w:rFonts w:ascii="Book Antiqua" w:hAnsi="Book Antiqua"/>
          <w:sz w:val="22"/>
          <w:szCs w:val="22"/>
        </w:rPr>
        <w:t xml:space="preserve"> :</w:t>
      </w:r>
    </w:p>
    <w:p w14:paraId="0DAFB3F5" w14:textId="77777777" w:rsidR="00EA3CB6" w:rsidRPr="00EA3CB6" w:rsidRDefault="00EA3CB6" w:rsidP="00EA3CB6">
      <w:pPr>
        <w:pStyle w:val="ListParagraph"/>
        <w:numPr>
          <w:ilvl w:val="0"/>
          <w:numId w:val="11"/>
        </w:numPr>
        <w:jc w:val="both"/>
        <w:rPr>
          <w:rFonts w:ascii="Book Antiqua" w:hAnsi="Book Antiqua"/>
          <w:sz w:val="22"/>
          <w:szCs w:val="22"/>
        </w:rPr>
      </w:pPr>
      <w:r w:rsidRPr="00EA3CB6">
        <w:rPr>
          <w:rFonts w:ascii="Book Antiqua" w:hAnsi="Book Antiqua"/>
          <w:sz w:val="22"/>
          <w:szCs w:val="22"/>
        </w:rPr>
        <w:t xml:space="preserve">Beras,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bekal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kebutuhan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pokok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kehidupan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bahagia</w:t>
      </w:r>
      <w:proofErr w:type="spellEnd"/>
      <w:r w:rsidRPr="00EA3CB6">
        <w:rPr>
          <w:rFonts w:ascii="Book Antiqua" w:hAnsi="Book Antiqua"/>
          <w:sz w:val="22"/>
          <w:szCs w:val="22"/>
        </w:rPr>
        <w:t>.</w:t>
      </w:r>
    </w:p>
    <w:p w14:paraId="28978317" w14:textId="77777777" w:rsidR="00EA3CB6" w:rsidRPr="00EA3CB6" w:rsidRDefault="00EA3CB6" w:rsidP="00EA3CB6">
      <w:pPr>
        <w:pStyle w:val="ListParagraph"/>
        <w:numPr>
          <w:ilvl w:val="0"/>
          <w:numId w:val="11"/>
        </w:numPr>
        <w:jc w:val="both"/>
        <w:rPr>
          <w:rFonts w:ascii="Book Antiqua" w:hAnsi="Book Antiqua"/>
          <w:sz w:val="22"/>
          <w:szCs w:val="22"/>
        </w:rPr>
      </w:pPr>
      <w:proofErr w:type="spellStart"/>
      <w:r w:rsidRPr="00EA3CB6">
        <w:rPr>
          <w:rFonts w:ascii="Book Antiqua" w:hAnsi="Book Antiqua"/>
          <w:sz w:val="22"/>
          <w:szCs w:val="22"/>
        </w:rPr>
        <w:t>Kunyit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supaya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pasangan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baru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melangsungkan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bersikap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jujur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sama</w:t>
      </w:r>
      <w:proofErr w:type="spellEnd"/>
      <w:r w:rsidRPr="00EA3CB6">
        <w:rPr>
          <w:rFonts w:ascii="Book Antiqua" w:hAnsi="Book Antiqua"/>
          <w:sz w:val="22"/>
          <w:szCs w:val="22"/>
        </w:rPr>
        <w:t xml:space="preserve"> lain.</w:t>
      </w:r>
    </w:p>
    <w:p w14:paraId="578CCEF6" w14:textId="77777777" w:rsidR="00EA3CB6" w:rsidRPr="00EA3CB6" w:rsidRDefault="00EA3CB6" w:rsidP="00EA3CB6">
      <w:pPr>
        <w:pStyle w:val="ListParagraph"/>
        <w:numPr>
          <w:ilvl w:val="0"/>
          <w:numId w:val="11"/>
        </w:numPr>
        <w:jc w:val="both"/>
        <w:rPr>
          <w:rFonts w:ascii="Book Antiqua" w:hAnsi="Book Antiqua"/>
          <w:sz w:val="22"/>
          <w:szCs w:val="22"/>
        </w:rPr>
      </w:pPr>
      <w:proofErr w:type="spellStart"/>
      <w:r w:rsidRPr="00EA3CB6">
        <w:rPr>
          <w:rFonts w:ascii="Book Antiqua" w:hAnsi="Book Antiqua"/>
          <w:sz w:val="22"/>
          <w:szCs w:val="22"/>
        </w:rPr>
        <w:t>Bermacam-macam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bunga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keharuman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w:t>
      </w:r>
    </w:p>
    <w:p w14:paraId="4FECA9C1" w14:textId="77777777" w:rsidR="00EA3CB6" w:rsidRPr="00EA3CB6" w:rsidRDefault="00EA3CB6" w:rsidP="00EA3CB6">
      <w:pPr>
        <w:pStyle w:val="ListParagraph"/>
        <w:numPr>
          <w:ilvl w:val="0"/>
          <w:numId w:val="11"/>
        </w:numPr>
        <w:jc w:val="both"/>
        <w:rPr>
          <w:rFonts w:ascii="Book Antiqua" w:hAnsi="Book Antiqua"/>
          <w:sz w:val="22"/>
          <w:szCs w:val="22"/>
        </w:rPr>
      </w:pPr>
      <w:proofErr w:type="spellStart"/>
      <w:r w:rsidRPr="00EA3CB6">
        <w:rPr>
          <w:rFonts w:ascii="Book Antiqua" w:hAnsi="Book Antiqua"/>
          <w:sz w:val="22"/>
          <w:szCs w:val="22"/>
        </w:rPr>
        <w:t>Pecahan</w:t>
      </w:r>
      <w:proofErr w:type="spellEnd"/>
      <w:r w:rsidRPr="00EA3CB6">
        <w:rPr>
          <w:rFonts w:ascii="Book Antiqua" w:hAnsi="Book Antiqua"/>
          <w:sz w:val="22"/>
          <w:szCs w:val="22"/>
        </w:rPr>
        <w:t xml:space="preserve"> uang </w:t>
      </w:r>
      <w:proofErr w:type="spellStart"/>
      <w:r w:rsidRPr="00EA3CB6">
        <w:rPr>
          <w:rFonts w:ascii="Book Antiqua" w:hAnsi="Book Antiqua"/>
          <w:sz w:val="22"/>
          <w:szCs w:val="22"/>
        </w:rPr>
        <w:t>logam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kekayaan</w:t>
      </w:r>
      <w:proofErr w:type="spellEnd"/>
      <w:r w:rsidRPr="00EA3CB6">
        <w:rPr>
          <w:rFonts w:ascii="Book Antiqua" w:hAnsi="Book Antiqua"/>
          <w:sz w:val="22"/>
          <w:szCs w:val="22"/>
        </w:rPr>
        <w:t>/</w:t>
      </w:r>
      <w:proofErr w:type="spellStart"/>
      <w:r w:rsidRPr="00EA3CB6">
        <w:rPr>
          <w:rFonts w:ascii="Book Antiqua" w:hAnsi="Book Antiqua"/>
          <w:sz w:val="22"/>
          <w:szCs w:val="22"/>
        </w:rPr>
        <w:t>kecukupan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tangganya</w:t>
      </w:r>
      <w:proofErr w:type="spellEnd"/>
      <w:r w:rsidRPr="00EA3CB6">
        <w:rPr>
          <w:rFonts w:ascii="Book Antiqua" w:hAnsi="Book Antiqua"/>
          <w:sz w:val="22"/>
          <w:szCs w:val="22"/>
        </w:rPr>
        <w:t>.</w:t>
      </w:r>
    </w:p>
    <w:p w14:paraId="45392AA7" w14:textId="77777777" w:rsidR="00EA3CB6" w:rsidRPr="00EA3CB6" w:rsidRDefault="00EA3CB6" w:rsidP="00EA3CB6">
      <w:pPr>
        <w:pStyle w:val="ListParagraph"/>
        <w:numPr>
          <w:ilvl w:val="0"/>
          <w:numId w:val="11"/>
        </w:numPr>
        <w:jc w:val="both"/>
        <w:rPr>
          <w:rFonts w:ascii="Book Antiqua" w:hAnsi="Book Antiqua"/>
          <w:sz w:val="22"/>
          <w:szCs w:val="22"/>
        </w:rPr>
      </w:pPr>
      <w:proofErr w:type="spellStart"/>
      <w:r w:rsidRPr="00EA3CB6">
        <w:rPr>
          <w:rFonts w:ascii="Book Antiqua" w:hAnsi="Book Antiqua"/>
          <w:sz w:val="22"/>
          <w:szCs w:val="22"/>
        </w:rPr>
        <w:t>Payung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pelindung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hati-hati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waspada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karena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godaan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bisa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datang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mana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kapan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Selain </w:t>
      </w:r>
      <w:proofErr w:type="spellStart"/>
      <w:r w:rsidRPr="00EA3CB6">
        <w:rPr>
          <w:rFonts w:ascii="Book Antiqua" w:hAnsi="Book Antiqua"/>
          <w:sz w:val="22"/>
          <w:szCs w:val="22"/>
        </w:rPr>
        <w:t>itu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kewajiban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melindungi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keturunanya</w:t>
      </w:r>
      <w:proofErr w:type="spellEnd"/>
      <w:r w:rsidRPr="00EA3CB6">
        <w:rPr>
          <w:rFonts w:ascii="Book Antiqua" w:hAnsi="Book Antiqua"/>
          <w:sz w:val="22"/>
          <w:szCs w:val="22"/>
        </w:rPr>
        <w:t>.</w:t>
      </w:r>
    </w:p>
    <w:p w14:paraId="3D2624D5" w14:textId="77777777" w:rsidR="00EA3CB6" w:rsidRPr="00EA3CB6" w:rsidRDefault="00EA3CB6" w:rsidP="00EA3CB6">
      <w:pPr>
        <w:pStyle w:val="ListParagraph"/>
        <w:numPr>
          <w:ilvl w:val="0"/>
          <w:numId w:val="14"/>
        </w:numPr>
        <w:jc w:val="both"/>
        <w:rPr>
          <w:rFonts w:ascii="Book Antiqua" w:hAnsi="Book Antiqua"/>
          <w:sz w:val="22"/>
          <w:szCs w:val="22"/>
        </w:rPr>
      </w:pP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Nincak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Endog</w:t>
      </w:r>
      <w:proofErr w:type="spellEnd"/>
    </w:p>
    <w:p w14:paraId="7B5FC2E3" w14:textId="71763697" w:rsidR="00EA3CB6" w:rsidRPr="00EA3CB6" w:rsidRDefault="00EA3CB6" w:rsidP="00EA3CB6">
      <w:pPr>
        <w:pStyle w:val="ListParagraph"/>
        <w:ind w:left="1440" w:firstLine="360"/>
        <w:jc w:val="both"/>
        <w:rPr>
          <w:rFonts w:ascii="Book Antiqua" w:hAnsi="Book Antiqua"/>
          <w:sz w:val="22"/>
          <w:szCs w:val="22"/>
        </w:rPr>
      </w:pP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00DE6214">
        <w:rPr>
          <w:rFonts w:ascii="Book Antiqua" w:hAnsi="Book Antiqua"/>
          <w:sz w:val="22"/>
          <w:szCs w:val="22"/>
        </w:rPr>
        <w:t>prosesi</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nincak</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endog</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bagi</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i</w:t>
      </w:r>
      <w:r w:rsidRPr="00EA3CB6">
        <w:rPr>
          <w:rFonts w:ascii="Book Antiqua" w:hAnsi="Book Antiqua"/>
          <w:sz w:val="22"/>
          <w:szCs w:val="22"/>
        </w:rPr>
        <w:t>stri</w:t>
      </w:r>
      <w:proofErr w:type="spellEnd"/>
      <w:r w:rsidRPr="00EA3CB6">
        <w:rPr>
          <w:rFonts w:ascii="Book Antiqua" w:hAnsi="Book Antiqua"/>
          <w:sz w:val="22"/>
          <w:szCs w:val="22"/>
        </w:rPr>
        <w:t xml:space="preserve"> </w:t>
      </w:r>
      <w:proofErr w:type="spellStart"/>
      <w:r w:rsidR="00DE6214">
        <w:rPr>
          <w:rFonts w:ascii="Book Antiqua" w:hAnsi="Book Antiqua"/>
          <w:sz w:val="22"/>
          <w:szCs w:val="22"/>
        </w:rPr>
        <w:t>dimaknai</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kerelaan</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dalam</w:t>
      </w:r>
      <w:proofErr w:type="spellEnd"/>
      <w:r w:rsidR="00DE6214">
        <w:rPr>
          <w:rFonts w:ascii="Book Antiqua" w:hAnsi="Book Antiqua"/>
          <w:sz w:val="22"/>
          <w:szCs w:val="22"/>
        </w:rPr>
        <w:t xml:space="preserve"> </w:t>
      </w:r>
      <w:proofErr w:type="spellStart"/>
      <w:r w:rsidRPr="00EA3CB6">
        <w:rPr>
          <w:rFonts w:ascii="Book Antiqua" w:hAnsi="Book Antiqua"/>
          <w:sz w:val="22"/>
          <w:szCs w:val="22"/>
        </w:rPr>
        <w:t>melayani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00DE6214">
        <w:rPr>
          <w:rFonts w:ascii="Book Antiqua" w:hAnsi="Book Antiqua"/>
          <w:sz w:val="22"/>
          <w:szCs w:val="22"/>
        </w:rPr>
        <w:t xml:space="preserve">. </w:t>
      </w:r>
      <w:proofErr w:type="spellStart"/>
      <w:r w:rsidR="00DE6214">
        <w:rPr>
          <w:rFonts w:ascii="Book Antiqua" w:hAnsi="Book Antiqua"/>
          <w:sz w:val="22"/>
          <w:szCs w:val="22"/>
        </w:rPr>
        <w:t>Sendagkan</w:t>
      </w:r>
      <w:proofErr w:type="spellEnd"/>
      <w:r w:rsidR="00DE6214">
        <w:rPr>
          <w:rFonts w:ascii="Book Antiqua" w:hAnsi="Book Antiqua"/>
          <w:sz w:val="22"/>
          <w:szCs w:val="22"/>
        </w:rPr>
        <w:t xml:space="preserve"> </w:t>
      </w:r>
      <w:proofErr w:type="spellStart"/>
      <w:r w:rsidR="00D550FA">
        <w:rPr>
          <w:rFonts w:ascii="Book Antiqua" w:hAnsi="Book Antiqua"/>
          <w:sz w:val="22"/>
          <w:szCs w:val="22"/>
        </w:rPr>
        <w:t>bagi</w:t>
      </w:r>
      <w:proofErr w:type="spellEnd"/>
      <w:r w:rsidR="00D550FA">
        <w:rPr>
          <w:rFonts w:ascii="Book Antiqua" w:hAnsi="Book Antiqua"/>
          <w:sz w:val="22"/>
          <w:szCs w:val="22"/>
        </w:rPr>
        <w:t xml:space="preserve"> </w:t>
      </w:r>
      <w:proofErr w:type="spellStart"/>
      <w:r w:rsidR="00D550FA">
        <w:rPr>
          <w:rFonts w:ascii="Book Antiqua" w:hAnsi="Book Antiqua"/>
          <w:sz w:val="22"/>
          <w:szCs w:val="22"/>
        </w:rPr>
        <w:t>suami</w:t>
      </w:r>
      <w:proofErr w:type="spellEnd"/>
      <w:r w:rsidR="00D550FA">
        <w:rPr>
          <w:rFonts w:ascii="Book Antiqua" w:hAnsi="Book Antiqua"/>
          <w:sz w:val="22"/>
          <w:szCs w:val="22"/>
        </w:rPr>
        <w:t xml:space="preserve"> </w:t>
      </w:r>
      <w:proofErr w:type="spellStart"/>
      <w:r w:rsidR="00D550FA">
        <w:rPr>
          <w:rFonts w:ascii="Book Antiqua" w:hAnsi="Book Antiqua"/>
          <w:sz w:val="22"/>
          <w:szCs w:val="22"/>
        </w:rPr>
        <w:t>dimkanai</w:t>
      </w:r>
      <w:proofErr w:type="spellEnd"/>
      <w:r w:rsidRPr="00EA3CB6">
        <w:rPr>
          <w:rFonts w:ascii="Book Antiqua" w:hAnsi="Book Antiqua"/>
          <w:sz w:val="22"/>
          <w:szCs w:val="22"/>
        </w:rPr>
        <w:t xml:space="preserve"> </w:t>
      </w:r>
      <w:proofErr w:type="spellStart"/>
      <w:r w:rsidR="00D550FA">
        <w:rPr>
          <w:rFonts w:ascii="Book Antiqua" w:hAnsi="Book Antiqua"/>
          <w:sz w:val="22"/>
          <w:szCs w:val="22"/>
        </w:rPr>
        <w:t>tanggugjawab</w:t>
      </w:r>
      <w:proofErr w:type="spellEnd"/>
      <w:r w:rsidR="00D550FA">
        <w:rPr>
          <w:rFonts w:ascii="Book Antiqua" w:hAnsi="Book Antiqua"/>
          <w:sz w:val="22"/>
          <w:szCs w:val="22"/>
        </w:rPr>
        <w:t xml:space="preserve"> </w:t>
      </w:r>
      <w:proofErr w:type="spellStart"/>
      <w:r w:rsidR="00D550FA">
        <w:rPr>
          <w:rFonts w:ascii="Book Antiqua" w:hAnsi="Book Antiqua"/>
          <w:sz w:val="22"/>
          <w:szCs w:val="22"/>
        </w:rPr>
        <w:t>atas</w:t>
      </w:r>
      <w:proofErr w:type="spellEnd"/>
      <w:r w:rsidR="00D550FA">
        <w:rPr>
          <w:rFonts w:ascii="Book Antiqua" w:hAnsi="Book Antiqua"/>
          <w:sz w:val="22"/>
          <w:szCs w:val="22"/>
        </w:rPr>
        <w:t xml:space="preserve"> </w:t>
      </w:r>
      <w:proofErr w:type="spellStart"/>
      <w:r w:rsidRPr="00EA3CB6">
        <w:rPr>
          <w:rFonts w:ascii="Book Antiqua" w:hAnsi="Book Antiqua"/>
          <w:sz w:val="22"/>
          <w:szCs w:val="22"/>
        </w:rPr>
        <w:t>kewajibannya</w:t>
      </w:r>
      <w:proofErr w:type="spellEnd"/>
      <w:r w:rsidRPr="00EA3CB6">
        <w:rPr>
          <w:rFonts w:ascii="Book Antiqua" w:hAnsi="Book Antiqua"/>
          <w:sz w:val="22"/>
          <w:szCs w:val="22"/>
        </w:rPr>
        <w:t xml:space="preserve"> </w:t>
      </w:r>
      <w:proofErr w:type="spellStart"/>
      <w:r w:rsidR="00D550FA">
        <w:rPr>
          <w:rFonts w:ascii="Book Antiqua" w:hAnsi="Book Antiqua"/>
          <w:sz w:val="22"/>
          <w:szCs w:val="22"/>
        </w:rPr>
        <w:t>dalam</w:t>
      </w:r>
      <w:proofErr w:type="spellEnd"/>
      <w:r w:rsidR="00D550FA">
        <w:rPr>
          <w:rFonts w:ascii="Book Antiqua" w:hAnsi="Book Antiqua"/>
          <w:sz w:val="22"/>
          <w:szCs w:val="22"/>
        </w:rPr>
        <w:t xml:space="preserve"> </w:t>
      </w:r>
      <w:proofErr w:type="spellStart"/>
      <w:r w:rsidR="00D550FA">
        <w:rPr>
          <w:rFonts w:ascii="Book Antiqua" w:hAnsi="Book Antiqua"/>
          <w:sz w:val="22"/>
          <w:szCs w:val="22"/>
        </w:rPr>
        <w:t>menafkahi</w:t>
      </w:r>
      <w:proofErr w:type="spellEnd"/>
      <w:r w:rsidR="00D550FA">
        <w:rPr>
          <w:rFonts w:ascii="Book Antiqua" w:hAnsi="Book Antiqua"/>
          <w:sz w:val="22"/>
          <w:szCs w:val="22"/>
        </w:rPr>
        <w:t xml:space="preserve"> </w:t>
      </w:r>
      <w:proofErr w:type="spellStart"/>
      <w:r w:rsidRPr="00EA3CB6">
        <w:rPr>
          <w:rFonts w:ascii="Book Antiqua" w:hAnsi="Book Antiqua"/>
          <w:sz w:val="22"/>
          <w:szCs w:val="22"/>
        </w:rPr>
        <w:t>baik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lahir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maupun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batin</w:t>
      </w:r>
      <w:proofErr w:type="spellEnd"/>
      <w:r w:rsidRPr="00EA3CB6">
        <w:rPr>
          <w:rFonts w:ascii="Book Antiqua" w:hAnsi="Book Antiqua"/>
          <w:sz w:val="22"/>
          <w:szCs w:val="22"/>
        </w:rPr>
        <w:t xml:space="preserve">. </w:t>
      </w:r>
      <w:r w:rsidR="00D550FA">
        <w:rPr>
          <w:rFonts w:ascii="Book Antiqua" w:hAnsi="Book Antiqua"/>
          <w:sz w:val="22"/>
          <w:szCs w:val="22"/>
        </w:rPr>
        <w:t>A</w:t>
      </w:r>
      <w:r w:rsidRPr="00EA3CB6">
        <w:rPr>
          <w:rFonts w:ascii="Book Antiqua" w:hAnsi="Book Antiqua"/>
          <w:sz w:val="22"/>
          <w:szCs w:val="22"/>
        </w:rPr>
        <w:t>lat-</w:t>
      </w:r>
      <w:proofErr w:type="spellStart"/>
      <w:r w:rsidRPr="00EA3CB6">
        <w:rPr>
          <w:rFonts w:ascii="Book Antiqua" w:hAnsi="Book Antiqua"/>
          <w:sz w:val="22"/>
          <w:szCs w:val="22"/>
        </w:rPr>
        <w:t>alat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digunakan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nincak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endog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mengandung</w:t>
      </w:r>
      <w:proofErr w:type="spellEnd"/>
      <w:r w:rsidRPr="00EA3CB6">
        <w:rPr>
          <w:rFonts w:ascii="Book Antiqua" w:hAnsi="Book Antiqua"/>
          <w:sz w:val="22"/>
          <w:szCs w:val="22"/>
        </w:rPr>
        <w:t xml:space="preserve"> arti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simbol</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nasihat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keselamatan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kedua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mempelai</w:t>
      </w:r>
      <w:proofErr w:type="spellEnd"/>
      <w:r w:rsidRPr="00EA3CB6">
        <w:rPr>
          <w:rFonts w:ascii="Book Antiqua" w:hAnsi="Book Antiqua"/>
          <w:sz w:val="22"/>
          <w:szCs w:val="22"/>
        </w:rPr>
        <w:t>. Bahan-</w:t>
      </w:r>
      <w:proofErr w:type="spellStart"/>
      <w:r w:rsidRPr="00EA3CB6">
        <w:rPr>
          <w:rFonts w:ascii="Book Antiqua" w:hAnsi="Book Antiqua"/>
          <w:sz w:val="22"/>
          <w:szCs w:val="22"/>
        </w:rPr>
        <w:t>baha</w:t>
      </w:r>
      <w:proofErr w:type="spellEnd"/>
      <w:r w:rsidRPr="00EA3CB6">
        <w:rPr>
          <w:rFonts w:ascii="Book Antiqua" w:hAnsi="Book Antiqua"/>
          <w:sz w:val="22"/>
          <w:szCs w:val="22"/>
        </w:rPr>
        <w:t>/</w:t>
      </w:r>
      <w:proofErr w:type="spellStart"/>
      <w:r w:rsidRPr="00EA3CB6">
        <w:rPr>
          <w:rFonts w:ascii="Book Antiqua" w:hAnsi="Book Antiqua"/>
          <w:sz w:val="22"/>
          <w:szCs w:val="22"/>
        </w:rPr>
        <w:t>alat-alat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dibutuhkan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w:t>
      </w:r>
    </w:p>
    <w:p w14:paraId="23C4718F" w14:textId="77777777" w:rsidR="00EA3CB6" w:rsidRPr="00EA3CB6" w:rsidRDefault="00EA3CB6" w:rsidP="00EA3CB6">
      <w:pPr>
        <w:pStyle w:val="ListParagraph"/>
        <w:numPr>
          <w:ilvl w:val="0"/>
          <w:numId w:val="10"/>
        </w:numPr>
        <w:jc w:val="both"/>
        <w:rPr>
          <w:rFonts w:ascii="Book Antiqua" w:hAnsi="Book Antiqua"/>
          <w:sz w:val="22"/>
          <w:szCs w:val="22"/>
        </w:rPr>
      </w:pPr>
      <w:proofErr w:type="spellStart"/>
      <w:r w:rsidRPr="00EA3CB6">
        <w:rPr>
          <w:rFonts w:ascii="Book Antiqua" w:hAnsi="Book Antiqua"/>
          <w:sz w:val="22"/>
          <w:szCs w:val="22"/>
        </w:rPr>
        <w:t>Telur</w:t>
      </w:r>
      <w:proofErr w:type="spellEnd"/>
      <w:r w:rsidRPr="00EA3CB6">
        <w:rPr>
          <w:rFonts w:ascii="Book Antiqua" w:hAnsi="Book Antiqua"/>
          <w:sz w:val="22"/>
          <w:szCs w:val="22"/>
        </w:rPr>
        <w:t xml:space="preserve"> Ayam Dan Bambu Kecil</w:t>
      </w:r>
    </w:p>
    <w:p w14:paraId="42452E6D" w14:textId="7E50AA84" w:rsidR="00EA3CB6" w:rsidRPr="00EA3CB6" w:rsidRDefault="00EA3CB6" w:rsidP="00EA3CB6">
      <w:pPr>
        <w:pStyle w:val="ListParagraph"/>
        <w:ind w:left="1800" w:firstLine="360"/>
        <w:jc w:val="both"/>
        <w:rPr>
          <w:rFonts w:ascii="Book Antiqua" w:hAnsi="Book Antiqua"/>
          <w:sz w:val="22"/>
          <w:szCs w:val="22"/>
        </w:rPr>
      </w:pPr>
      <w:proofErr w:type="spellStart"/>
      <w:r w:rsidRPr="00EA3CB6">
        <w:rPr>
          <w:rFonts w:ascii="Book Antiqua" w:hAnsi="Book Antiqua"/>
          <w:sz w:val="22"/>
          <w:szCs w:val="22"/>
        </w:rPr>
        <w:t>Telur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ayam</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bambu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kecil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dipecahkan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diinjak</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mempelai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pemecahan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001C2D66">
        <w:rPr>
          <w:rFonts w:ascii="Book Antiqua" w:hAnsi="Book Antiqua"/>
          <w:sz w:val="22"/>
          <w:szCs w:val="22"/>
        </w:rPr>
        <w:t>dimaknai</w:t>
      </w:r>
      <w:proofErr w:type="spellEnd"/>
      <w:r w:rsidR="001C2D66">
        <w:rPr>
          <w:rFonts w:ascii="Book Antiqua" w:hAnsi="Book Antiqua"/>
          <w:sz w:val="22"/>
          <w:szCs w:val="22"/>
        </w:rPr>
        <w:t xml:space="preserve"> </w:t>
      </w:r>
      <w:proofErr w:type="spellStart"/>
      <w:r w:rsidR="001C2D66">
        <w:rPr>
          <w:rFonts w:ascii="Book Antiqua" w:hAnsi="Book Antiqua"/>
          <w:sz w:val="22"/>
          <w:szCs w:val="22"/>
        </w:rPr>
        <w:t>sebagai</w:t>
      </w:r>
      <w:proofErr w:type="spellEnd"/>
      <w:r w:rsidR="001C2D66">
        <w:rPr>
          <w:rFonts w:ascii="Book Antiqua" w:hAnsi="Book Antiqua"/>
          <w:sz w:val="22"/>
          <w:szCs w:val="22"/>
        </w:rPr>
        <w:t xml:space="preserve"> </w:t>
      </w:r>
      <w:proofErr w:type="spellStart"/>
      <w:r w:rsidRPr="00EA3CB6">
        <w:rPr>
          <w:rFonts w:ascii="Book Antiqua" w:hAnsi="Book Antiqua"/>
          <w:sz w:val="22"/>
          <w:szCs w:val="22"/>
        </w:rPr>
        <w:t>kerelaan</w:t>
      </w:r>
      <w:proofErr w:type="spellEnd"/>
      <w:r w:rsidRPr="00EA3CB6">
        <w:rPr>
          <w:rFonts w:ascii="Book Antiqua" w:hAnsi="Book Antiqua"/>
          <w:sz w:val="22"/>
          <w:szCs w:val="22"/>
        </w:rPr>
        <w:t xml:space="preserve"> </w:t>
      </w:r>
      <w:proofErr w:type="spellStart"/>
      <w:r w:rsidR="001C2D66">
        <w:rPr>
          <w:rFonts w:ascii="Book Antiqua" w:hAnsi="Book Antiqua"/>
          <w:sz w:val="22"/>
          <w:szCs w:val="22"/>
        </w:rPr>
        <w:t>istri</w:t>
      </w:r>
      <w:proofErr w:type="spellEnd"/>
      <w:r w:rsidR="001C2D66">
        <w:rPr>
          <w:rFonts w:ascii="Book Antiqua" w:hAnsi="Book Antiqua"/>
          <w:sz w:val="22"/>
          <w:szCs w:val="22"/>
        </w:rPr>
        <w:t xml:space="preserve"> yang </w:t>
      </w:r>
      <w:proofErr w:type="spellStart"/>
      <w:r w:rsidRPr="00EA3CB6">
        <w:rPr>
          <w:rFonts w:ascii="Book Antiqua" w:hAnsi="Book Antiqua"/>
          <w:sz w:val="22"/>
          <w:szCs w:val="22"/>
        </w:rPr>
        <w:t>sudah</w:t>
      </w:r>
      <w:proofErr w:type="spellEnd"/>
      <w:r w:rsidRPr="00EA3CB6">
        <w:rPr>
          <w:rFonts w:ascii="Book Antiqua" w:hAnsi="Book Antiqua"/>
          <w:sz w:val="22"/>
          <w:szCs w:val="22"/>
        </w:rPr>
        <w:t xml:space="preserve"> </w:t>
      </w:r>
      <w:proofErr w:type="spellStart"/>
      <w:r w:rsidR="001C2D66">
        <w:rPr>
          <w:rFonts w:ascii="Book Antiqua" w:hAnsi="Book Antiqua"/>
          <w:sz w:val="22"/>
          <w:szCs w:val="22"/>
        </w:rPr>
        <w:t>kewajibannya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melayani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suaminya</w:t>
      </w:r>
      <w:proofErr w:type="spellEnd"/>
      <w:r w:rsidRPr="00EA3CB6">
        <w:rPr>
          <w:rFonts w:ascii="Book Antiqua" w:hAnsi="Book Antiqua"/>
          <w:sz w:val="22"/>
          <w:szCs w:val="22"/>
        </w:rPr>
        <w:t xml:space="preserve">. </w:t>
      </w:r>
      <w:r w:rsidR="00AE13AA">
        <w:rPr>
          <w:rFonts w:ascii="Book Antiqua" w:hAnsi="Book Antiqua"/>
          <w:sz w:val="22"/>
          <w:szCs w:val="22"/>
        </w:rPr>
        <w:t xml:space="preserve">Serta </w:t>
      </w:r>
      <w:proofErr w:type="spellStart"/>
      <w:r w:rsidR="00AE13AA">
        <w:rPr>
          <w:rFonts w:ascii="Book Antiqua" w:hAnsi="Book Antiqua"/>
          <w:sz w:val="22"/>
          <w:szCs w:val="22"/>
        </w:rPr>
        <w:t>makna</w:t>
      </w:r>
      <w:proofErr w:type="spellEnd"/>
      <w:r w:rsidR="00AE13AA">
        <w:rPr>
          <w:rFonts w:ascii="Book Antiqua" w:hAnsi="Book Antiqua"/>
          <w:sz w:val="22"/>
          <w:szCs w:val="22"/>
        </w:rPr>
        <w:t xml:space="preserve"> </w:t>
      </w:r>
      <w:proofErr w:type="spellStart"/>
      <w:r w:rsidR="00AE13AA">
        <w:rPr>
          <w:rFonts w:ascii="Book Antiqua" w:hAnsi="Book Antiqua"/>
          <w:sz w:val="22"/>
          <w:szCs w:val="22"/>
        </w:rPr>
        <w:t>lainnya</w:t>
      </w:r>
      <w:proofErr w:type="spellEnd"/>
      <w:r w:rsidR="00AE13AA">
        <w:rPr>
          <w:rFonts w:ascii="Book Antiqua" w:hAnsi="Book Antiqua"/>
          <w:sz w:val="22"/>
          <w:szCs w:val="22"/>
        </w:rPr>
        <w:t xml:space="preserve"> </w:t>
      </w:r>
      <w:proofErr w:type="spellStart"/>
      <w:r w:rsidR="00AE13AA">
        <w:rPr>
          <w:rFonts w:ascii="Book Antiqua" w:hAnsi="Book Antiqua"/>
          <w:sz w:val="22"/>
          <w:szCs w:val="22"/>
        </w:rPr>
        <w:t>ilaha</w:t>
      </w:r>
      <w:proofErr w:type="spellEnd"/>
      <w:r w:rsidR="00AE13AA">
        <w:rPr>
          <w:rFonts w:ascii="Book Antiqua" w:hAnsi="Book Antiqua"/>
          <w:sz w:val="22"/>
          <w:szCs w:val="22"/>
        </w:rPr>
        <w:t xml:space="preserve"> </w:t>
      </w:r>
      <w:proofErr w:type="spellStart"/>
      <w:r w:rsidR="00AE13AA">
        <w:rPr>
          <w:rFonts w:ascii="Book Antiqua" w:hAnsi="Book Antiqua"/>
          <w:sz w:val="22"/>
          <w:szCs w:val="22"/>
        </w:rPr>
        <w:t>sebagai</w:t>
      </w:r>
      <w:proofErr w:type="spellEnd"/>
      <w:r w:rsidR="00AE13AA">
        <w:rPr>
          <w:rFonts w:ascii="Book Antiqua" w:hAnsi="Book Antiqua"/>
          <w:sz w:val="22"/>
          <w:szCs w:val="22"/>
        </w:rPr>
        <w:t xml:space="preserve"> </w:t>
      </w:r>
      <w:proofErr w:type="spellStart"/>
      <w:r w:rsidR="00AE13AA">
        <w:rPr>
          <w:rFonts w:ascii="Book Antiqua" w:hAnsi="Book Antiqua"/>
          <w:sz w:val="22"/>
          <w:szCs w:val="22"/>
        </w:rPr>
        <w:t>tanda</w:t>
      </w:r>
      <w:proofErr w:type="spellEnd"/>
      <w:r w:rsidR="00AE13AA">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pergaulan</w:t>
      </w:r>
      <w:proofErr w:type="spellEnd"/>
      <w:r w:rsidR="00AE13AA">
        <w:rPr>
          <w:rFonts w:ascii="Book Antiqua" w:hAnsi="Book Antiqua"/>
          <w:sz w:val="22"/>
          <w:szCs w:val="22"/>
        </w:rPr>
        <w:t xml:space="preserve"> </w:t>
      </w:r>
      <w:proofErr w:type="spellStart"/>
      <w:r w:rsidR="00AE13AA">
        <w:rPr>
          <w:rFonts w:ascii="Book Antiqua" w:hAnsi="Book Antiqua"/>
          <w:sz w:val="22"/>
          <w:szCs w:val="22"/>
        </w:rPr>
        <w:t>anatara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menghasilkan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keturunan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penginjakan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bambu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kecil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disimbolkan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seoraang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bimbingan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suami</w:t>
      </w:r>
      <w:proofErr w:type="spellEnd"/>
      <w:r w:rsidRPr="00EA3CB6">
        <w:rPr>
          <w:rFonts w:ascii="Book Antiqua" w:hAnsi="Book Antiqua"/>
          <w:sz w:val="22"/>
          <w:szCs w:val="22"/>
        </w:rPr>
        <w:t>.</w:t>
      </w:r>
    </w:p>
    <w:p w14:paraId="7312DD44" w14:textId="50FF8A54" w:rsidR="00EA3CB6" w:rsidRPr="00EA3CB6" w:rsidRDefault="00EA3CB6" w:rsidP="00EA3CB6">
      <w:pPr>
        <w:pStyle w:val="ListParagraph"/>
        <w:numPr>
          <w:ilvl w:val="0"/>
          <w:numId w:val="10"/>
        </w:numPr>
        <w:jc w:val="both"/>
        <w:rPr>
          <w:rFonts w:ascii="Book Antiqua" w:hAnsi="Book Antiqua"/>
          <w:sz w:val="22"/>
          <w:szCs w:val="22"/>
        </w:rPr>
      </w:pPr>
      <w:r w:rsidRPr="00EA3CB6">
        <w:rPr>
          <w:rFonts w:ascii="Book Antiqua" w:hAnsi="Book Antiqua"/>
          <w:sz w:val="22"/>
          <w:szCs w:val="22"/>
        </w:rPr>
        <w:t>Air</w:t>
      </w:r>
      <w:r w:rsidR="00675076">
        <w:rPr>
          <w:rFonts w:ascii="Book Antiqua" w:hAnsi="Book Antiqua"/>
          <w:sz w:val="22"/>
          <w:szCs w:val="22"/>
        </w:rPr>
        <w:t xml:space="preserve"> </w:t>
      </w:r>
      <w:proofErr w:type="spellStart"/>
      <w:r w:rsidR="00675076">
        <w:rPr>
          <w:rFonts w:ascii="Book Antiqua" w:hAnsi="Book Antiqua"/>
          <w:sz w:val="22"/>
          <w:szCs w:val="22"/>
        </w:rPr>
        <w:t>Jernih</w:t>
      </w:r>
      <w:proofErr w:type="spellEnd"/>
      <w:r w:rsidRPr="00EA3CB6">
        <w:rPr>
          <w:rFonts w:ascii="Book Antiqua" w:hAnsi="Book Antiqua"/>
          <w:sz w:val="22"/>
          <w:szCs w:val="22"/>
        </w:rPr>
        <w:t xml:space="preserve"> </w:t>
      </w:r>
      <w:proofErr w:type="spellStart"/>
      <w:r w:rsidR="00675076">
        <w:rPr>
          <w:rFonts w:ascii="Book Antiqua" w:hAnsi="Book Antiqua"/>
          <w:sz w:val="22"/>
          <w:szCs w:val="22"/>
        </w:rPr>
        <w:t>Dimaukan</w:t>
      </w:r>
      <w:proofErr w:type="spellEnd"/>
      <w:r w:rsidR="00675076">
        <w:rPr>
          <w:rFonts w:ascii="Book Antiqua" w:hAnsi="Book Antiqua"/>
          <w:sz w:val="22"/>
          <w:szCs w:val="22"/>
        </w:rPr>
        <w:t xml:space="preserve"> Dalam</w:t>
      </w:r>
      <w:r w:rsidRPr="00EA3CB6">
        <w:rPr>
          <w:rFonts w:ascii="Book Antiqua" w:hAnsi="Book Antiqua"/>
          <w:sz w:val="22"/>
          <w:szCs w:val="22"/>
        </w:rPr>
        <w:t xml:space="preserve"> Kendi Kecil</w:t>
      </w:r>
    </w:p>
    <w:p w14:paraId="35BF7975" w14:textId="019A2E1F" w:rsidR="00EA3CB6" w:rsidRPr="00EA3CB6" w:rsidRDefault="00EA3CB6" w:rsidP="00EA3CB6">
      <w:pPr>
        <w:ind w:left="1800" w:firstLine="360"/>
        <w:jc w:val="both"/>
        <w:rPr>
          <w:rFonts w:ascii="Book Antiqua" w:hAnsi="Book Antiqua"/>
          <w:sz w:val="22"/>
          <w:szCs w:val="22"/>
        </w:rPr>
      </w:pPr>
      <w:r w:rsidRPr="00EA3CB6">
        <w:rPr>
          <w:rFonts w:ascii="Book Antiqua" w:hAnsi="Book Antiqua"/>
          <w:sz w:val="22"/>
          <w:szCs w:val="22"/>
        </w:rPr>
        <w:t>A</w:t>
      </w:r>
      <w:r w:rsidR="00675076">
        <w:rPr>
          <w:rFonts w:ascii="Book Antiqua" w:hAnsi="Book Antiqua"/>
          <w:sz w:val="22"/>
          <w:szCs w:val="22"/>
        </w:rPr>
        <w:t xml:space="preserve">ir </w:t>
      </w:r>
      <w:proofErr w:type="spellStart"/>
      <w:r w:rsidR="00675076">
        <w:rPr>
          <w:rFonts w:ascii="Book Antiqua" w:hAnsi="Book Antiqua"/>
          <w:sz w:val="22"/>
          <w:szCs w:val="22"/>
        </w:rPr>
        <w:t>jernih</w:t>
      </w:r>
      <w:proofErr w:type="spellEnd"/>
      <w:r w:rsidR="00675076">
        <w:rPr>
          <w:rFonts w:ascii="Book Antiqua" w:hAnsi="Book Antiqua"/>
          <w:sz w:val="22"/>
          <w:szCs w:val="22"/>
        </w:rPr>
        <w:t xml:space="preserve"> </w:t>
      </w:r>
      <w:proofErr w:type="spellStart"/>
      <w:r w:rsidR="00675076">
        <w:rPr>
          <w:rFonts w:ascii="Book Antiqua" w:hAnsi="Book Antiqua"/>
          <w:sz w:val="22"/>
          <w:szCs w:val="22"/>
        </w:rPr>
        <w:t>didalam</w:t>
      </w:r>
      <w:proofErr w:type="spellEnd"/>
      <w:r w:rsidR="00675076">
        <w:rPr>
          <w:rFonts w:ascii="Book Antiqua" w:hAnsi="Book Antiqua"/>
          <w:sz w:val="22"/>
          <w:szCs w:val="22"/>
        </w:rPr>
        <w:t xml:space="preserve"> </w:t>
      </w:r>
      <w:r w:rsidRPr="00EA3CB6">
        <w:rPr>
          <w:rFonts w:ascii="Book Antiqua" w:hAnsi="Book Antiqua"/>
          <w:sz w:val="22"/>
          <w:szCs w:val="22"/>
        </w:rPr>
        <w:t xml:space="preserve"> </w:t>
      </w:r>
      <w:proofErr w:type="spellStart"/>
      <w:r w:rsidRPr="00EA3CB6">
        <w:rPr>
          <w:rFonts w:ascii="Book Antiqua" w:hAnsi="Book Antiqua"/>
          <w:sz w:val="22"/>
          <w:szCs w:val="22"/>
        </w:rPr>
        <w:t>kendi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kecil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dipersiapkan</w:t>
      </w:r>
      <w:proofErr w:type="spellEnd"/>
      <w:r w:rsidRPr="00EA3CB6">
        <w:rPr>
          <w:rFonts w:ascii="Book Antiqua" w:hAnsi="Book Antiqua"/>
          <w:sz w:val="22"/>
          <w:szCs w:val="22"/>
        </w:rPr>
        <w:t xml:space="preserve"> dan</w:t>
      </w:r>
      <w:r w:rsidR="00675076">
        <w:rPr>
          <w:rFonts w:ascii="Book Antiqua" w:hAnsi="Book Antiqua"/>
          <w:sz w:val="22"/>
          <w:szCs w:val="22"/>
        </w:rPr>
        <w:t xml:space="preserve"> </w:t>
      </w:r>
      <w:proofErr w:type="spellStart"/>
      <w:r w:rsidR="00675076">
        <w:rPr>
          <w:rFonts w:ascii="Book Antiqua" w:hAnsi="Book Antiqua"/>
          <w:sz w:val="22"/>
          <w:szCs w:val="22"/>
        </w:rPr>
        <w:t>dimaknai</w:t>
      </w:r>
      <w:proofErr w:type="spellEnd"/>
      <w:r w:rsidRPr="00EA3CB6">
        <w:rPr>
          <w:rFonts w:ascii="Book Antiqua" w:hAnsi="Book Antiqua"/>
          <w:sz w:val="22"/>
          <w:szCs w:val="22"/>
        </w:rPr>
        <w:t xml:space="preserve"> </w:t>
      </w:r>
      <w:proofErr w:type="spellStart"/>
      <w:r w:rsidR="00F4573F">
        <w:rPr>
          <w:rFonts w:ascii="Book Antiqua" w:hAnsi="Book Antiqua"/>
          <w:sz w:val="22"/>
          <w:szCs w:val="22"/>
        </w:rPr>
        <w:t>dalam</w:t>
      </w:r>
      <w:proofErr w:type="spellEnd"/>
      <w:r w:rsidR="00F4573F">
        <w:rPr>
          <w:rFonts w:ascii="Book Antiqua" w:hAnsi="Book Antiqua"/>
          <w:sz w:val="22"/>
          <w:szCs w:val="22"/>
        </w:rPr>
        <w:t xml:space="preserve"> </w:t>
      </w:r>
      <w:proofErr w:type="spellStart"/>
      <w:r w:rsidR="00F4573F">
        <w:rPr>
          <w:rFonts w:ascii="Book Antiqua" w:hAnsi="Book Antiqua"/>
          <w:sz w:val="22"/>
          <w:szCs w:val="22"/>
        </w:rPr>
        <w:t>kehirupan</w:t>
      </w:r>
      <w:proofErr w:type="spellEnd"/>
      <w:r w:rsidR="00F4573F">
        <w:rPr>
          <w:rFonts w:ascii="Book Antiqua" w:hAnsi="Book Antiqua"/>
          <w:sz w:val="22"/>
          <w:szCs w:val="22"/>
        </w:rPr>
        <w:t xml:space="preserve"> </w:t>
      </w:r>
      <w:proofErr w:type="spellStart"/>
      <w:r w:rsidR="00F4573F">
        <w:rPr>
          <w:rFonts w:ascii="Book Antiqua" w:hAnsi="Book Antiqua"/>
          <w:sz w:val="22"/>
          <w:szCs w:val="22"/>
        </w:rPr>
        <w:t>baru</w:t>
      </w:r>
      <w:proofErr w:type="spellEnd"/>
      <w:r w:rsidR="00F4573F">
        <w:rPr>
          <w:rFonts w:ascii="Book Antiqua" w:hAnsi="Book Antiqua"/>
          <w:sz w:val="22"/>
          <w:szCs w:val="22"/>
        </w:rPr>
        <w:t xml:space="preserve">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alat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pembersih</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sebagai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penentram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suasana</w:t>
      </w:r>
      <w:proofErr w:type="spellEnd"/>
      <w:r w:rsidRPr="00EA3CB6">
        <w:rPr>
          <w:rFonts w:ascii="Book Antiqua" w:hAnsi="Book Antiqua"/>
          <w:sz w:val="22"/>
          <w:szCs w:val="22"/>
        </w:rPr>
        <w:t xml:space="preserve">. Air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kendi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dieprgunakan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membasuh</w:t>
      </w:r>
      <w:proofErr w:type="spellEnd"/>
      <w:r w:rsidRPr="00EA3CB6">
        <w:rPr>
          <w:rFonts w:ascii="Book Antiqua" w:hAnsi="Book Antiqua"/>
          <w:sz w:val="22"/>
          <w:szCs w:val="22"/>
        </w:rPr>
        <w:t xml:space="preserve"> kaki </w:t>
      </w:r>
      <w:proofErr w:type="spellStart"/>
      <w:r w:rsidRPr="00EA3CB6">
        <w:rPr>
          <w:rFonts w:ascii="Book Antiqua" w:hAnsi="Book Antiqua"/>
          <w:sz w:val="22"/>
          <w:szCs w:val="22"/>
        </w:rPr>
        <w:t>mempeli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preia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sebelumnya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terkena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pecahan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telur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ayam</w:t>
      </w:r>
      <w:proofErr w:type="spellEnd"/>
      <w:r w:rsidRPr="00EA3CB6">
        <w:rPr>
          <w:rFonts w:ascii="Book Antiqua" w:hAnsi="Book Antiqua"/>
          <w:sz w:val="22"/>
          <w:szCs w:val="22"/>
        </w:rPr>
        <w:t>.</w:t>
      </w:r>
    </w:p>
    <w:p w14:paraId="0DA34BCF" w14:textId="77777777" w:rsidR="00EA3CB6" w:rsidRPr="00EA3CB6" w:rsidRDefault="00EA3CB6" w:rsidP="00EA3CB6">
      <w:pPr>
        <w:pStyle w:val="ListParagraph"/>
        <w:numPr>
          <w:ilvl w:val="0"/>
          <w:numId w:val="10"/>
        </w:numPr>
        <w:jc w:val="both"/>
        <w:rPr>
          <w:rFonts w:ascii="Book Antiqua" w:hAnsi="Book Antiqua"/>
          <w:sz w:val="22"/>
          <w:szCs w:val="22"/>
        </w:rPr>
      </w:pPr>
      <w:proofErr w:type="spellStart"/>
      <w:r w:rsidRPr="00EA3CB6">
        <w:rPr>
          <w:rFonts w:ascii="Book Antiqua" w:hAnsi="Book Antiqua"/>
          <w:sz w:val="22"/>
          <w:szCs w:val="22"/>
        </w:rPr>
        <w:t>Pemecahan</w:t>
      </w:r>
      <w:proofErr w:type="spellEnd"/>
      <w:r w:rsidRPr="00EA3CB6">
        <w:rPr>
          <w:rFonts w:ascii="Book Antiqua" w:hAnsi="Book Antiqua"/>
          <w:sz w:val="22"/>
          <w:szCs w:val="22"/>
        </w:rPr>
        <w:t xml:space="preserve"> Kendi </w:t>
      </w:r>
    </w:p>
    <w:p w14:paraId="4C9FF08E" w14:textId="77777777" w:rsidR="00EA3CB6" w:rsidRPr="00EA3CB6" w:rsidRDefault="00EA3CB6" w:rsidP="00EA3CB6">
      <w:pPr>
        <w:pStyle w:val="ListParagraph"/>
        <w:ind w:left="1800" w:firstLine="360"/>
        <w:jc w:val="both"/>
        <w:rPr>
          <w:rFonts w:ascii="Book Antiqua" w:hAnsi="Book Antiqua"/>
          <w:sz w:val="22"/>
          <w:szCs w:val="22"/>
        </w:rPr>
      </w:pPr>
      <w:r w:rsidRPr="00EA3CB6">
        <w:rPr>
          <w:rFonts w:ascii="Book Antiqua" w:hAnsi="Book Antiqua"/>
          <w:sz w:val="22"/>
          <w:szCs w:val="22"/>
        </w:rPr>
        <w:t xml:space="preserve">Kendi yang </w:t>
      </w:r>
      <w:proofErr w:type="spellStart"/>
      <w:r w:rsidRPr="00EA3CB6">
        <w:rPr>
          <w:rFonts w:ascii="Book Antiqua" w:hAnsi="Book Antiqua"/>
          <w:sz w:val="22"/>
          <w:szCs w:val="22"/>
        </w:rPr>
        <w:t>sebelumnya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lastRenderedPageBreak/>
        <w:t>dipergunakan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kemudian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dipergunakan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untuk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selanjutnya</w:t>
      </w:r>
      <w:proofErr w:type="spellEnd"/>
      <w:r w:rsidRPr="00EA3CB6">
        <w:rPr>
          <w:rFonts w:ascii="Book Antiqua" w:hAnsi="Book Antiqua"/>
          <w:sz w:val="22"/>
          <w:szCs w:val="22"/>
        </w:rPr>
        <w:t xml:space="preserve">. Kendi </w:t>
      </w:r>
      <w:proofErr w:type="spellStart"/>
      <w:r w:rsidRPr="00EA3CB6">
        <w:rPr>
          <w:rFonts w:ascii="Book Antiqua" w:hAnsi="Book Antiqua"/>
          <w:sz w:val="22"/>
          <w:szCs w:val="22"/>
        </w:rPr>
        <w:t>tersebut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dipecahkan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diayunkan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dijautuhkan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kebawah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Pemecahan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kendi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mengandung</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makna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menyatakan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kepuasan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hati</w:t>
      </w:r>
      <w:proofErr w:type="spellEnd"/>
      <w:r w:rsidRPr="00EA3CB6">
        <w:rPr>
          <w:rFonts w:ascii="Book Antiqua" w:hAnsi="Book Antiqua"/>
          <w:sz w:val="22"/>
          <w:szCs w:val="22"/>
        </w:rPr>
        <w:t>.</w:t>
      </w:r>
    </w:p>
    <w:p w14:paraId="2EDC65CF" w14:textId="77777777" w:rsidR="00EA3CB6" w:rsidRPr="00EA3CB6" w:rsidRDefault="00EA3CB6" w:rsidP="00EA3CB6">
      <w:pPr>
        <w:ind w:left="720" w:firstLine="720"/>
        <w:jc w:val="both"/>
        <w:rPr>
          <w:rFonts w:ascii="Book Antiqua" w:hAnsi="Book Antiqua"/>
          <w:sz w:val="22"/>
          <w:szCs w:val="22"/>
        </w:rPr>
      </w:pPr>
      <w:proofErr w:type="spellStart"/>
      <w:r w:rsidRPr="00EA3CB6">
        <w:rPr>
          <w:rFonts w:ascii="Book Antiqua" w:hAnsi="Book Antiqua"/>
          <w:sz w:val="22"/>
          <w:szCs w:val="22"/>
        </w:rPr>
        <w:t>Rangkaian-rangkaian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mulai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awal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keseluruhan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runtun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pula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bagian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Praktik</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istiadat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apabila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dinilai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kurang</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sesuai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seharusnya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sanksi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berasal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respon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sekitarnya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Sanksi</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mucul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bernilai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moril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seperti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munculnya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reaksi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negatif</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pengucilan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pengucilan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sosial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hilangnya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reputasi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39"/>
      </w:r>
      <w:r w:rsidRPr="00EA3CB6">
        <w:rPr>
          <w:rFonts w:ascii="Book Antiqua" w:hAnsi="Book Antiqua"/>
          <w:sz w:val="22"/>
          <w:szCs w:val="22"/>
        </w:rPr>
        <w:t xml:space="preserve"> Kembali </w:t>
      </w:r>
      <w:proofErr w:type="spellStart"/>
      <w:r w:rsidRPr="00EA3CB6">
        <w:rPr>
          <w:rFonts w:ascii="Book Antiqua" w:hAnsi="Book Antiqua"/>
          <w:sz w:val="22"/>
          <w:szCs w:val="22"/>
        </w:rPr>
        <w:t>lagi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bahwa</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sendiri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masih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mebgikuti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keseluruhan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dari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sebelum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hingga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setelah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akad</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umumnya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dilakukan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juga yang </w:t>
      </w:r>
      <w:proofErr w:type="spellStart"/>
      <w:r w:rsidRPr="00EA3CB6">
        <w:rPr>
          <w:rFonts w:ascii="Book Antiqua" w:hAnsi="Book Antiqua"/>
          <w:sz w:val="22"/>
          <w:szCs w:val="22"/>
        </w:rPr>
        <w:t>tidak</w:t>
      </w:r>
      <w:proofErr w:type="spellEnd"/>
      <w:r w:rsidRPr="00EA3CB6">
        <w:rPr>
          <w:rFonts w:ascii="Book Antiqua" w:hAnsi="Book Antiqua"/>
          <w:sz w:val="22"/>
          <w:szCs w:val="22"/>
        </w:rPr>
        <w:t xml:space="preserve">. Hal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sebenarnya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bukan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kewajiban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asalakan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syarat</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rukun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perkaiwnan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menjadi</w:t>
      </w:r>
      <w:proofErr w:type="spellEnd"/>
      <w:r w:rsidRPr="00EA3CB6">
        <w:rPr>
          <w:rFonts w:ascii="Book Antiqua" w:hAnsi="Book Antiqua"/>
          <w:sz w:val="22"/>
          <w:szCs w:val="22"/>
        </w:rPr>
        <w:t xml:space="preserve"> inti </w:t>
      </w:r>
      <w:proofErr w:type="spellStart"/>
      <w:r w:rsidRPr="00EA3CB6">
        <w:rPr>
          <w:rFonts w:ascii="Book Antiqua" w:hAnsi="Book Antiqua"/>
          <w:sz w:val="22"/>
          <w:szCs w:val="22"/>
        </w:rPr>
        <w:t>sahnya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dilaksanakan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istiadat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disini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berkaitan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tradisi</w:t>
      </w:r>
      <w:proofErr w:type="spellEnd"/>
      <w:r w:rsidRPr="00EA3CB6">
        <w:rPr>
          <w:rFonts w:ascii="Book Antiqua" w:hAnsi="Book Antiqua"/>
          <w:sz w:val="22"/>
          <w:szCs w:val="22"/>
        </w:rPr>
        <w:t xml:space="preserve"> dan tata </w:t>
      </w:r>
      <w:proofErr w:type="spellStart"/>
      <w:r w:rsidRPr="00EA3CB6">
        <w:rPr>
          <w:rFonts w:ascii="Book Antiqua" w:hAnsi="Book Antiqua"/>
          <w:sz w:val="22"/>
          <w:szCs w:val="22"/>
        </w:rPr>
        <w:t>cara</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luas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eksistensinya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sebaiknya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tetap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dijaga</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dipatuhi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Terutama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kepatuhaan</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dikaitkan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religius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penghormatan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leluhur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keselamatan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kesejahteraan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membangun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rumah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tangga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baru</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pengaruh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pandangan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lingkungan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sosial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
    <w:p w14:paraId="42B63375" w14:textId="62DDB1F6" w:rsidR="00650C99" w:rsidRPr="00C96470" w:rsidRDefault="00EA3CB6" w:rsidP="00C96470">
      <w:pPr>
        <w:ind w:left="720" w:firstLine="720"/>
        <w:jc w:val="both"/>
        <w:rPr>
          <w:rFonts w:ascii="Book Antiqua" w:hAnsi="Book Antiqua"/>
          <w:sz w:val="22"/>
          <w:szCs w:val="22"/>
        </w:rPr>
      </w:pPr>
      <w:r w:rsidRPr="00EA3CB6">
        <w:rPr>
          <w:rFonts w:ascii="Book Antiqua" w:hAnsi="Book Antiqua"/>
          <w:sz w:val="22"/>
          <w:szCs w:val="22"/>
        </w:rPr>
        <w:t xml:space="preserve"> Hukum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mempunyai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asli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suatu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tempat</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agama, </w:t>
      </w:r>
      <w:proofErr w:type="spellStart"/>
      <w:r w:rsidRPr="00EA3CB6">
        <w:rPr>
          <w:rFonts w:ascii="Book Antiqua" w:hAnsi="Book Antiqua"/>
          <w:sz w:val="22"/>
          <w:szCs w:val="22"/>
        </w:rPr>
        <w:t>walaupun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di </w:t>
      </w:r>
      <w:proofErr w:type="spellStart"/>
      <w:r w:rsidRPr="00EA3CB6">
        <w:rPr>
          <w:rFonts w:ascii="Book Antiqua" w:hAnsi="Book Antiqua"/>
          <w:sz w:val="22"/>
          <w:szCs w:val="22"/>
        </w:rPr>
        <w:t>beberapa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tempat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saja</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40"/>
      </w:r>
      <w:r w:rsidRPr="00EA3CB6">
        <w:rPr>
          <w:rFonts w:ascii="Book Antiqua" w:hAnsi="Book Antiqua"/>
          <w:sz w:val="22"/>
          <w:szCs w:val="22"/>
        </w:rPr>
        <w:t xml:space="preserve"> Dan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kepercayaan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tradisional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setiap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dikelilingi</w:t>
      </w:r>
      <w:proofErr w:type="spellEnd"/>
      <w:r w:rsidRPr="00EA3CB6">
        <w:rPr>
          <w:rFonts w:ascii="Book Antiqua" w:hAnsi="Book Antiqua"/>
          <w:sz w:val="22"/>
          <w:szCs w:val="22"/>
        </w:rPr>
        <w:t xml:space="preserve"> oleh </w:t>
      </w:r>
      <w:proofErr w:type="spellStart"/>
      <w:r w:rsidRPr="00EA3CB6">
        <w:rPr>
          <w:rFonts w:ascii="Book Antiqua" w:hAnsi="Book Antiqua"/>
          <w:sz w:val="22"/>
          <w:szCs w:val="22"/>
        </w:rPr>
        <w:t>kekuatan</w:t>
      </w:r>
      <w:proofErr w:type="spellEnd"/>
      <w:r w:rsidRPr="00EA3CB6">
        <w:rPr>
          <w:rFonts w:ascii="Book Antiqua" w:hAnsi="Book Antiqua"/>
          <w:sz w:val="22"/>
          <w:szCs w:val="22"/>
        </w:rPr>
        <w:t xml:space="preserve"> supernatural yang </w:t>
      </w:r>
      <w:proofErr w:type="spellStart"/>
      <w:r w:rsidRPr="00EA3CB6">
        <w:rPr>
          <w:rFonts w:ascii="Book Antiqua" w:hAnsi="Book Antiqua"/>
          <w:sz w:val="22"/>
          <w:szCs w:val="22"/>
        </w:rPr>
        <w:t>harus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dijauhkan</w:t>
      </w:r>
      <w:proofErr w:type="spellEnd"/>
      <w:r w:rsidRPr="00EA3CB6">
        <w:rPr>
          <w:rFonts w:ascii="Book Antiqua" w:hAnsi="Book Antiqua"/>
          <w:sz w:val="22"/>
          <w:szCs w:val="22"/>
        </w:rPr>
        <w:t xml:space="preserve"> agar </w:t>
      </w:r>
      <w:proofErr w:type="spellStart"/>
      <w:r w:rsidRPr="00EA3CB6">
        <w:rPr>
          <w:rFonts w:ascii="Book Antiqua" w:hAnsi="Book Antiqua"/>
          <w:sz w:val="22"/>
          <w:szCs w:val="22"/>
        </w:rPr>
        <w:t>masyarakat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aman</w:t>
      </w:r>
      <w:proofErr w:type="spellEnd"/>
      <w:r w:rsidRPr="00EA3CB6">
        <w:rPr>
          <w:rFonts w:ascii="Book Antiqua" w:hAnsi="Book Antiqua"/>
          <w:sz w:val="22"/>
          <w:szCs w:val="22"/>
        </w:rPr>
        <w:t xml:space="preserve"> dan </w:t>
      </w:r>
      <w:proofErr w:type="spellStart"/>
      <w:r w:rsidRPr="00EA3CB6">
        <w:rPr>
          <w:rFonts w:ascii="Book Antiqua" w:hAnsi="Book Antiqua"/>
          <w:sz w:val="22"/>
          <w:szCs w:val="22"/>
        </w:rPr>
        <w:t>bahagia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Sedangkan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menurut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Soerojo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Wignjodipoero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kepercayaan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religio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magis</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adalah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perilaku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atau</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aturan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hukum</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terkait</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dengan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kepercayaan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terhadap</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hal-hal</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gaib</w:t>
      </w:r>
      <w:proofErr w:type="spellEnd"/>
      <w:r w:rsidRPr="00EA3CB6">
        <w:rPr>
          <w:rFonts w:ascii="Book Antiqua" w:hAnsi="Book Antiqua"/>
          <w:sz w:val="22"/>
          <w:szCs w:val="22"/>
        </w:rPr>
        <w:t>/</w:t>
      </w:r>
      <w:proofErr w:type="spellStart"/>
      <w:r w:rsidRPr="00EA3CB6">
        <w:rPr>
          <w:rFonts w:ascii="Book Antiqua" w:hAnsi="Book Antiqua"/>
          <w:sz w:val="22"/>
          <w:szCs w:val="22"/>
        </w:rPr>
        <w:t>magis</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41"/>
      </w:r>
      <w:r w:rsidRPr="00EA3CB6">
        <w:rPr>
          <w:rFonts w:ascii="Book Antiqua" w:hAnsi="Book Antiqua"/>
          <w:sz w:val="22"/>
          <w:szCs w:val="22"/>
        </w:rPr>
        <w:t xml:space="preserve"> </w:t>
      </w:r>
      <w:proofErr w:type="spellStart"/>
      <w:r w:rsidRPr="00EA3CB6">
        <w:rPr>
          <w:rFonts w:ascii="Book Antiqua" w:hAnsi="Book Antiqua"/>
          <w:sz w:val="22"/>
          <w:szCs w:val="22"/>
        </w:rPr>
        <w:t>Temasukn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dalam</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rangkaian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prosesi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perkawinan</w:t>
      </w:r>
      <w:proofErr w:type="spellEnd"/>
      <w:r w:rsidRPr="00EA3CB6">
        <w:rPr>
          <w:rFonts w:ascii="Book Antiqua" w:hAnsi="Book Antiqua"/>
          <w:sz w:val="22"/>
          <w:szCs w:val="22"/>
        </w:rPr>
        <w:t xml:space="preserve"> parental/bilateral di </w:t>
      </w:r>
      <w:proofErr w:type="spellStart"/>
      <w:r w:rsidRPr="00EA3CB6">
        <w:rPr>
          <w:rFonts w:ascii="Book Antiqua" w:hAnsi="Book Antiqua"/>
          <w:sz w:val="22"/>
          <w:szCs w:val="22"/>
        </w:rPr>
        <w:t>Kabupaten</w:t>
      </w:r>
      <w:proofErr w:type="spellEnd"/>
      <w:r w:rsidRPr="00EA3CB6">
        <w:rPr>
          <w:rFonts w:ascii="Book Antiqua" w:hAnsi="Book Antiqua"/>
          <w:sz w:val="22"/>
          <w:szCs w:val="22"/>
        </w:rPr>
        <w:t xml:space="preserve"> Karawang </w:t>
      </w:r>
      <w:proofErr w:type="spellStart"/>
      <w:r w:rsidRPr="00EA3CB6">
        <w:rPr>
          <w:rFonts w:ascii="Book Antiqua" w:hAnsi="Book Antiqua"/>
          <w:sz w:val="22"/>
          <w:szCs w:val="22"/>
        </w:rPr>
        <w:t>mencerminkan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unsur</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religio</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magis</w:t>
      </w:r>
      <w:proofErr w:type="spellEnd"/>
      <w:r w:rsidRPr="00EA3CB6">
        <w:rPr>
          <w:rFonts w:ascii="Book Antiqua" w:hAnsi="Book Antiqua"/>
          <w:sz w:val="22"/>
          <w:szCs w:val="22"/>
        </w:rPr>
        <w:t xml:space="preserve">. Hal </w:t>
      </w:r>
      <w:proofErr w:type="spellStart"/>
      <w:r w:rsidRPr="00EA3CB6">
        <w:rPr>
          <w:rFonts w:ascii="Book Antiqua" w:hAnsi="Book Antiqua"/>
          <w:sz w:val="22"/>
          <w:szCs w:val="22"/>
        </w:rPr>
        <w:t>ini</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terlihat</w:t>
      </w:r>
      <w:proofErr w:type="spellEnd"/>
      <w:r w:rsidRPr="00EA3CB6">
        <w:rPr>
          <w:rFonts w:ascii="Book Antiqua" w:hAnsi="Book Antiqua"/>
          <w:sz w:val="22"/>
          <w:szCs w:val="22"/>
        </w:rPr>
        <w:t xml:space="preserve"> pada </w:t>
      </w:r>
      <w:proofErr w:type="spellStart"/>
      <w:r w:rsidRPr="00EA3CB6">
        <w:rPr>
          <w:rFonts w:ascii="Book Antiqua" w:hAnsi="Book Antiqua"/>
          <w:sz w:val="22"/>
          <w:szCs w:val="22"/>
        </w:rPr>
        <w:t>upacara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adat</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biasanya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memberikan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persembahan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kepada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roh</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leluhur</w:t>
      </w:r>
      <w:proofErr w:type="spellEnd"/>
      <w:r w:rsidRPr="00EA3CB6">
        <w:rPr>
          <w:rFonts w:ascii="Book Antiqua" w:hAnsi="Book Antiqua"/>
          <w:sz w:val="22"/>
          <w:szCs w:val="22"/>
        </w:rPr>
        <w:t xml:space="preserve"> yang </w:t>
      </w:r>
      <w:proofErr w:type="spellStart"/>
      <w:r w:rsidRPr="00EA3CB6">
        <w:rPr>
          <w:rFonts w:ascii="Book Antiqua" w:hAnsi="Book Antiqua"/>
          <w:sz w:val="22"/>
          <w:szCs w:val="22"/>
        </w:rPr>
        <w:t>ingin</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meminta</w:t>
      </w:r>
      <w:proofErr w:type="spellEnd"/>
      <w:r w:rsidRPr="00EA3CB6">
        <w:rPr>
          <w:rFonts w:ascii="Book Antiqua" w:hAnsi="Book Antiqua"/>
          <w:sz w:val="22"/>
          <w:szCs w:val="22"/>
        </w:rPr>
        <w:t xml:space="preserve"> </w:t>
      </w:r>
      <w:proofErr w:type="spellStart"/>
      <w:r w:rsidRPr="00EA3CB6">
        <w:rPr>
          <w:rFonts w:ascii="Book Antiqua" w:hAnsi="Book Antiqua"/>
          <w:sz w:val="22"/>
          <w:szCs w:val="22"/>
        </w:rPr>
        <w:t>berkah</w:t>
      </w:r>
      <w:proofErr w:type="spellEnd"/>
      <w:r w:rsidRPr="00EA3CB6">
        <w:rPr>
          <w:rFonts w:ascii="Book Antiqua" w:hAnsi="Book Antiqua"/>
          <w:sz w:val="22"/>
          <w:szCs w:val="22"/>
        </w:rPr>
        <w:t>/</w:t>
      </w:r>
      <w:proofErr w:type="spellStart"/>
      <w:r w:rsidRPr="00EA3CB6">
        <w:rPr>
          <w:rFonts w:ascii="Book Antiqua" w:hAnsi="Book Antiqua"/>
          <w:sz w:val="22"/>
          <w:szCs w:val="22"/>
        </w:rPr>
        <w:t>pertolongan</w:t>
      </w:r>
      <w:proofErr w:type="spellEnd"/>
      <w:r w:rsidRPr="00EA3CB6">
        <w:rPr>
          <w:rFonts w:ascii="Book Antiqua" w:hAnsi="Book Antiqua"/>
          <w:sz w:val="22"/>
          <w:szCs w:val="22"/>
        </w:rPr>
        <w:t>.</w:t>
      </w:r>
      <w:r w:rsidRPr="00EA3CB6">
        <w:rPr>
          <w:rStyle w:val="FootnoteReference"/>
          <w:rFonts w:ascii="Book Antiqua" w:eastAsia="SimSun" w:hAnsi="Book Antiqua"/>
          <w:sz w:val="22"/>
          <w:szCs w:val="22"/>
        </w:rPr>
        <w:footnoteReference w:id="42"/>
      </w:r>
      <w:r w:rsidRPr="00EA3CB6">
        <w:rPr>
          <w:rFonts w:ascii="Book Antiqua" w:hAnsi="Book Antiqua"/>
          <w:sz w:val="22"/>
          <w:szCs w:val="22"/>
        </w:rPr>
        <w:cr/>
      </w:r>
    </w:p>
    <w:p w14:paraId="62E0D749" w14:textId="77777777" w:rsidR="00650C99" w:rsidRDefault="00650C99" w:rsidP="00650C99">
      <w:pPr>
        <w:jc w:val="both"/>
        <w:rPr>
          <w:rFonts w:ascii="Book Antiqua" w:hAnsi="Book Antiqua"/>
          <w:b/>
          <w:bCs/>
          <w:color w:val="000000" w:themeColor="text1"/>
          <w:sz w:val="22"/>
          <w:szCs w:val="22"/>
        </w:rPr>
      </w:pPr>
      <w:proofErr w:type="spellStart"/>
      <w:r>
        <w:rPr>
          <w:rFonts w:ascii="Book Antiqua" w:hAnsi="Book Antiqua"/>
          <w:b/>
          <w:bCs/>
          <w:color w:val="000000" w:themeColor="text1"/>
          <w:sz w:val="22"/>
          <w:szCs w:val="22"/>
        </w:rPr>
        <w:t>Penutup</w:t>
      </w:r>
      <w:proofErr w:type="spellEnd"/>
    </w:p>
    <w:p w14:paraId="56103865" w14:textId="22C92948" w:rsidR="00181A32" w:rsidRPr="00181A32" w:rsidRDefault="00A95BA5" w:rsidP="00181A32">
      <w:pPr>
        <w:jc w:val="both"/>
        <w:rPr>
          <w:rFonts w:ascii="Book Antiqua" w:hAnsi="Book Antiqua"/>
          <w:color w:val="000000" w:themeColor="text1"/>
          <w:sz w:val="22"/>
          <w:szCs w:val="22"/>
        </w:rPr>
      </w:pP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dengan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berdasarkan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hukum</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Sunda </w:t>
      </w:r>
      <w:proofErr w:type="spellStart"/>
      <w:r w:rsidRPr="00A95BA5">
        <w:rPr>
          <w:rFonts w:ascii="Book Antiqua" w:hAnsi="Book Antiqua"/>
          <w:color w:val="000000" w:themeColor="text1"/>
          <w:sz w:val="22"/>
          <w:szCs w:val="22"/>
        </w:rPr>
        <w:t>masih</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berlangsung</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hingga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lastRenderedPageBreak/>
        <w:t>saat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ini</w:t>
      </w:r>
      <w:proofErr w:type="spellEnd"/>
      <w:r w:rsidRPr="00A95BA5">
        <w:rPr>
          <w:rFonts w:ascii="Book Antiqua" w:hAnsi="Book Antiqua"/>
          <w:color w:val="000000" w:themeColor="text1"/>
          <w:sz w:val="22"/>
          <w:szCs w:val="22"/>
        </w:rPr>
        <w:t xml:space="preserve"> di </w:t>
      </w:r>
      <w:proofErr w:type="spellStart"/>
      <w:r w:rsidRPr="00A95BA5">
        <w:rPr>
          <w:rFonts w:ascii="Book Antiqua" w:hAnsi="Book Antiqua"/>
          <w:color w:val="000000" w:themeColor="text1"/>
          <w:sz w:val="22"/>
          <w:szCs w:val="22"/>
        </w:rPr>
        <w:t>daerah</w:t>
      </w:r>
      <w:proofErr w:type="spellEnd"/>
      <w:r w:rsidRPr="00A95BA5">
        <w:rPr>
          <w:rFonts w:ascii="Book Antiqua" w:hAnsi="Book Antiqua"/>
          <w:color w:val="000000" w:themeColor="text1"/>
          <w:sz w:val="22"/>
          <w:szCs w:val="22"/>
        </w:rPr>
        <w:t xml:space="preserve"> Jawa </w:t>
      </w:r>
      <w:proofErr w:type="spellStart"/>
      <w:r w:rsidRPr="00A95BA5">
        <w:rPr>
          <w:rFonts w:ascii="Book Antiqua" w:hAnsi="Book Antiqua"/>
          <w:color w:val="000000" w:themeColor="text1"/>
          <w:sz w:val="22"/>
          <w:szCs w:val="22"/>
        </w:rPr>
        <w:t>seperti</w:t>
      </w:r>
      <w:proofErr w:type="spellEnd"/>
      <w:r w:rsidRPr="00A95BA5">
        <w:rPr>
          <w:rFonts w:ascii="Book Antiqua" w:hAnsi="Book Antiqua"/>
          <w:color w:val="000000" w:themeColor="text1"/>
          <w:sz w:val="22"/>
          <w:szCs w:val="22"/>
        </w:rPr>
        <w:t xml:space="preserve"> Jawa Barat </w:t>
      </w:r>
      <w:proofErr w:type="spellStart"/>
      <w:r w:rsidRPr="00A95BA5">
        <w:rPr>
          <w:rFonts w:ascii="Book Antiqua" w:hAnsi="Book Antiqua"/>
          <w:color w:val="000000" w:themeColor="text1"/>
          <w:sz w:val="22"/>
          <w:szCs w:val="22"/>
        </w:rPr>
        <w:t>termasuk</w:t>
      </w:r>
      <w:proofErr w:type="spellEnd"/>
      <w:r w:rsidRPr="00A95BA5">
        <w:rPr>
          <w:rFonts w:ascii="Book Antiqua" w:hAnsi="Book Antiqua"/>
          <w:color w:val="000000" w:themeColor="text1"/>
          <w:sz w:val="22"/>
          <w:szCs w:val="22"/>
        </w:rPr>
        <w:t xml:space="preserve"> di </w:t>
      </w:r>
      <w:proofErr w:type="spellStart"/>
      <w:r w:rsidRPr="00A95BA5">
        <w:rPr>
          <w:rFonts w:ascii="Book Antiqua" w:hAnsi="Book Antiqua"/>
          <w:color w:val="000000" w:themeColor="text1"/>
          <w:sz w:val="22"/>
          <w:szCs w:val="22"/>
        </w:rPr>
        <w:t>Kabupaten</w:t>
      </w:r>
      <w:proofErr w:type="spellEnd"/>
      <w:r w:rsidRPr="00A95BA5">
        <w:rPr>
          <w:rFonts w:ascii="Book Antiqua" w:hAnsi="Book Antiqua"/>
          <w:color w:val="000000" w:themeColor="text1"/>
          <w:sz w:val="22"/>
          <w:szCs w:val="22"/>
        </w:rPr>
        <w:t xml:space="preserve"> Karawang. Hukum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untuk</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daerah</w:t>
      </w:r>
      <w:proofErr w:type="spellEnd"/>
      <w:r w:rsidRPr="00A95BA5">
        <w:rPr>
          <w:rFonts w:ascii="Book Antiqua" w:hAnsi="Book Antiqua"/>
          <w:color w:val="000000" w:themeColor="text1"/>
          <w:sz w:val="22"/>
          <w:szCs w:val="22"/>
        </w:rPr>
        <w:t xml:space="preserve"> yang </w:t>
      </w:r>
      <w:proofErr w:type="spellStart"/>
      <w:r w:rsidRPr="00A95BA5">
        <w:rPr>
          <w:rFonts w:ascii="Book Antiqua" w:hAnsi="Book Antiqua"/>
          <w:color w:val="000000" w:themeColor="text1"/>
          <w:sz w:val="22"/>
          <w:szCs w:val="22"/>
        </w:rPr>
        <w:t>berada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diwilayah</w:t>
      </w:r>
      <w:proofErr w:type="spellEnd"/>
      <w:r w:rsidRPr="00A95BA5">
        <w:rPr>
          <w:rFonts w:ascii="Book Antiqua" w:hAnsi="Book Antiqua"/>
          <w:color w:val="000000" w:themeColor="text1"/>
          <w:sz w:val="22"/>
          <w:szCs w:val="22"/>
        </w:rPr>
        <w:t xml:space="preserve"> Jawa Barat </w:t>
      </w:r>
      <w:proofErr w:type="spellStart"/>
      <w:r w:rsidRPr="00A95BA5">
        <w:rPr>
          <w:rFonts w:ascii="Book Antiqua" w:hAnsi="Book Antiqua"/>
          <w:color w:val="000000" w:themeColor="text1"/>
          <w:sz w:val="22"/>
          <w:szCs w:val="22"/>
        </w:rPr>
        <w:t>sendiri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yakni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dengan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menggunakan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sistem</w:t>
      </w:r>
      <w:proofErr w:type="spellEnd"/>
      <w:r w:rsidRPr="00A95BA5">
        <w:rPr>
          <w:rFonts w:ascii="Book Antiqua" w:hAnsi="Book Antiqua"/>
          <w:color w:val="000000" w:themeColor="text1"/>
          <w:sz w:val="22"/>
          <w:szCs w:val="22"/>
        </w:rPr>
        <w:t xml:space="preserve"> parental/bilateral. Masyarakat Sunda di </w:t>
      </w:r>
      <w:proofErr w:type="spellStart"/>
      <w:r w:rsidRPr="00A95BA5">
        <w:rPr>
          <w:rFonts w:ascii="Book Antiqua" w:hAnsi="Book Antiqua"/>
          <w:color w:val="000000" w:themeColor="text1"/>
          <w:sz w:val="22"/>
          <w:szCs w:val="22"/>
        </w:rPr>
        <w:t>Kabupaten</w:t>
      </w:r>
      <w:proofErr w:type="spellEnd"/>
      <w:r w:rsidRPr="00A95BA5">
        <w:rPr>
          <w:rFonts w:ascii="Book Antiqua" w:hAnsi="Book Antiqua"/>
          <w:color w:val="000000" w:themeColor="text1"/>
          <w:sz w:val="22"/>
          <w:szCs w:val="22"/>
        </w:rPr>
        <w:t xml:space="preserve"> Karawang </w:t>
      </w:r>
      <w:proofErr w:type="spellStart"/>
      <w:r w:rsidRPr="00A95BA5">
        <w:rPr>
          <w:rFonts w:ascii="Book Antiqua" w:hAnsi="Book Antiqua"/>
          <w:color w:val="000000" w:themeColor="text1"/>
          <w:sz w:val="22"/>
          <w:szCs w:val="22"/>
        </w:rPr>
        <w:t>masih</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mengikuti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hukum</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dan </w:t>
      </w:r>
      <w:proofErr w:type="spellStart"/>
      <w:r w:rsidRPr="00A95BA5">
        <w:rPr>
          <w:rFonts w:ascii="Book Antiqua" w:hAnsi="Book Antiqua"/>
          <w:color w:val="000000" w:themeColor="text1"/>
          <w:sz w:val="22"/>
          <w:szCs w:val="22"/>
        </w:rPr>
        <w:t>upacara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walaupun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masih</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disesuaikan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dalam</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perlaksanaannya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Prosesi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upacara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secara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umum</w:t>
      </w:r>
      <w:proofErr w:type="spellEnd"/>
      <w:r w:rsidRPr="00A95BA5">
        <w:rPr>
          <w:rFonts w:ascii="Book Antiqua" w:hAnsi="Book Antiqua"/>
          <w:color w:val="000000" w:themeColor="text1"/>
          <w:sz w:val="22"/>
          <w:szCs w:val="22"/>
        </w:rPr>
        <w:t xml:space="preserve"> dan yang </w:t>
      </w:r>
      <w:proofErr w:type="spellStart"/>
      <w:r w:rsidRPr="00A95BA5">
        <w:rPr>
          <w:rFonts w:ascii="Book Antiqua" w:hAnsi="Book Antiqua"/>
          <w:color w:val="000000" w:themeColor="text1"/>
          <w:sz w:val="22"/>
          <w:szCs w:val="22"/>
        </w:rPr>
        <w:t>utama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masih</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dijalankan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dimualai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dari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prosesi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melamar</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upacara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seserahan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akad</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serta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upacara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setelah</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akad</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yang </w:t>
      </w:r>
      <w:proofErr w:type="spellStart"/>
      <w:r w:rsidRPr="00A95BA5">
        <w:rPr>
          <w:rFonts w:ascii="Book Antiqua" w:hAnsi="Book Antiqua"/>
          <w:color w:val="000000" w:themeColor="text1"/>
          <w:sz w:val="22"/>
          <w:szCs w:val="22"/>
        </w:rPr>
        <w:t>didalamnya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terdapat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beberapa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rangkaian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yakni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prosesi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sungkem</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nyawer</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hingga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prosesi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nincak</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endog</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Berdasarkan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praktik</w:t>
      </w:r>
      <w:proofErr w:type="spellEnd"/>
      <w:r w:rsidRPr="00A95BA5">
        <w:rPr>
          <w:rFonts w:ascii="Book Antiqua" w:hAnsi="Book Antiqua"/>
          <w:color w:val="000000" w:themeColor="text1"/>
          <w:sz w:val="22"/>
          <w:szCs w:val="22"/>
        </w:rPr>
        <w:t xml:space="preserve"> di </w:t>
      </w:r>
      <w:proofErr w:type="spellStart"/>
      <w:r w:rsidRPr="00A95BA5">
        <w:rPr>
          <w:rFonts w:ascii="Book Antiqua" w:hAnsi="Book Antiqua"/>
          <w:color w:val="000000" w:themeColor="text1"/>
          <w:sz w:val="22"/>
          <w:szCs w:val="22"/>
        </w:rPr>
        <w:t>masyarakat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Kabupaten</w:t>
      </w:r>
      <w:proofErr w:type="spellEnd"/>
      <w:r w:rsidRPr="00A95BA5">
        <w:rPr>
          <w:rFonts w:ascii="Book Antiqua" w:hAnsi="Book Antiqua"/>
          <w:color w:val="000000" w:themeColor="text1"/>
          <w:sz w:val="22"/>
          <w:szCs w:val="22"/>
        </w:rPr>
        <w:t xml:space="preserve"> Karawang </w:t>
      </w:r>
      <w:proofErr w:type="spellStart"/>
      <w:r w:rsidRPr="00A95BA5">
        <w:rPr>
          <w:rFonts w:ascii="Book Antiqua" w:hAnsi="Book Antiqua"/>
          <w:color w:val="000000" w:themeColor="text1"/>
          <w:sz w:val="22"/>
          <w:szCs w:val="22"/>
        </w:rPr>
        <w:t>bahwa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rangkaian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istiadat</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perkawinan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apabila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hal</w:t>
      </w:r>
      <w:proofErr w:type="spellEnd"/>
      <w:r w:rsidRPr="00A95BA5">
        <w:rPr>
          <w:rFonts w:ascii="Book Antiqua" w:hAnsi="Book Antiqua"/>
          <w:color w:val="000000" w:themeColor="text1"/>
          <w:sz w:val="22"/>
          <w:szCs w:val="22"/>
        </w:rPr>
        <w:t xml:space="preserve"> yang </w:t>
      </w:r>
      <w:proofErr w:type="spellStart"/>
      <w:r w:rsidRPr="00A95BA5">
        <w:rPr>
          <w:rFonts w:ascii="Book Antiqua" w:hAnsi="Book Antiqua"/>
          <w:color w:val="000000" w:themeColor="text1"/>
          <w:sz w:val="22"/>
          <w:szCs w:val="22"/>
        </w:rPr>
        <w:t>dinilai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kurang</w:t>
      </w:r>
      <w:proofErr w:type="spellEnd"/>
      <w:r w:rsidRPr="00A95BA5">
        <w:rPr>
          <w:rFonts w:ascii="Book Antiqua" w:hAnsi="Book Antiqua"/>
          <w:color w:val="000000" w:themeColor="text1"/>
          <w:sz w:val="22"/>
          <w:szCs w:val="22"/>
        </w:rPr>
        <w:t xml:space="preserve"> dan </w:t>
      </w:r>
      <w:proofErr w:type="spellStart"/>
      <w:r w:rsidRPr="00A95BA5">
        <w:rPr>
          <w:rFonts w:ascii="Book Antiqua" w:hAnsi="Book Antiqua"/>
          <w:color w:val="000000" w:themeColor="text1"/>
          <w:sz w:val="22"/>
          <w:szCs w:val="22"/>
        </w:rPr>
        <w:t>tidak</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sesuai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dengan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adat</w:t>
      </w:r>
      <w:proofErr w:type="spellEnd"/>
      <w:r w:rsidRPr="00A95BA5">
        <w:rPr>
          <w:rFonts w:ascii="Book Antiqua" w:hAnsi="Book Antiqua"/>
          <w:color w:val="000000" w:themeColor="text1"/>
          <w:sz w:val="22"/>
          <w:szCs w:val="22"/>
        </w:rPr>
        <w:t xml:space="preserve"> yang </w:t>
      </w:r>
      <w:proofErr w:type="spellStart"/>
      <w:r w:rsidRPr="00A95BA5">
        <w:rPr>
          <w:rFonts w:ascii="Book Antiqua" w:hAnsi="Book Antiqua"/>
          <w:color w:val="000000" w:themeColor="text1"/>
          <w:sz w:val="22"/>
          <w:szCs w:val="22"/>
        </w:rPr>
        <w:t>seharusnya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terhadap</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sanksi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hanya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berasal</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dari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respon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sekitarnya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seperti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munculnya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reaksi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negatif</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pengucilan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atau</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pengucilan</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sosial</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hilangnya</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reputasi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dari</w:t>
      </w:r>
      <w:proofErr w:type="spellEnd"/>
      <w:r w:rsidRPr="00A95BA5">
        <w:rPr>
          <w:rFonts w:ascii="Book Antiqua" w:hAnsi="Book Antiqua"/>
          <w:color w:val="000000" w:themeColor="text1"/>
          <w:sz w:val="22"/>
          <w:szCs w:val="22"/>
        </w:rPr>
        <w:t xml:space="preserve"> </w:t>
      </w:r>
      <w:proofErr w:type="spellStart"/>
      <w:r w:rsidRPr="00A95BA5">
        <w:rPr>
          <w:rFonts w:ascii="Book Antiqua" w:hAnsi="Book Antiqua"/>
          <w:color w:val="000000" w:themeColor="text1"/>
          <w:sz w:val="22"/>
          <w:szCs w:val="22"/>
        </w:rPr>
        <w:t>masyarakat</w:t>
      </w:r>
      <w:proofErr w:type="spellEnd"/>
      <w:r w:rsidRPr="00A95BA5">
        <w:rPr>
          <w:rFonts w:ascii="Book Antiqua" w:hAnsi="Book Antiqua"/>
          <w:color w:val="000000" w:themeColor="text1"/>
          <w:sz w:val="22"/>
          <w:szCs w:val="22"/>
        </w:rPr>
        <w:t>.</w:t>
      </w:r>
    </w:p>
    <w:p w14:paraId="05100B52" w14:textId="77777777" w:rsidR="00650C99" w:rsidRPr="00C228FD" w:rsidRDefault="00650C99" w:rsidP="00650C99">
      <w:pPr>
        <w:ind w:firstLine="720"/>
        <w:jc w:val="both"/>
        <w:rPr>
          <w:rFonts w:ascii="Book Antiqua" w:hAnsi="Book Antiqua"/>
          <w:b/>
          <w:bCs/>
          <w:color w:val="000000" w:themeColor="text1"/>
          <w:sz w:val="22"/>
          <w:szCs w:val="22"/>
        </w:rPr>
      </w:pPr>
    </w:p>
    <w:p w14:paraId="61432CD9" w14:textId="04E05E6B" w:rsidR="00181A32" w:rsidRDefault="00650C99" w:rsidP="00650C99">
      <w:pPr>
        <w:jc w:val="both"/>
        <w:rPr>
          <w:rFonts w:ascii="Book Antiqua" w:hAnsi="Book Antiqua" w:cs="Book Antiqua"/>
          <w:b/>
          <w:sz w:val="22"/>
          <w:szCs w:val="22"/>
        </w:rPr>
      </w:pPr>
      <w:r w:rsidRPr="0012124F">
        <w:rPr>
          <w:rFonts w:ascii="Book Antiqua" w:hAnsi="Book Antiqua" w:cs="Book Antiqua"/>
          <w:b/>
          <w:sz w:val="22"/>
          <w:szCs w:val="22"/>
        </w:rPr>
        <w:t xml:space="preserve">Daftar </w:t>
      </w:r>
      <w:r>
        <w:rPr>
          <w:rFonts w:ascii="Book Antiqua" w:hAnsi="Book Antiqua" w:cs="Book Antiqua"/>
          <w:b/>
          <w:sz w:val="22"/>
          <w:szCs w:val="22"/>
        </w:rPr>
        <w:t>Pustaka</w:t>
      </w:r>
    </w:p>
    <w:p w14:paraId="59DA16B3" w14:textId="3E1CCCAB" w:rsidR="00BD7B39" w:rsidRPr="00B87BB2" w:rsidRDefault="00B76539" w:rsidP="002C2A44">
      <w:pPr>
        <w:jc w:val="both"/>
        <w:rPr>
          <w:rFonts w:ascii="Book Antiqua" w:hAnsi="Book Antiqua" w:cs="Book Antiqua"/>
          <w:b/>
          <w:sz w:val="22"/>
          <w:szCs w:val="22"/>
        </w:rPr>
      </w:pPr>
      <w:proofErr w:type="spellStart"/>
      <w:r>
        <w:rPr>
          <w:rFonts w:ascii="Book Antiqua" w:hAnsi="Book Antiqua" w:cs="Book Antiqua"/>
          <w:b/>
          <w:sz w:val="22"/>
          <w:szCs w:val="22"/>
        </w:rPr>
        <w:t>Buku</w:t>
      </w:r>
      <w:proofErr w:type="spellEnd"/>
      <w:r w:rsidR="00650C99" w:rsidRPr="00B87BB2">
        <w:rPr>
          <w:rFonts w:ascii="Book Antiqua" w:hAnsi="Book Antiqua" w:cs="Book Antiqua"/>
          <w:color w:val="000000"/>
          <w:sz w:val="22"/>
          <w:szCs w:val="22"/>
          <w:lang w:val="id-ID"/>
        </w:rPr>
        <w:fldChar w:fldCharType="begin" w:fldLock="1"/>
      </w:r>
      <w:r w:rsidR="00650C99" w:rsidRPr="00B87BB2">
        <w:rPr>
          <w:rFonts w:ascii="Book Antiqua" w:hAnsi="Book Antiqua" w:cs="Book Antiqua"/>
          <w:color w:val="000000"/>
          <w:sz w:val="22"/>
          <w:szCs w:val="22"/>
          <w:lang w:val="id-ID"/>
        </w:rPr>
        <w:instrText xml:space="preserve">ADDIN Mendeley Bibliography CSL_BIBLIOGRAPHY </w:instrText>
      </w:r>
      <w:r w:rsidR="00650C99" w:rsidRPr="00B87BB2">
        <w:rPr>
          <w:rFonts w:ascii="Book Antiqua" w:hAnsi="Book Antiqua" w:cs="Book Antiqua"/>
          <w:color w:val="000000"/>
          <w:sz w:val="22"/>
          <w:szCs w:val="22"/>
          <w:lang w:val="id-ID"/>
        </w:rPr>
        <w:fldChar w:fldCharType="separate"/>
      </w:r>
    </w:p>
    <w:p w14:paraId="6FC9BD7E" w14:textId="5B00173C"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Bambang Daru Nugroho</w:t>
      </w:r>
      <w:r w:rsidR="00A97EE9" w:rsidRPr="00B87BB2">
        <w:rPr>
          <w:rFonts w:ascii="Book Antiqua" w:hAnsi="Book Antiqua"/>
          <w:noProof/>
          <w:sz w:val="22"/>
        </w:rPr>
        <w:t>.</w:t>
      </w:r>
      <w:r w:rsidRPr="00B87BB2">
        <w:rPr>
          <w:rFonts w:ascii="Book Antiqua" w:hAnsi="Book Antiqua"/>
          <w:noProof/>
          <w:sz w:val="22"/>
        </w:rPr>
        <w:t xml:space="preserve"> Hukum Adat Hak Menguasai Negara atas Sumber Daya Alam Kehutanan &amp; Perlindungan terhadap Masyarakat Hukum Adat</w:t>
      </w:r>
      <w:r w:rsidR="00A97EE9" w:rsidRPr="00B87BB2">
        <w:rPr>
          <w:rFonts w:ascii="Book Antiqua" w:hAnsi="Book Antiqua"/>
          <w:noProof/>
          <w:sz w:val="22"/>
        </w:rPr>
        <w:t xml:space="preserve">. </w:t>
      </w:r>
      <w:r w:rsidRPr="00B87BB2">
        <w:rPr>
          <w:rFonts w:ascii="Book Antiqua" w:hAnsi="Book Antiqua"/>
          <w:noProof/>
          <w:sz w:val="22"/>
        </w:rPr>
        <w:t>Bandung: Refika Aditama</w:t>
      </w:r>
      <w:r w:rsidR="002C2A44" w:rsidRPr="00B87BB2">
        <w:rPr>
          <w:rFonts w:ascii="Book Antiqua" w:hAnsi="Book Antiqua"/>
          <w:noProof/>
          <w:sz w:val="22"/>
        </w:rPr>
        <w:t xml:space="preserve"> (2019).</w:t>
      </w:r>
    </w:p>
    <w:p w14:paraId="29778941" w14:textId="40246783"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Dewi Wulansari, Hukum Adat Indonesia Suatu Pengantar</w:t>
      </w:r>
      <w:r w:rsidR="00A97EE9" w:rsidRPr="00B87BB2">
        <w:rPr>
          <w:rFonts w:ascii="Book Antiqua" w:hAnsi="Book Antiqua"/>
          <w:noProof/>
          <w:sz w:val="22"/>
        </w:rPr>
        <w:t>.</w:t>
      </w:r>
      <w:r w:rsidRPr="00B87BB2">
        <w:rPr>
          <w:rFonts w:ascii="Book Antiqua" w:hAnsi="Book Antiqua"/>
          <w:noProof/>
          <w:sz w:val="22"/>
        </w:rPr>
        <w:t xml:space="preserve"> Bandung: PT Refika Aditama</w:t>
      </w:r>
      <w:r w:rsidR="002C2A44" w:rsidRPr="00B87BB2">
        <w:rPr>
          <w:rFonts w:ascii="Book Antiqua" w:hAnsi="Book Antiqua"/>
          <w:noProof/>
          <w:sz w:val="22"/>
        </w:rPr>
        <w:t xml:space="preserve"> (2018).</w:t>
      </w:r>
    </w:p>
    <w:p w14:paraId="69D94D77" w14:textId="6F4D8F16"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Djojodiguno</w:t>
      </w:r>
      <w:r w:rsidR="00A97EE9" w:rsidRPr="00B87BB2">
        <w:rPr>
          <w:rFonts w:ascii="Book Antiqua" w:hAnsi="Book Antiqua"/>
          <w:noProof/>
          <w:sz w:val="22"/>
        </w:rPr>
        <w:t>.</w:t>
      </w:r>
      <w:r w:rsidRPr="00B87BB2">
        <w:rPr>
          <w:rFonts w:ascii="Book Antiqua" w:hAnsi="Book Antiqua"/>
          <w:noProof/>
          <w:sz w:val="22"/>
        </w:rPr>
        <w:t xml:space="preserve"> Asas-asas Hukum Adat</w:t>
      </w:r>
      <w:r w:rsidR="00A97EE9" w:rsidRPr="00B87BB2">
        <w:rPr>
          <w:rFonts w:ascii="Book Antiqua" w:hAnsi="Book Antiqua"/>
          <w:noProof/>
          <w:sz w:val="22"/>
        </w:rPr>
        <w:t>.</w:t>
      </w:r>
      <w:r w:rsidRPr="00B87BB2">
        <w:rPr>
          <w:rFonts w:ascii="Book Antiqua" w:hAnsi="Book Antiqua"/>
          <w:noProof/>
          <w:sz w:val="22"/>
        </w:rPr>
        <w:t xml:space="preserve"> Yogyakarta: Gadjah Mada</w:t>
      </w:r>
      <w:r w:rsidR="00A97EE9" w:rsidRPr="00B87BB2">
        <w:rPr>
          <w:rFonts w:ascii="Book Antiqua" w:hAnsi="Book Antiqua"/>
          <w:noProof/>
          <w:sz w:val="22"/>
        </w:rPr>
        <w:t xml:space="preserve"> (1958).</w:t>
      </w:r>
    </w:p>
    <w:p w14:paraId="507DB9AD" w14:textId="2D4C9300"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Drajen Saragih</w:t>
      </w:r>
      <w:r w:rsidR="002944A7" w:rsidRPr="00B87BB2">
        <w:rPr>
          <w:rFonts w:ascii="Book Antiqua" w:hAnsi="Book Antiqua"/>
          <w:noProof/>
          <w:sz w:val="22"/>
        </w:rPr>
        <w:t xml:space="preserve">. </w:t>
      </w:r>
      <w:r w:rsidRPr="00B87BB2">
        <w:rPr>
          <w:rFonts w:ascii="Book Antiqua" w:hAnsi="Book Antiqua"/>
          <w:noProof/>
          <w:sz w:val="22"/>
        </w:rPr>
        <w:t>Pengantar Hukum Adat Indonesia Edisi III</w:t>
      </w:r>
      <w:r w:rsidR="002944A7" w:rsidRPr="00B87BB2">
        <w:rPr>
          <w:rFonts w:ascii="Book Antiqua" w:hAnsi="Book Antiqua"/>
          <w:noProof/>
          <w:sz w:val="22"/>
        </w:rPr>
        <w:t>.</w:t>
      </w:r>
      <w:r w:rsidRPr="00B87BB2">
        <w:rPr>
          <w:rFonts w:ascii="Book Antiqua" w:hAnsi="Book Antiqua"/>
          <w:noProof/>
          <w:sz w:val="22"/>
        </w:rPr>
        <w:t xml:space="preserve"> Bandung:</w:t>
      </w:r>
      <w:r w:rsidR="002944A7" w:rsidRPr="00B87BB2">
        <w:rPr>
          <w:rFonts w:ascii="Book Antiqua" w:hAnsi="Book Antiqua"/>
          <w:noProof/>
          <w:sz w:val="22"/>
        </w:rPr>
        <w:t xml:space="preserve"> </w:t>
      </w:r>
      <w:r w:rsidRPr="00B87BB2">
        <w:rPr>
          <w:rFonts w:ascii="Book Antiqua" w:hAnsi="Book Antiqua"/>
          <w:noProof/>
          <w:sz w:val="22"/>
        </w:rPr>
        <w:t>Tarsito</w:t>
      </w:r>
      <w:r w:rsidR="002944A7" w:rsidRPr="00B87BB2">
        <w:rPr>
          <w:rFonts w:ascii="Book Antiqua" w:hAnsi="Book Antiqua"/>
          <w:noProof/>
          <w:sz w:val="22"/>
        </w:rPr>
        <w:t xml:space="preserve"> (1996).</w:t>
      </w:r>
    </w:p>
    <w:p w14:paraId="02490DD3" w14:textId="64F324C5"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Hilman Hadikusuma</w:t>
      </w:r>
      <w:r w:rsidR="002944A7" w:rsidRPr="00B87BB2">
        <w:rPr>
          <w:rFonts w:ascii="Book Antiqua" w:hAnsi="Book Antiqua"/>
          <w:noProof/>
          <w:sz w:val="22"/>
        </w:rPr>
        <w:t>.</w:t>
      </w:r>
      <w:r w:rsidRPr="00B87BB2">
        <w:rPr>
          <w:rFonts w:ascii="Book Antiqua" w:hAnsi="Book Antiqua"/>
          <w:noProof/>
          <w:sz w:val="22"/>
        </w:rPr>
        <w:t xml:space="preserve"> Hukum Perkawinan Indonesia Menurut Perundangan</w:t>
      </w:r>
      <w:r w:rsidR="002944A7" w:rsidRPr="00B87BB2">
        <w:rPr>
          <w:rFonts w:ascii="Book Antiqua" w:hAnsi="Book Antiqua"/>
          <w:noProof/>
          <w:sz w:val="22"/>
        </w:rPr>
        <w:t>,</w:t>
      </w:r>
      <w:r w:rsidRPr="00B87BB2">
        <w:rPr>
          <w:rFonts w:ascii="Book Antiqua" w:hAnsi="Book Antiqua"/>
          <w:noProof/>
          <w:sz w:val="22"/>
        </w:rPr>
        <w:t xml:space="preserve"> Hukum Adat, Hukum Agama</w:t>
      </w:r>
      <w:r w:rsidR="002944A7" w:rsidRPr="00B87BB2">
        <w:rPr>
          <w:rFonts w:ascii="Book Antiqua" w:hAnsi="Book Antiqua"/>
          <w:noProof/>
          <w:sz w:val="22"/>
        </w:rPr>
        <w:t xml:space="preserve">. </w:t>
      </w:r>
      <w:r w:rsidRPr="00B87BB2">
        <w:rPr>
          <w:rFonts w:ascii="Book Antiqua" w:hAnsi="Book Antiqua"/>
          <w:noProof/>
          <w:sz w:val="22"/>
        </w:rPr>
        <w:t>Bandung: CV. Mandar Maju</w:t>
      </w:r>
      <w:r w:rsidR="002944A7" w:rsidRPr="00B87BB2">
        <w:rPr>
          <w:rFonts w:ascii="Book Antiqua" w:hAnsi="Book Antiqua"/>
          <w:noProof/>
          <w:sz w:val="22"/>
        </w:rPr>
        <w:t xml:space="preserve"> (2007).</w:t>
      </w:r>
    </w:p>
    <w:p w14:paraId="47A40150" w14:textId="059AB4C1"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Hilman Hadikusuma</w:t>
      </w:r>
      <w:r w:rsidR="002944A7" w:rsidRPr="00B87BB2">
        <w:rPr>
          <w:rFonts w:ascii="Book Antiqua" w:hAnsi="Book Antiqua"/>
          <w:noProof/>
          <w:sz w:val="22"/>
        </w:rPr>
        <w:t xml:space="preserve">. </w:t>
      </w:r>
      <w:r w:rsidRPr="00B87BB2">
        <w:rPr>
          <w:rFonts w:ascii="Book Antiqua" w:hAnsi="Book Antiqua"/>
          <w:noProof/>
          <w:sz w:val="22"/>
        </w:rPr>
        <w:t xml:space="preserve">Pengantar Ilmu </w:t>
      </w:r>
      <w:r w:rsidRPr="00B87BB2">
        <w:rPr>
          <w:rFonts w:ascii="Book Antiqua" w:hAnsi="Book Antiqua"/>
          <w:noProof/>
          <w:sz w:val="22"/>
        </w:rPr>
        <w:t>Hukum Adat Indonesia</w:t>
      </w:r>
      <w:r w:rsidR="002944A7" w:rsidRPr="00B87BB2">
        <w:rPr>
          <w:rFonts w:ascii="Book Antiqua" w:hAnsi="Book Antiqua"/>
          <w:noProof/>
          <w:sz w:val="22"/>
        </w:rPr>
        <w:t>.</w:t>
      </w:r>
      <w:r w:rsidR="00D725BC" w:rsidRPr="00B87BB2">
        <w:rPr>
          <w:rFonts w:ascii="Book Antiqua" w:hAnsi="Book Antiqua"/>
          <w:noProof/>
          <w:sz w:val="22"/>
        </w:rPr>
        <w:t xml:space="preserve"> </w:t>
      </w:r>
      <w:r w:rsidRPr="00B87BB2">
        <w:rPr>
          <w:rFonts w:ascii="Book Antiqua" w:hAnsi="Book Antiqua"/>
          <w:noProof/>
          <w:sz w:val="22"/>
        </w:rPr>
        <w:t>Bandung: CV. Bandar Maju</w:t>
      </w:r>
      <w:r w:rsidR="002944A7" w:rsidRPr="00B87BB2">
        <w:rPr>
          <w:rFonts w:ascii="Book Antiqua" w:hAnsi="Book Antiqua"/>
          <w:noProof/>
          <w:sz w:val="22"/>
        </w:rPr>
        <w:t xml:space="preserve"> (2003).</w:t>
      </w:r>
    </w:p>
    <w:p w14:paraId="79D3339A" w14:textId="7004F744"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Ronny Hanitijo Soemitro</w:t>
      </w:r>
      <w:r w:rsidR="00D725BC" w:rsidRPr="00B87BB2">
        <w:rPr>
          <w:rFonts w:ascii="Book Antiqua" w:hAnsi="Book Antiqua"/>
          <w:noProof/>
          <w:sz w:val="22"/>
        </w:rPr>
        <w:t xml:space="preserve">. </w:t>
      </w:r>
      <w:r w:rsidRPr="00B87BB2">
        <w:rPr>
          <w:rFonts w:ascii="Book Antiqua" w:hAnsi="Book Antiqua"/>
          <w:noProof/>
          <w:sz w:val="22"/>
        </w:rPr>
        <w:t>Metodoligi Penelitian Hukum Dan Jurimetri</w:t>
      </w:r>
      <w:r w:rsidR="00D725BC" w:rsidRPr="00B87BB2">
        <w:rPr>
          <w:rFonts w:ascii="Book Antiqua" w:hAnsi="Book Antiqua"/>
          <w:noProof/>
          <w:sz w:val="22"/>
        </w:rPr>
        <w:t>.</w:t>
      </w:r>
      <w:r w:rsidRPr="00B87BB2">
        <w:rPr>
          <w:rFonts w:ascii="Book Antiqua" w:hAnsi="Book Antiqua"/>
          <w:noProof/>
          <w:sz w:val="22"/>
        </w:rPr>
        <w:t xml:space="preserve"> Jakarta: Ghalia Indonesia</w:t>
      </w:r>
      <w:r w:rsidR="00D725BC" w:rsidRPr="00B87BB2">
        <w:rPr>
          <w:rFonts w:ascii="Book Antiqua" w:hAnsi="Book Antiqua"/>
          <w:noProof/>
          <w:sz w:val="22"/>
        </w:rPr>
        <w:t xml:space="preserve"> (1990).</w:t>
      </w:r>
    </w:p>
    <w:p w14:paraId="366F8E1C" w14:textId="0C4225DA"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Sirman Dahwal, Perbandingan Hukum Perkawinan</w:t>
      </w:r>
      <w:r w:rsidR="00D725BC" w:rsidRPr="00B87BB2">
        <w:rPr>
          <w:rFonts w:ascii="Book Antiqua" w:hAnsi="Book Antiqua"/>
          <w:noProof/>
          <w:sz w:val="22"/>
        </w:rPr>
        <w:t xml:space="preserve">. </w:t>
      </w:r>
      <w:r w:rsidRPr="00B87BB2">
        <w:rPr>
          <w:rFonts w:ascii="Book Antiqua" w:hAnsi="Book Antiqua"/>
          <w:noProof/>
          <w:sz w:val="22"/>
        </w:rPr>
        <w:t>Bandung: Mandar Maju</w:t>
      </w:r>
      <w:r w:rsidR="00D725BC" w:rsidRPr="00B87BB2">
        <w:rPr>
          <w:rFonts w:ascii="Book Antiqua" w:hAnsi="Book Antiqua"/>
          <w:noProof/>
          <w:sz w:val="22"/>
        </w:rPr>
        <w:t xml:space="preserve"> (2017).</w:t>
      </w:r>
    </w:p>
    <w:p w14:paraId="70ABA90D" w14:textId="638FFB7D"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Soeojo Wignjdipoero, Pengantar Dan Asas-Asas Hukum Adat</w:t>
      </w:r>
      <w:r w:rsidR="00D725BC" w:rsidRPr="00B87BB2">
        <w:rPr>
          <w:rFonts w:ascii="Book Antiqua" w:hAnsi="Book Antiqua"/>
          <w:noProof/>
          <w:sz w:val="22"/>
        </w:rPr>
        <w:t xml:space="preserve">. </w:t>
      </w:r>
      <w:r w:rsidRPr="00B87BB2">
        <w:rPr>
          <w:rFonts w:ascii="Book Antiqua" w:hAnsi="Book Antiqua"/>
          <w:noProof/>
          <w:sz w:val="22"/>
        </w:rPr>
        <w:t>Jakarta: PT Toko Gunung Agung</w:t>
      </w:r>
      <w:r w:rsidR="00D725BC" w:rsidRPr="00B87BB2">
        <w:rPr>
          <w:rFonts w:ascii="Book Antiqua" w:hAnsi="Book Antiqua"/>
          <w:noProof/>
          <w:sz w:val="22"/>
        </w:rPr>
        <w:t xml:space="preserve"> (1995).</w:t>
      </w:r>
    </w:p>
    <w:p w14:paraId="0481529C" w14:textId="6601C97A" w:rsidR="00B76539" w:rsidRPr="00B87BB2" w:rsidRDefault="00B76539" w:rsidP="00B76539">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Soerjono Soekanto dan Sri Mahmudji</w:t>
      </w:r>
      <w:r w:rsidR="001E77AE" w:rsidRPr="00B87BB2">
        <w:rPr>
          <w:rFonts w:ascii="Book Antiqua" w:hAnsi="Book Antiqua"/>
          <w:noProof/>
          <w:sz w:val="22"/>
        </w:rPr>
        <w:t>.</w:t>
      </w:r>
      <w:r w:rsidRPr="00B87BB2">
        <w:rPr>
          <w:rFonts w:ascii="Book Antiqua" w:hAnsi="Book Antiqua"/>
          <w:noProof/>
          <w:sz w:val="22"/>
        </w:rPr>
        <w:t xml:space="preserve"> Penelitian Hukum Normatif-Suatu Tinjauan Singkat</w:t>
      </w:r>
      <w:r w:rsidR="001E77AE" w:rsidRPr="00B87BB2">
        <w:rPr>
          <w:rFonts w:ascii="Book Antiqua" w:hAnsi="Book Antiqua"/>
          <w:noProof/>
          <w:sz w:val="22"/>
        </w:rPr>
        <w:t>.</w:t>
      </w:r>
      <w:r w:rsidRPr="00B87BB2">
        <w:rPr>
          <w:rFonts w:ascii="Book Antiqua" w:hAnsi="Book Antiqua"/>
          <w:noProof/>
          <w:sz w:val="22"/>
        </w:rPr>
        <w:t xml:space="preserve"> Jakarta:</w:t>
      </w:r>
      <w:r w:rsidR="001E77AE" w:rsidRPr="00B87BB2">
        <w:rPr>
          <w:rFonts w:ascii="Book Antiqua" w:hAnsi="Book Antiqua"/>
          <w:noProof/>
          <w:sz w:val="22"/>
        </w:rPr>
        <w:t xml:space="preserve"> </w:t>
      </w:r>
      <w:r w:rsidRPr="00B87BB2">
        <w:rPr>
          <w:rFonts w:ascii="Book Antiqua" w:hAnsi="Book Antiqua"/>
          <w:noProof/>
          <w:sz w:val="22"/>
        </w:rPr>
        <w:t>Rajawali Press</w:t>
      </w:r>
      <w:r w:rsidR="001E77AE" w:rsidRPr="00B87BB2">
        <w:rPr>
          <w:rFonts w:ascii="Book Antiqua" w:hAnsi="Book Antiqua"/>
          <w:noProof/>
          <w:sz w:val="22"/>
        </w:rPr>
        <w:t xml:space="preserve"> (2007).</w:t>
      </w:r>
    </w:p>
    <w:p w14:paraId="76AFA53E" w14:textId="77777777" w:rsidR="001E77AE" w:rsidRPr="00B87BB2" w:rsidRDefault="001E77AE" w:rsidP="00B76539">
      <w:pPr>
        <w:widowControl w:val="0"/>
        <w:autoSpaceDE w:val="0"/>
        <w:autoSpaceDN w:val="0"/>
        <w:adjustRightInd w:val="0"/>
        <w:ind w:left="480" w:hanging="480"/>
        <w:jc w:val="both"/>
        <w:rPr>
          <w:rFonts w:ascii="Book Antiqua" w:hAnsi="Book Antiqua"/>
          <w:noProof/>
          <w:sz w:val="22"/>
        </w:rPr>
      </w:pPr>
    </w:p>
    <w:p w14:paraId="306AC9B0" w14:textId="3925E2F4" w:rsidR="00793B2A" w:rsidRPr="00B87BB2" w:rsidRDefault="00B76539" w:rsidP="00793B2A">
      <w:pPr>
        <w:widowControl w:val="0"/>
        <w:autoSpaceDE w:val="0"/>
        <w:autoSpaceDN w:val="0"/>
        <w:adjustRightInd w:val="0"/>
        <w:ind w:left="480" w:hanging="480"/>
        <w:jc w:val="both"/>
        <w:rPr>
          <w:rFonts w:ascii="Book Antiqua" w:hAnsi="Book Antiqua"/>
          <w:b/>
          <w:bCs/>
          <w:noProof/>
          <w:sz w:val="22"/>
        </w:rPr>
      </w:pPr>
      <w:r w:rsidRPr="00B87BB2">
        <w:rPr>
          <w:rFonts w:ascii="Book Antiqua" w:hAnsi="Book Antiqua"/>
          <w:b/>
          <w:bCs/>
          <w:noProof/>
          <w:sz w:val="22"/>
        </w:rPr>
        <w:t>Jurnal</w:t>
      </w:r>
    </w:p>
    <w:p w14:paraId="6087AE91" w14:textId="2FB2DA00"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Agus Gunawan, “Tradisi Upacara Perkawinan Adat Sunda (Tinjauan Sejarah dan Budaya di Kabupaten Kuningan)”, </w:t>
      </w:r>
      <w:r w:rsidRPr="00B87BB2">
        <w:rPr>
          <w:rFonts w:ascii="Book Antiqua" w:hAnsi="Book Antiqua"/>
          <w:i/>
          <w:iCs/>
          <w:noProof/>
          <w:sz w:val="22"/>
        </w:rPr>
        <w:t>Jurnal Artefak</w:t>
      </w:r>
      <w:r w:rsidRPr="00B87BB2">
        <w:rPr>
          <w:rFonts w:ascii="Book Antiqua" w:hAnsi="Book Antiqua"/>
          <w:noProof/>
          <w:sz w:val="22"/>
        </w:rPr>
        <w:t>, Vol.6 No.2</w:t>
      </w:r>
      <w:r w:rsidR="0072628D" w:rsidRPr="00B87BB2">
        <w:rPr>
          <w:rFonts w:ascii="Book Antiqua" w:hAnsi="Book Antiqua"/>
          <w:noProof/>
          <w:sz w:val="22"/>
        </w:rPr>
        <w:t>,</w:t>
      </w:r>
      <w:r w:rsidRPr="00B87BB2">
        <w:rPr>
          <w:rFonts w:ascii="Book Antiqua" w:hAnsi="Book Antiqua"/>
          <w:noProof/>
          <w:sz w:val="22"/>
        </w:rPr>
        <w:t xml:space="preserve"> </w:t>
      </w:r>
      <w:r w:rsidR="0023323D" w:rsidRPr="00B87BB2">
        <w:rPr>
          <w:rFonts w:ascii="Book Antiqua" w:hAnsi="Book Antiqua"/>
          <w:noProof/>
          <w:sz w:val="22"/>
        </w:rPr>
        <w:t>(</w:t>
      </w:r>
      <w:r w:rsidRPr="00B87BB2">
        <w:rPr>
          <w:rFonts w:ascii="Book Antiqua" w:hAnsi="Book Antiqua"/>
          <w:noProof/>
          <w:sz w:val="22"/>
        </w:rPr>
        <w:t>September 2019</w:t>
      </w:r>
      <w:r w:rsidR="0072628D" w:rsidRPr="00B87BB2">
        <w:rPr>
          <w:rFonts w:ascii="Book Antiqua" w:hAnsi="Book Antiqua"/>
          <w:noProof/>
          <w:sz w:val="22"/>
        </w:rPr>
        <w:t>)</w:t>
      </w:r>
      <w:r w:rsidRPr="00B87BB2">
        <w:rPr>
          <w:rFonts w:ascii="Book Antiqua" w:hAnsi="Book Antiqua"/>
          <w:noProof/>
          <w:sz w:val="22"/>
        </w:rPr>
        <w:t xml:space="preserve">. https://jurnal.unigal.ac.id/artefak/article/download/2610/Indonesia </w:t>
      </w:r>
    </w:p>
    <w:p w14:paraId="5040E81C" w14:textId="65DFE57A"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Elsaninta Sembiring dan Vanny Christina, “</w:t>
      </w:r>
      <w:r w:rsidR="0072628D" w:rsidRPr="00B87BB2">
        <w:rPr>
          <w:rFonts w:ascii="Book Antiqua" w:hAnsi="Book Antiqua"/>
          <w:noProof/>
          <w:sz w:val="22"/>
        </w:rPr>
        <w:t>Kedudukan Hukum Perkawinan Adat Di Dalam Sistem Hukum Perkawinan Nasional Menurut</w:t>
      </w:r>
      <w:r w:rsidRPr="00B87BB2">
        <w:rPr>
          <w:rFonts w:ascii="Book Antiqua" w:hAnsi="Book Antiqua"/>
          <w:noProof/>
          <w:sz w:val="22"/>
        </w:rPr>
        <w:t xml:space="preserve"> UU N</w:t>
      </w:r>
      <w:r w:rsidR="0072628D" w:rsidRPr="00B87BB2">
        <w:rPr>
          <w:rFonts w:ascii="Book Antiqua" w:hAnsi="Book Antiqua"/>
          <w:noProof/>
          <w:sz w:val="22"/>
        </w:rPr>
        <w:t>o</w:t>
      </w:r>
      <w:r w:rsidRPr="00B87BB2">
        <w:rPr>
          <w:rFonts w:ascii="Book Antiqua" w:hAnsi="Book Antiqua"/>
          <w:noProof/>
          <w:sz w:val="22"/>
        </w:rPr>
        <w:t>. 1 T</w:t>
      </w:r>
      <w:r w:rsidR="0072628D" w:rsidRPr="00B87BB2">
        <w:rPr>
          <w:rFonts w:ascii="Book Antiqua" w:hAnsi="Book Antiqua"/>
          <w:noProof/>
          <w:sz w:val="22"/>
        </w:rPr>
        <w:t>ahun</w:t>
      </w:r>
      <w:r w:rsidRPr="00B87BB2">
        <w:rPr>
          <w:rFonts w:ascii="Book Antiqua" w:hAnsi="Book Antiqua"/>
          <w:noProof/>
          <w:sz w:val="22"/>
        </w:rPr>
        <w:t xml:space="preserve"> 1974”, https://jurnal.uns.ac.id/JoLSIC/article/download/50254/pdf </w:t>
      </w:r>
    </w:p>
    <w:p w14:paraId="6515688A" w14:textId="736C37F0"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Gunawan Santoso, dkk, “Bhinneka Tunggal Ika Sebagai Pemersatu Bangsa Indonesia Dari Dahulu Sampai Sekarang”, </w:t>
      </w:r>
      <w:r w:rsidRPr="00B87BB2">
        <w:rPr>
          <w:rFonts w:ascii="Book Antiqua" w:hAnsi="Book Antiqua"/>
          <w:i/>
          <w:iCs/>
          <w:noProof/>
          <w:sz w:val="22"/>
        </w:rPr>
        <w:t>Jurnal Pendidikan Transformatif (Jupetra)</w:t>
      </w:r>
      <w:r w:rsidRPr="00B87BB2">
        <w:rPr>
          <w:rFonts w:ascii="Book Antiqua" w:hAnsi="Book Antiqua"/>
          <w:noProof/>
          <w:sz w:val="22"/>
        </w:rPr>
        <w:t>, Vol. 02 No. 02</w:t>
      </w:r>
      <w:r w:rsidR="0072628D" w:rsidRPr="00B87BB2">
        <w:rPr>
          <w:rFonts w:ascii="Book Antiqua" w:hAnsi="Book Antiqua"/>
          <w:noProof/>
          <w:sz w:val="22"/>
        </w:rPr>
        <w:t xml:space="preserve"> </w:t>
      </w:r>
      <w:r w:rsidRPr="00B87BB2">
        <w:rPr>
          <w:rFonts w:ascii="Book Antiqua" w:hAnsi="Book Antiqua"/>
          <w:noProof/>
          <w:sz w:val="22"/>
        </w:rPr>
        <w:t>(</w:t>
      </w:r>
      <w:r w:rsidR="00375097" w:rsidRPr="00B87BB2">
        <w:rPr>
          <w:rFonts w:ascii="Book Antiqua" w:hAnsi="Book Antiqua"/>
          <w:noProof/>
          <w:sz w:val="22"/>
        </w:rPr>
        <w:t xml:space="preserve">Juni </w:t>
      </w:r>
      <w:r w:rsidRPr="00B87BB2">
        <w:rPr>
          <w:rFonts w:ascii="Book Antiqua" w:hAnsi="Book Antiqua"/>
          <w:noProof/>
          <w:sz w:val="22"/>
        </w:rPr>
        <w:t>2023)</w:t>
      </w:r>
      <w:r w:rsidR="00375097" w:rsidRPr="00B87BB2">
        <w:rPr>
          <w:rFonts w:ascii="Book Antiqua" w:hAnsi="Book Antiqua"/>
          <w:noProof/>
          <w:sz w:val="22"/>
        </w:rPr>
        <w:t>.</w:t>
      </w:r>
      <w:r w:rsidRPr="00B87BB2">
        <w:rPr>
          <w:rFonts w:ascii="Book Antiqua" w:hAnsi="Book Antiqua"/>
          <w:noProof/>
          <w:sz w:val="22"/>
        </w:rPr>
        <w:t xml:space="preserve">  https://jupetra.org/index.php/jpt/article/view/331/115 </w:t>
      </w:r>
    </w:p>
    <w:p w14:paraId="01586555" w14:textId="77777777"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Henry Arianto dan Nin Yasmine Lisasih, “Hukum Kekerabatan Adat”, https://lmsparalel.esaunggul.ac.id/pluginfile.php?file=/77599/mod_resource/content/1/ONLINE+6+HUKUM+KEKERABATAN+ADAT.pdf </w:t>
      </w:r>
    </w:p>
    <w:p w14:paraId="37341046" w14:textId="4D24C375"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  Ilfa Harfiatul Haq, “</w:t>
      </w:r>
      <w:r w:rsidR="008653FE" w:rsidRPr="00B87BB2">
        <w:rPr>
          <w:rFonts w:ascii="Book Antiqua" w:hAnsi="Book Antiqua"/>
          <w:noProof/>
          <w:sz w:val="22"/>
        </w:rPr>
        <w:t>Nilai-Nilai Islam Dalam Upacara Adat Pernikahan Sunda</w:t>
      </w:r>
      <w:r w:rsidRPr="00B87BB2">
        <w:rPr>
          <w:rFonts w:ascii="Book Antiqua" w:hAnsi="Book Antiqua"/>
          <w:noProof/>
          <w:sz w:val="22"/>
        </w:rPr>
        <w:t xml:space="preserve">”, </w:t>
      </w:r>
      <w:r w:rsidRPr="00B87BB2">
        <w:rPr>
          <w:rFonts w:ascii="Book Antiqua" w:hAnsi="Book Antiqua"/>
          <w:i/>
          <w:iCs/>
          <w:noProof/>
          <w:sz w:val="22"/>
        </w:rPr>
        <w:t>Jurnal Peradaban Islam</w:t>
      </w:r>
      <w:r w:rsidR="00375097" w:rsidRPr="00B87BB2">
        <w:rPr>
          <w:rFonts w:ascii="Book Antiqua" w:hAnsi="Book Antiqua"/>
          <w:noProof/>
          <w:sz w:val="22"/>
        </w:rPr>
        <w:t>,</w:t>
      </w:r>
      <w:r w:rsidRPr="00B87BB2">
        <w:rPr>
          <w:rFonts w:ascii="Book Antiqua" w:hAnsi="Book Antiqua"/>
          <w:noProof/>
          <w:sz w:val="22"/>
        </w:rPr>
        <w:t xml:space="preserve"> Vol. 16 No.1, </w:t>
      </w:r>
      <w:r w:rsidR="00375097" w:rsidRPr="00B87BB2">
        <w:rPr>
          <w:rFonts w:ascii="Book Antiqua" w:hAnsi="Book Antiqua"/>
          <w:noProof/>
          <w:sz w:val="22"/>
        </w:rPr>
        <w:t>(</w:t>
      </w:r>
      <w:r w:rsidRPr="00B87BB2">
        <w:rPr>
          <w:rFonts w:ascii="Book Antiqua" w:hAnsi="Book Antiqua"/>
          <w:noProof/>
          <w:sz w:val="22"/>
        </w:rPr>
        <w:t>Juni</w:t>
      </w:r>
      <w:r w:rsidR="00375097" w:rsidRPr="00B87BB2">
        <w:rPr>
          <w:rFonts w:ascii="Book Antiqua" w:hAnsi="Book Antiqua"/>
          <w:noProof/>
          <w:sz w:val="22"/>
        </w:rPr>
        <w:t xml:space="preserve"> </w:t>
      </w:r>
      <w:r w:rsidRPr="00B87BB2">
        <w:rPr>
          <w:rFonts w:ascii="Book Antiqua" w:hAnsi="Book Antiqua"/>
          <w:noProof/>
          <w:sz w:val="22"/>
        </w:rPr>
        <w:t>2019</w:t>
      </w:r>
      <w:r w:rsidR="008653FE" w:rsidRPr="00B87BB2">
        <w:rPr>
          <w:rFonts w:ascii="Book Antiqua" w:hAnsi="Book Antiqua"/>
          <w:noProof/>
          <w:sz w:val="22"/>
        </w:rPr>
        <w:t>)</w:t>
      </w:r>
      <w:r w:rsidR="00375097" w:rsidRPr="00B87BB2">
        <w:rPr>
          <w:rFonts w:ascii="Book Antiqua" w:hAnsi="Book Antiqua"/>
          <w:noProof/>
          <w:sz w:val="22"/>
        </w:rPr>
        <w:t>.</w:t>
      </w:r>
      <w:r w:rsidRPr="00B87BB2">
        <w:rPr>
          <w:rFonts w:ascii="Book Antiqua" w:hAnsi="Book Antiqua"/>
          <w:noProof/>
          <w:sz w:val="22"/>
        </w:rPr>
        <w:t xml:space="preserve"> </w:t>
      </w:r>
      <w:r w:rsidRPr="00B87BB2">
        <w:rPr>
          <w:rFonts w:ascii="Book Antiqua" w:hAnsi="Book Antiqua"/>
          <w:noProof/>
          <w:sz w:val="22"/>
        </w:rPr>
        <w:lastRenderedPageBreak/>
        <w:t xml:space="preserve">https://journal.uinsgd.ac.id/index.php/jat/article/download/3562/2756 </w:t>
      </w:r>
    </w:p>
    <w:p w14:paraId="63610F37" w14:textId="15A052DD"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Muhammad Syaiful, “</w:t>
      </w:r>
      <w:r w:rsidR="008653FE" w:rsidRPr="00B87BB2">
        <w:rPr>
          <w:rFonts w:ascii="Book Antiqua" w:hAnsi="Book Antiqua"/>
          <w:noProof/>
          <w:sz w:val="22"/>
        </w:rPr>
        <w:t>Sistem Pewarisan Kekerabatan Parental Dalam Hukum Adat Suku Bugis</w:t>
      </w:r>
      <w:r w:rsidRPr="00B87BB2">
        <w:rPr>
          <w:rFonts w:ascii="Book Antiqua" w:hAnsi="Book Antiqua"/>
          <w:noProof/>
          <w:sz w:val="22"/>
        </w:rPr>
        <w:t xml:space="preserve">”, https://osf.io/preprints/zny69/ </w:t>
      </w:r>
    </w:p>
    <w:p w14:paraId="1D91A8B8" w14:textId="6CCC447C"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Ratna Luhfitasari, “</w:t>
      </w:r>
      <w:r w:rsidR="00B10382" w:rsidRPr="00B87BB2">
        <w:rPr>
          <w:rFonts w:ascii="Book Antiqua" w:hAnsi="Book Antiqua"/>
          <w:noProof/>
          <w:sz w:val="22"/>
        </w:rPr>
        <w:t>Upaya Hakim Dalam Menyelesaikan Perkara Perdata Yang Belum Di Atur Dalam Undang-Undang Nasional</w:t>
      </w:r>
      <w:r w:rsidRPr="00B87BB2">
        <w:rPr>
          <w:rFonts w:ascii="Book Antiqua" w:hAnsi="Book Antiqua"/>
          <w:noProof/>
          <w:sz w:val="22"/>
        </w:rPr>
        <w:t xml:space="preserve">”, </w:t>
      </w:r>
      <w:r w:rsidRPr="00B87BB2">
        <w:rPr>
          <w:rFonts w:ascii="Book Antiqua" w:hAnsi="Book Antiqua"/>
          <w:i/>
          <w:iCs/>
          <w:noProof/>
          <w:sz w:val="22"/>
        </w:rPr>
        <w:t>Jurnal de Iuse</w:t>
      </w:r>
      <w:r w:rsidRPr="00B87BB2">
        <w:rPr>
          <w:rFonts w:ascii="Book Antiqua" w:hAnsi="Book Antiqua"/>
          <w:noProof/>
          <w:sz w:val="22"/>
        </w:rPr>
        <w:t xml:space="preserve">, Vol. 11 Nomor 2, </w:t>
      </w:r>
      <w:r w:rsidR="00375097" w:rsidRPr="00B87BB2">
        <w:rPr>
          <w:rFonts w:ascii="Book Antiqua" w:hAnsi="Book Antiqua"/>
          <w:noProof/>
          <w:sz w:val="22"/>
        </w:rPr>
        <w:t>(</w:t>
      </w:r>
      <w:r w:rsidRPr="00B87BB2">
        <w:rPr>
          <w:rFonts w:ascii="Book Antiqua" w:hAnsi="Book Antiqua"/>
          <w:noProof/>
          <w:sz w:val="22"/>
        </w:rPr>
        <w:t>Oktober 2019</w:t>
      </w:r>
      <w:r w:rsidR="00B10382" w:rsidRPr="00B87BB2">
        <w:rPr>
          <w:rFonts w:ascii="Book Antiqua" w:hAnsi="Book Antiqua"/>
          <w:noProof/>
          <w:sz w:val="22"/>
        </w:rPr>
        <w:t>)</w:t>
      </w:r>
      <w:r w:rsidR="00375097" w:rsidRPr="00B87BB2">
        <w:rPr>
          <w:rFonts w:ascii="Book Antiqua" w:hAnsi="Book Antiqua"/>
          <w:noProof/>
          <w:sz w:val="22"/>
        </w:rPr>
        <w:t xml:space="preserve">. </w:t>
      </w:r>
      <w:r w:rsidRPr="00B87BB2">
        <w:rPr>
          <w:rFonts w:ascii="Book Antiqua" w:hAnsi="Book Antiqua"/>
          <w:noProof/>
          <w:sz w:val="22"/>
        </w:rPr>
        <w:t xml:space="preserve">https://jurnal.law.unibabpn.ac.id/index.php/jurnaldejure/article/download/343/pdf </w:t>
      </w:r>
    </w:p>
    <w:p w14:paraId="7802585B" w14:textId="166B2AE2"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Riska Syawalani, Eti Herawati, Lilis Jubaedah, “Analisis Tata Upacara Perkawinan Adat Sunda Pada Masyarakat Suku Sunda Di Kota Bogor”, </w:t>
      </w:r>
      <w:r w:rsidRPr="00B87BB2">
        <w:rPr>
          <w:rFonts w:ascii="Book Antiqua" w:hAnsi="Book Antiqua"/>
          <w:i/>
          <w:iCs/>
          <w:noProof/>
          <w:sz w:val="22"/>
        </w:rPr>
        <w:t>Jurnal Multidisiplin</w:t>
      </w:r>
      <w:r w:rsidRPr="00B87BB2">
        <w:rPr>
          <w:rFonts w:ascii="Book Antiqua" w:hAnsi="Book Antiqua"/>
          <w:noProof/>
          <w:sz w:val="22"/>
        </w:rPr>
        <w:t xml:space="preserve">, Vol.01 No.02, </w:t>
      </w:r>
      <w:r w:rsidR="00B10382" w:rsidRPr="00B87BB2">
        <w:rPr>
          <w:rFonts w:ascii="Book Antiqua" w:hAnsi="Book Antiqua"/>
          <w:noProof/>
          <w:sz w:val="22"/>
        </w:rPr>
        <w:t>(</w:t>
      </w:r>
      <w:r w:rsidRPr="00B87BB2">
        <w:rPr>
          <w:rFonts w:ascii="Book Antiqua" w:hAnsi="Book Antiqua"/>
          <w:noProof/>
          <w:sz w:val="22"/>
        </w:rPr>
        <w:t>2023</w:t>
      </w:r>
      <w:r w:rsidR="00B10382" w:rsidRPr="00B87BB2">
        <w:rPr>
          <w:rFonts w:ascii="Book Antiqua" w:hAnsi="Book Antiqua"/>
          <w:noProof/>
          <w:sz w:val="22"/>
        </w:rPr>
        <w:t>)</w:t>
      </w:r>
      <w:r w:rsidR="00375097" w:rsidRPr="00B87BB2">
        <w:rPr>
          <w:rFonts w:ascii="Book Antiqua" w:hAnsi="Book Antiqua"/>
          <w:noProof/>
          <w:sz w:val="22"/>
        </w:rPr>
        <w:t>.</w:t>
      </w:r>
      <w:r w:rsidRPr="00B87BB2">
        <w:rPr>
          <w:rFonts w:ascii="Book Antiqua" w:hAnsi="Book Antiqua"/>
          <w:noProof/>
          <w:sz w:val="22"/>
        </w:rPr>
        <w:t xml:space="preserve"> https://e-journal.naureendigition.com/index.php/jam/article/view/413/150 </w:t>
      </w:r>
    </w:p>
    <w:p w14:paraId="0D04A022" w14:textId="5D186EFC"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 xml:space="preserve">Sandra Natalia, dkk, “Sistem Kekerabatan Dalam Hukum Adat Di Indonesia”, </w:t>
      </w:r>
      <w:r w:rsidRPr="00B87BB2">
        <w:rPr>
          <w:rFonts w:ascii="Book Antiqua" w:hAnsi="Book Antiqua"/>
          <w:i/>
          <w:iCs/>
          <w:noProof/>
          <w:sz w:val="22"/>
        </w:rPr>
        <w:t>jurnal Ilmu Pengetahuan Sosial</w:t>
      </w:r>
      <w:r w:rsidRPr="00B87BB2">
        <w:rPr>
          <w:rFonts w:ascii="Book Antiqua" w:hAnsi="Book Antiqua"/>
          <w:noProof/>
          <w:sz w:val="22"/>
        </w:rPr>
        <w:t>, Vol</w:t>
      </w:r>
      <w:r w:rsidR="00161FFB" w:rsidRPr="00B87BB2">
        <w:rPr>
          <w:rFonts w:ascii="Book Antiqua" w:hAnsi="Book Antiqua"/>
          <w:noProof/>
          <w:sz w:val="22"/>
        </w:rPr>
        <w:t>.</w:t>
      </w:r>
      <w:r w:rsidRPr="00B87BB2">
        <w:rPr>
          <w:rFonts w:ascii="Book Antiqua" w:hAnsi="Book Antiqua"/>
          <w:noProof/>
          <w:sz w:val="22"/>
        </w:rPr>
        <w:t>10 No</w:t>
      </w:r>
      <w:r w:rsidR="00161FFB" w:rsidRPr="00B87BB2">
        <w:rPr>
          <w:rFonts w:ascii="Book Antiqua" w:hAnsi="Book Antiqua"/>
          <w:noProof/>
          <w:sz w:val="22"/>
        </w:rPr>
        <w:t>.</w:t>
      </w:r>
      <w:r w:rsidRPr="00B87BB2">
        <w:rPr>
          <w:rFonts w:ascii="Book Antiqua" w:hAnsi="Book Antiqua"/>
          <w:noProof/>
          <w:sz w:val="22"/>
        </w:rPr>
        <w:t xml:space="preserve">6 </w:t>
      </w:r>
      <w:r w:rsidR="007B347E" w:rsidRPr="00B87BB2">
        <w:rPr>
          <w:rFonts w:ascii="Book Antiqua" w:hAnsi="Book Antiqua"/>
          <w:noProof/>
          <w:sz w:val="22"/>
        </w:rPr>
        <w:t>(</w:t>
      </w:r>
      <w:r w:rsidRPr="00B87BB2">
        <w:rPr>
          <w:rFonts w:ascii="Book Antiqua" w:hAnsi="Book Antiqua"/>
          <w:noProof/>
          <w:sz w:val="22"/>
        </w:rPr>
        <w:t>2023</w:t>
      </w:r>
      <w:r w:rsidR="00161FFB" w:rsidRPr="00B87BB2">
        <w:rPr>
          <w:rFonts w:ascii="Book Antiqua" w:hAnsi="Book Antiqua"/>
          <w:noProof/>
          <w:sz w:val="22"/>
        </w:rPr>
        <w:t>).</w:t>
      </w:r>
      <w:r w:rsidRPr="00B87BB2">
        <w:rPr>
          <w:rFonts w:ascii="Book Antiqua" w:hAnsi="Book Antiqua"/>
          <w:noProof/>
          <w:sz w:val="22"/>
        </w:rPr>
        <w:t xml:space="preserve"> http://jurnal.um tapsel.ac.id/index.php/nusantara/article/view/11782/7366 </w:t>
      </w:r>
    </w:p>
    <w:p w14:paraId="0580029C" w14:textId="6A82DE54"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Sutrisno Purwohadi Mulyono, “</w:t>
      </w:r>
      <w:r w:rsidR="00B10382" w:rsidRPr="00B87BB2">
        <w:rPr>
          <w:rFonts w:ascii="Book Antiqua" w:hAnsi="Book Antiqua"/>
          <w:noProof/>
          <w:sz w:val="22"/>
        </w:rPr>
        <w:t>Bentuk-Bentuk Penerapan Norma Hukum Adat Dalam Kehidupan Masyarakat Di Jawa Tengah</w:t>
      </w:r>
      <w:r w:rsidRPr="00B87BB2">
        <w:rPr>
          <w:rFonts w:ascii="Book Antiqua" w:hAnsi="Book Antiqua"/>
          <w:noProof/>
          <w:sz w:val="22"/>
        </w:rPr>
        <w:t>”, Jurnal Media Hukum, V</w:t>
      </w:r>
      <w:r w:rsidR="00B10382" w:rsidRPr="00B87BB2">
        <w:rPr>
          <w:rFonts w:ascii="Book Antiqua" w:hAnsi="Book Antiqua"/>
          <w:noProof/>
          <w:sz w:val="22"/>
        </w:rPr>
        <w:t>ol</w:t>
      </w:r>
      <w:r w:rsidRPr="00B87BB2">
        <w:rPr>
          <w:rFonts w:ascii="Book Antiqua" w:hAnsi="Book Antiqua"/>
          <w:noProof/>
          <w:sz w:val="22"/>
        </w:rPr>
        <w:t>. 20 N</w:t>
      </w:r>
      <w:r w:rsidR="001D3471" w:rsidRPr="00B87BB2">
        <w:rPr>
          <w:rFonts w:ascii="Book Antiqua" w:hAnsi="Book Antiqua"/>
          <w:noProof/>
          <w:sz w:val="22"/>
        </w:rPr>
        <w:t>o</w:t>
      </w:r>
      <w:r w:rsidRPr="00B87BB2">
        <w:rPr>
          <w:rFonts w:ascii="Book Antiqua" w:hAnsi="Book Antiqua"/>
          <w:noProof/>
          <w:sz w:val="22"/>
        </w:rPr>
        <w:t>.2</w:t>
      </w:r>
      <w:r w:rsidR="001D3471" w:rsidRPr="00B87BB2">
        <w:rPr>
          <w:rFonts w:ascii="Book Antiqua" w:hAnsi="Book Antiqua"/>
          <w:noProof/>
          <w:sz w:val="22"/>
        </w:rPr>
        <w:t xml:space="preserve">, </w:t>
      </w:r>
      <w:r w:rsidR="007B347E" w:rsidRPr="00B87BB2">
        <w:rPr>
          <w:rFonts w:ascii="Book Antiqua" w:hAnsi="Book Antiqua"/>
          <w:noProof/>
          <w:sz w:val="22"/>
        </w:rPr>
        <w:t>(</w:t>
      </w:r>
      <w:r w:rsidR="001D3471" w:rsidRPr="00B87BB2">
        <w:rPr>
          <w:rFonts w:ascii="Book Antiqua" w:hAnsi="Book Antiqua"/>
          <w:noProof/>
          <w:sz w:val="22"/>
        </w:rPr>
        <w:t xml:space="preserve">Desember </w:t>
      </w:r>
      <w:r w:rsidRPr="00B87BB2">
        <w:rPr>
          <w:rFonts w:ascii="Book Antiqua" w:hAnsi="Book Antiqua"/>
          <w:noProof/>
          <w:sz w:val="22"/>
        </w:rPr>
        <w:t>2013</w:t>
      </w:r>
      <w:r w:rsidR="001D3471" w:rsidRPr="00B87BB2">
        <w:rPr>
          <w:rFonts w:ascii="Book Antiqua" w:hAnsi="Book Antiqua"/>
          <w:noProof/>
          <w:sz w:val="22"/>
        </w:rPr>
        <w:t>)</w:t>
      </w:r>
      <w:r w:rsidR="007B347E" w:rsidRPr="00B87BB2">
        <w:rPr>
          <w:rFonts w:ascii="Book Antiqua" w:hAnsi="Book Antiqua"/>
          <w:noProof/>
          <w:sz w:val="22"/>
        </w:rPr>
        <w:t xml:space="preserve">. </w:t>
      </w:r>
      <w:r w:rsidRPr="00B87BB2">
        <w:rPr>
          <w:rFonts w:ascii="Book Antiqua" w:hAnsi="Book Antiqua"/>
          <w:noProof/>
          <w:sz w:val="22"/>
        </w:rPr>
        <w:t xml:space="preserve">https://media.neliti.com/media/publications/115136-ID-none.pdf </w:t>
      </w:r>
    </w:p>
    <w:p w14:paraId="1AF0CE60" w14:textId="276A5E20"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Suwardi Alamsyah P, “</w:t>
      </w:r>
      <w:r w:rsidRPr="00B87BB2">
        <w:rPr>
          <w:rFonts w:ascii="Book Antiqua" w:hAnsi="Book Antiqua"/>
          <w:i/>
          <w:iCs/>
          <w:noProof/>
          <w:sz w:val="22"/>
        </w:rPr>
        <w:t>Seeng</w:t>
      </w:r>
      <w:r w:rsidRPr="00B87BB2">
        <w:rPr>
          <w:rFonts w:ascii="Book Antiqua" w:hAnsi="Book Antiqua"/>
          <w:noProof/>
          <w:sz w:val="22"/>
        </w:rPr>
        <w:t xml:space="preserve"> Tambaga (Dandang Tembaga) Tanjungsiang </w:t>
      </w:r>
      <w:r w:rsidRPr="00B87BB2">
        <w:rPr>
          <w:rFonts w:ascii="Book Antiqua" w:hAnsi="Book Antiqua"/>
          <w:noProof/>
          <w:sz w:val="22"/>
        </w:rPr>
        <w:t xml:space="preserve">Subang”, </w:t>
      </w:r>
      <w:r w:rsidR="007B347E" w:rsidRPr="00B87BB2">
        <w:rPr>
          <w:rFonts w:ascii="Book Antiqua" w:hAnsi="Book Antiqua"/>
          <w:noProof/>
          <w:sz w:val="22"/>
        </w:rPr>
        <w:t>(</w:t>
      </w:r>
      <w:r w:rsidRPr="00B87BB2">
        <w:rPr>
          <w:rFonts w:ascii="Book Antiqua" w:hAnsi="Book Antiqua"/>
          <w:noProof/>
          <w:sz w:val="22"/>
        </w:rPr>
        <w:t>2021</w:t>
      </w:r>
      <w:r w:rsidR="007B347E" w:rsidRPr="00B87BB2">
        <w:rPr>
          <w:rFonts w:ascii="Book Antiqua" w:hAnsi="Book Antiqua"/>
          <w:noProof/>
          <w:sz w:val="22"/>
        </w:rPr>
        <w:t>).</w:t>
      </w:r>
      <w:r w:rsidRPr="00B87BB2">
        <w:rPr>
          <w:rFonts w:ascii="Book Antiqua" w:hAnsi="Book Antiqua"/>
          <w:noProof/>
          <w:sz w:val="22"/>
        </w:rPr>
        <w:t xml:space="preserve"> Kementrian Pendidikan dan Kebudayaan Direktorat Jendral Kebudayaan, https://kebudayaan.kemdikbud.go.id/bpnbjabar/seeng-tambaga-dandang-tembaga-tanjungsiang-subang/ </w:t>
      </w:r>
    </w:p>
    <w:p w14:paraId="2329F917" w14:textId="3E64C633"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Suwarno, Pairul Syah, Damar Wibisono, “Makna Dan Fungsi Nilai Kekerabatan Pada Masyarakat Adat Lampung Saibatin Marga Legun, Di Desa Bulok, Kecamatan Kalianda, Kabupaten Lampung Selatan”, Jurnal Ilmiah Kajian Ilmu Sosial dan Budaya, Vol.24, No.1</w:t>
      </w:r>
      <w:r w:rsidR="001D3471" w:rsidRPr="00B87BB2">
        <w:rPr>
          <w:rFonts w:ascii="Book Antiqua" w:hAnsi="Book Antiqua"/>
          <w:noProof/>
          <w:sz w:val="22"/>
        </w:rPr>
        <w:t>,</w:t>
      </w:r>
      <w:r w:rsidRPr="00B87BB2">
        <w:rPr>
          <w:rFonts w:ascii="Book Antiqua" w:hAnsi="Book Antiqua"/>
          <w:noProof/>
          <w:sz w:val="22"/>
        </w:rPr>
        <w:t xml:space="preserve"> </w:t>
      </w:r>
      <w:r w:rsidR="0023323D" w:rsidRPr="00B87BB2">
        <w:rPr>
          <w:rFonts w:ascii="Book Antiqua" w:hAnsi="Book Antiqua"/>
          <w:noProof/>
          <w:sz w:val="22"/>
        </w:rPr>
        <w:t>(</w:t>
      </w:r>
      <w:r w:rsidRPr="00B87BB2">
        <w:rPr>
          <w:rFonts w:ascii="Book Antiqua" w:hAnsi="Book Antiqua"/>
          <w:noProof/>
          <w:sz w:val="22"/>
        </w:rPr>
        <w:t>September 2022</w:t>
      </w:r>
      <w:r w:rsidR="001D3471" w:rsidRPr="00B87BB2">
        <w:rPr>
          <w:rFonts w:ascii="Book Antiqua" w:hAnsi="Book Antiqua"/>
          <w:noProof/>
          <w:sz w:val="22"/>
        </w:rPr>
        <w:t>)</w:t>
      </w:r>
      <w:r w:rsidR="0023323D" w:rsidRPr="00B87BB2">
        <w:rPr>
          <w:rFonts w:ascii="Book Antiqua" w:hAnsi="Book Antiqua"/>
          <w:noProof/>
          <w:sz w:val="22"/>
        </w:rPr>
        <w:t xml:space="preserve">. </w:t>
      </w:r>
      <w:r w:rsidRPr="00B87BB2">
        <w:rPr>
          <w:rFonts w:ascii="Book Antiqua" w:hAnsi="Book Antiqua"/>
          <w:noProof/>
          <w:sz w:val="22"/>
        </w:rPr>
        <w:t xml:space="preserve">https://jurnalsosiologi.fisip.unila.ac.id/index.php/jurnal/article/view/341 </w:t>
      </w:r>
    </w:p>
    <w:p w14:paraId="1C45B462" w14:textId="4CAF8692" w:rsidR="00793B2A" w:rsidRPr="00B87BB2" w:rsidRDefault="00793B2A" w:rsidP="00793B2A">
      <w:pPr>
        <w:widowControl w:val="0"/>
        <w:autoSpaceDE w:val="0"/>
        <w:autoSpaceDN w:val="0"/>
        <w:adjustRightInd w:val="0"/>
        <w:ind w:left="480" w:hanging="480"/>
        <w:jc w:val="both"/>
        <w:rPr>
          <w:rFonts w:ascii="Book Antiqua" w:hAnsi="Book Antiqua"/>
          <w:noProof/>
          <w:sz w:val="22"/>
        </w:rPr>
      </w:pPr>
      <w:r w:rsidRPr="00B87BB2">
        <w:rPr>
          <w:rFonts w:ascii="Book Antiqua" w:hAnsi="Book Antiqua"/>
          <w:noProof/>
          <w:sz w:val="22"/>
        </w:rPr>
        <w:t>Takwim Azami, “</w:t>
      </w:r>
      <w:r w:rsidR="001D3471" w:rsidRPr="00B87BB2">
        <w:rPr>
          <w:rFonts w:ascii="Book Antiqua" w:hAnsi="Book Antiqua"/>
          <w:noProof/>
          <w:sz w:val="22"/>
        </w:rPr>
        <w:t>Dinamika Perkembangan Dan Tantangan Implementasi Hukum Adat Di Indonesia</w:t>
      </w:r>
      <w:r w:rsidRPr="00B87BB2">
        <w:rPr>
          <w:rFonts w:ascii="Book Antiqua" w:hAnsi="Book Antiqua"/>
          <w:noProof/>
          <w:sz w:val="22"/>
        </w:rPr>
        <w:t xml:space="preserve">”, </w:t>
      </w:r>
      <w:r w:rsidRPr="00B87BB2">
        <w:rPr>
          <w:rFonts w:ascii="Book Antiqua" w:hAnsi="Book Antiqua"/>
          <w:i/>
          <w:iCs/>
          <w:noProof/>
          <w:sz w:val="22"/>
        </w:rPr>
        <w:t>Jurnal Ilmu Hukum QISTIE</w:t>
      </w:r>
      <w:r w:rsidRPr="00B87BB2">
        <w:rPr>
          <w:rFonts w:ascii="Book Antiqua" w:hAnsi="Book Antiqua"/>
          <w:noProof/>
          <w:sz w:val="22"/>
        </w:rPr>
        <w:t xml:space="preserve"> Vol. 15 No. 1. </w:t>
      </w:r>
      <w:r w:rsidR="0023323D" w:rsidRPr="00B87BB2">
        <w:rPr>
          <w:rFonts w:ascii="Book Antiqua" w:hAnsi="Book Antiqua"/>
          <w:noProof/>
          <w:sz w:val="22"/>
        </w:rPr>
        <w:t>(</w:t>
      </w:r>
      <w:r w:rsidRPr="00B87BB2">
        <w:rPr>
          <w:rFonts w:ascii="Book Antiqua" w:hAnsi="Book Antiqua"/>
          <w:noProof/>
          <w:sz w:val="22"/>
        </w:rPr>
        <w:t>Mei 2022</w:t>
      </w:r>
      <w:r w:rsidR="0023323D" w:rsidRPr="00B87BB2">
        <w:rPr>
          <w:rFonts w:ascii="Book Antiqua" w:hAnsi="Book Antiqua"/>
          <w:noProof/>
          <w:sz w:val="22"/>
        </w:rPr>
        <w:t>).</w:t>
      </w:r>
      <w:r w:rsidRPr="00B87BB2">
        <w:rPr>
          <w:rFonts w:ascii="Book Antiqua" w:hAnsi="Book Antiqua"/>
          <w:noProof/>
          <w:sz w:val="22"/>
        </w:rPr>
        <w:t xml:space="preserve"> https://publikasiilmiah.unwahas.ac.id/index.php/QISTIE/article/view/6487/4001</w:t>
      </w:r>
      <w:r w:rsidR="00B87BB2" w:rsidRPr="00B87BB2">
        <w:rPr>
          <w:rFonts w:ascii="Book Antiqua" w:hAnsi="Book Antiqua"/>
          <w:noProof/>
          <w:sz w:val="22"/>
        </w:rPr>
        <w:t xml:space="preserve"> </w:t>
      </w:r>
      <w:r w:rsidRPr="00B87BB2">
        <w:rPr>
          <w:rFonts w:ascii="Book Antiqua" w:hAnsi="Book Antiqua"/>
          <w:noProof/>
          <w:sz w:val="22"/>
        </w:rPr>
        <w:t xml:space="preserve"> </w:t>
      </w:r>
      <w:r w:rsidR="00B87BB2" w:rsidRPr="00B87BB2">
        <w:rPr>
          <w:rFonts w:ascii="Book Antiqua" w:hAnsi="Book Antiqua"/>
          <w:noProof/>
          <w:sz w:val="22"/>
        </w:rPr>
        <w:t xml:space="preserve"> </w:t>
      </w:r>
    </w:p>
    <w:p w14:paraId="19F262ED" w14:textId="77777777" w:rsidR="00793B2A" w:rsidRPr="00B87BB2" w:rsidRDefault="00793B2A" w:rsidP="00BD7B39">
      <w:pPr>
        <w:widowControl w:val="0"/>
        <w:autoSpaceDE w:val="0"/>
        <w:autoSpaceDN w:val="0"/>
        <w:adjustRightInd w:val="0"/>
        <w:ind w:left="480" w:hanging="480"/>
        <w:jc w:val="both"/>
        <w:rPr>
          <w:rFonts w:ascii="Book Antiqua" w:hAnsi="Book Antiqua"/>
          <w:noProof/>
          <w:sz w:val="22"/>
        </w:rPr>
      </w:pPr>
    </w:p>
    <w:p w14:paraId="64E8A1D8" w14:textId="1C1B5CF8" w:rsidR="00A53D7B" w:rsidRPr="00B87BB2" w:rsidRDefault="00A53D7B" w:rsidP="007B347E">
      <w:pPr>
        <w:widowControl w:val="0"/>
        <w:autoSpaceDE w:val="0"/>
        <w:autoSpaceDN w:val="0"/>
        <w:adjustRightInd w:val="0"/>
        <w:jc w:val="both"/>
        <w:rPr>
          <w:rFonts w:ascii="Book Antiqua" w:hAnsi="Book Antiqua"/>
          <w:b/>
          <w:bCs/>
          <w:noProof/>
          <w:sz w:val="22"/>
        </w:rPr>
      </w:pPr>
      <w:r w:rsidRPr="00B87BB2">
        <w:rPr>
          <w:rFonts w:ascii="Book Antiqua" w:hAnsi="Book Antiqua"/>
          <w:b/>
          <w:bCs/>
          <w:noProof/>
          <w:sz w:val="22"/>
        </w:rPr>
        <w:t>Artikel/Berita</w:t>
      </w:r>
    </w:p>
    <w:p w14:paraId="6EA6A06E" w14:textId="3E2E951D" w:rsidR="00B87BB2" w:rsidRPr="00B87BB2" w:rsidRDefault="00650C99" w:rsidP="00B87BB2">
      <w:pPr>
        <w:ind w:left="720" w:hanging="720"/>
        <w:jc w:val="both"/>
        <w:textDirection w:val="btLr"/>
        <w:rPr>
          <w:rFonts w:ascii="Book Antiqua" w:hAnsi="Book Antiqua" w:cs="Book Antiqua"/>
          <w:color w:val="000000"/>
          <w:sz w:val="22"/>
          <w:szCs w:val="22"/>
          <w:lang w:val="id-ID"/>
        </w:rPr>
      </w:pPr>
      <w:r w:rsidRPr="00B87BB2">
        <w:rPr>
          <w:rFonts w:ascii="Book Antiqua" w:hAnsi="Book Antiqua" w:cs="Book Antiqua"/>
          <w:color w:val="000000"/>
          <w:sz w:val="22"/>
          <w:szCs w:val="22"/>
          <w:lang w:val="id-ID"/>
        </w:rPr>
        <w:fldChar w:fldCharType="end"/>
      </w:r>
      <w:r w:rsidR="00B87BB2" w:rsidRPr="00B87BB2">
        <w:rPr>
          <w:rFonts w:ascii="Book Antiqua" w:hAnsi="Book Antiqua" w:cs="Book Antiqua"/>
          <w:color w:val="000000"/>
          <w:sz w:val="22"/>
          <w:szCs w:val="22"/>
          <w:lang w:val="id-ID"/>
        </w:rPr>
        <w:t xml:space="preserve">Ensiklopedia Dunia, https://p2k.stekom.ac.id/ensiklopedia/Kabupaten_Karawang </w:t>
      </w:r>
    </w:p>
    <w:p w14:paraId="4E17E987" w14:textId="2055CF0F" w:rsidR="00650C99" w:rsidRPr="00B87BB2" w:rsidRDefault="00B87BB2" w:rsidP="00B87BB2">
      <w:pPr>
        <w:ind w:left="720" w:hanging="720"/>
        <w:jc w:val="both"/>
        <w:textDirection w:val="btLr"/>
        <w:rPr>
          <w:rFonts w:ascii="Book Antiqua" w:hAnsi="Book Antiqua" w:cs="Book Antiqua"/>
          <w:color w:val="000000"/>
          <w:sz w:val="22"/>
          <w:szCs w:val="22"/>
        </w:rPr>
        <w:sectPr w:rsidR="00650C99" w:rsidRPr="00B87BB2" w:rsidSect="00BD7B39">
          <w:headerReference w:type="default" r:id="rId17"/>
          <w:footerReference w:type="even" r:id="rId18"/>
          <w:type w:val="continuous"/>
          <w:pgSz w:w="11907" w:h="16839"/>
          <w:pgMar w:top="1701" w:right="1418" w:bottom="1418" w:left="1701" w:header="680" w:footer="680" w:gutter="0"/>
          <w:pgNumType w:start="78"/>
          <w:cols w:num="2" w:space="720"/>
          <w:rtlGutter/>
          <w:docGrid w:linePitch="326"/>
        </w:sectPr>
      </w:pPr>
      <w:r w:rsidRPr="00B87BB2">
        <w:rPr>
          <w:rFonts w:ascii="Book Antiqua" w:hAnsi="Book Antiqua" w:cs="Book Antiqua"/>
          <w:color w:val="000000"/>
          <w:sz w:val="22"/>
          <w:szCs w:val="22"/>
          <w:lang w:val="id-ID"/>
        </w:rPr>
        <w:t xml:space="preserve">Woro Anjar Verianty, “Apakah Perbedaan Antara Sanksi Kebiasaan dan Adat Istiadat? Ini Penjelasannya” </w:t>
      </w:r>
      <w:hyperlink r:id="rId19" w:history="1">
        <w:r w:rsidRPr="00B87BB2">
          <w:rPr>
            <w:rStyle w:val="Hyperlink"/>
            <w:rFonts w:ascii="Book Antiqua" w:hAnsi="Book Antiqua" w:cs="Book Antiqua"/>
            <w:sz w:val="22"/>
            <w:szCs w:val="22"/>
            <w:lang w:val="id-ID"/>
          </w:rPr>
          <w:t>https://www.liputan6.com/hot/read/5317702/apakah-perbedaan-antara-sanksi-kebiasaan-dan-adat-istiadat-ini-penjelasannya</w:t>
        </w:r>
      </w:hyperlink>
      <w:r>
        <w:rPr>
          <w:rFonts w:ascii="Book Antiqua" w:hAnsi="Book Antiqua" w:cs="Book Antiqua"/>
          <w:color w:val="000000"/>
          <w:sz w:val="22"/>
          <w:szCs w:val="22"/>
        </w:rPr>
        <w:t xml:space="preserve"> </w:t>
      </w:r>
    </w:p>
    <w:p w14:paraId="0666C3ED" w14:textId="77777777" w:rsidR="00650C99" w:rsidRPr="00E34C14" w:rsidRDefault="00650C99" w:rsidP="00650C99">
      <w:pPr>
        <w:jc w:val="both"/>
        <w:textDirection w:val="btLr"/>
        <w:rPr>
          <w:rFonts w:ascii="Book Antiqua" w:hAnsi="Book Antiqua"/>
          <w:sz w:val="22"/>
          <w:szCs w:val="22"/>
        </w:rPr>
      </w:pPr>
    </w:p>
    <w:p w14:paraId="2F771372" w14:textId="77777777" w:rsidR="00B80474" w:rsidRPr="00650C99" w:rsidRDefault="00B80474" w:rsidP="00650C99"/>
    <w:sectPr w:rsidR="00B80474" w:rsidRPr="00650C99">
      <w:headerReference w:type="default" r:id="rId20"/>
      <w:footerReference w:type="even" r:id="rId21"/>
      <w:type w:val="continuous"/>
      <w:pgSz w:w="11907" w:h="16839"/>
      <w:pgMar w:top="1701" w:right="1418" w:bottom="1418" w:left="1701" w:header="680" w:footer="680" w:gutter="0"/>
      <w:pgNumType w:start="3"/>
      <w:cols w:num="2" w:space="720" w:equalWidth="0">
        <w:col w:w="4034" w:space="720"/>
        <w:col w:w="403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687F" w14:textId="77777777" w:rsidR="009B2AB3" w:rsidRDefault="009B2AB3">
      <w:r>
        <w:separator/>
      </w:r>
    </w:p>
  </w:endnote>
  <w:endnote w:type="continuationSeparator" w:id="0">
    <w:p w14:paraId="3D6E5035" w14:textId="77777777" w:rsidR="009B2AB3" w:rsidRDefault="009B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D690" w14:textId="77777777" w:rsidR="00650C99" w:rsidRDefault="00650C99" w:rsidP="00055D2C">
    <w:pPr>
      <w:pStyle w:val="Footer"/>
    </w:pPr>
    <w:r>
      <w:rPr>
        <w:rFonts w:ascii="Book Antiqua" w:hAnsi="Book Antiqua"/>
        <w:sz w:val="22"/>
      </w:rPr>
      <w:fldChar w:fldCharType="begin"/>
    </w:r>
    <w:r>
      <w:rPr>
        <w:rFonts w:ascii="Book Antiqua" w:hAnsi="Book Antiqua"/>
        <w:sz w:val="22"/>
      </w:rPr>
      <w:instrText xml:space="preserve"> PAGE   \* MERGEFORMAT </w:instrText>
    </w:r>
    <w:r>
      <w:rPr>
        <w:rFonts w:ascii="Book Antiqua" w:hAnsi="Book Antiqua"/>
        <w:sz w:val="22"/>
      </w:rPr>
      <w:fldChar w:fldCharType="separate"/>
    </w:r>
    <w:r>
      <w:rPr>
        <w:rFonts w:ascii="Book Antiqua" w:hAnsi="Book Antiqua"/>
        <w:noProof/>
        <w:sz w:val="22"/>
      </w:rPr>
      <w:t>76</w:t>
    </w:r>
    <w:r>
      <w:rPr>
        <w:rFonts w:ascii="Book Antiqua" w:hAnsi="Book Antiqua"/>
        <w:sz w:val="22"/>
      </w:rPr>
      <w:fldChar w:fldCharType="end"/>
    </w:r>
    <w:r>
      <w:rPr>
        <w:rFonts w:ascii="Book Antiqua" w:hAnsi="Book Antiqua"/>
        <w:b/>
      </w:rPr>
      <w:t>|</w:t>
    </w:r>
    <w:r>
      <w:rPr>
        <w:rFonts w:ascii="Book Antiqua" w:hAnsi="Book Antiqua"/>
        <w:b/>
        <w:sz w:val="18"/>
      </w:rPr>
      <w:t xml:space="preserve"> </w:t>
    </w:r>
    <w:r>
      <w:rPr>
        <w:rFonts w:ascii="Book Antiqua" w:hAnsi="Book Antiqua"/>
        <w:b/>
        <w:sz w:val="18"/>
        <w:szCs w:val="18"/>
        <w:lang w:val="id-ID"/>
      </w:rPr>
      <w:t>Yustisia Tirtayasa</w:t>
    </w:r>
    <w:r>
      <w:rPr>
        <w:rFonts w:ascii="Book Antiqua" w:hAnsi="Book Antiqua"/>
        <w:b/>
        <w:sz w:val="18"/>
        <w:szCs w:val="18"/>
      </w:rPr>
      <w:t xml:space="preserve">: </w:t>
    </w:r>
    <w:proofErr w:type="spellStart"/>
    <w:r>
      <w:rPr>
        <w:rFonts w:ascii="Book Antiqua" w:hAnsi="Book Antiqua"/>
        <w:b/>
        <w:sz w:val="18"/>
        <w:szCs w:val="18"/>
      </w:rPr>
      <w:t>Jurnal</w:t>
    </w:r>
    <w:proofErr w:type="spellEnd"/>
    <w:r>
      <w:rPr>
        <w:rFonts w:ascii="Book Antiqua" w:hAnsi="Book Antiqua"/>
        <w:b/>
        <w:sz w:val="18"/>
        <w:szCs w:val="18"/>
      </w:rPr>
      <w:t xml:space="preserve"> </w:t>
    </w:r>
    <w:r>
      <w:rPr>
        <w:rFonts w:ascii="Book Antiqua" w:hAnsi="Book Antiqua"/>
        <w:b/>
        <w:sz w:val="18"/>
        <w:szCs w:val="18"/>
        <w:lang w:val="id-ID"/>
      </w:rPr>
      <w:t>Tugas Akhir</w:t>
    </w:r>
    <w:r>
      <w:rPr>
        <w:rFonts w:ascii="Book Antiqua" w:hAnsi="Book Antiqua"/>
        <w:b/>
        <w:sz w:val="18"/>
        <w:szCs w:val="18"/>
      </w:rPr>
      <w:t>,</w:t>
    </w:r>
    <w:r>
      <w:rPr>
        <w:rFonts w:ascii="Book Antiqua" w:hAnsi="Book Antiqua"/>
        <w:sz w:val="18"/>
        <w:szCs w:val="18"/>
      </w:rPr>
      <w:t xml:space="preserve"> </w:t>
    </w:r>
    <w:r>
      <w:rPr>
        <w:rFonts w:ascii="Book Antiqua" w:eastAsia="Book Antiqua" w:hAnsi="Book Antiqua" w:cs="Book Antiqua"/>
        <w:i/>
        <w:color w:val="000000"/>
        <w:sz w:val="18"/>
        <w:szCs w:val="18"/>
      </w:rPr>
      <w:t>Vol. 2 No. 2 Agustus 2022, ISSN.</w:t>
    </w:r>
    <w:r w:rsidRPr="008916E7">
      <w:rPr>
        <w:rFonts w:ascii="Book Antiqua" w:eastAsia="Book Antiqua" w:hAnsi="Book Antiqua" w:cs="Book Antiqua"/>
        <w:color w:val="000000"/>
        <w:sz w:val="18"/>
        <w:szCs w:val="18"/>
      </w:rPr>
      <w:t xml:space="preserve"> </w:t>
    </w:r>
    <w:r>
      <w:rPr>
        <w:rFonts w:ascii="Book Antiqua" w:eastAsia="Book Antiqua" w:hAnsi="Book Antiqua" w:cs="Book Antiqua"/>
        <w:color w:val="000000"/>
        <w:sz w:val="18"/>
        <w:szCs w:val="18"/>
      </w:rPr>
      <w:t>2807-2863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915B" w14:textId="77777777" w:rsidR="00650C99" w:rsidRDefault="00650C99" w:rsidP="00055D2C">
    <w:pPr>
      <w:pStyle w:val="Footer"/>
      <w:jc w:val="right"/>
      <w:rPr>
        <w:lang w:val="id-ID"/>
      </w:rPr>
    </w:pPr>
    <w:r>
      <w:rPr>
        <w:rFonts w:ascii="Book Antiqua" w:hAnsi="Book Antiqua"/>
        <w:b/>
        <w:sz w:val="18"/>
        <w:szCs w:val="18"/>
        <w:lang w:val="id-ID"/>
      </w:rPr>
      <w:t>Yustisia Tirtayasa</w:t>
    </w:r>
    <w:r>
      <w:rPr>
        <w:rFonts w:ascii="Book Antiqua" w:hAnsi="Book Antiqua"/>
        <w:b/>
        <w:sz w:val="18"/>
        <w:szCs w:val="18"/>
      </w:rPr>
      <w:t xml:space="preserve">: </w:t>
    </w:r>
    <w:proofErr w:type="spellStart"/>
    <w:r>
      <w:rPr>
        <w:rFonts w:ascii="Book Antiqua" w:hAnsi="Book Antiqua"/>
        <w:b/>
        <w:sz w:val="18"/>
        <w:szCs w:val="18"/>
      </w:rPr>
      <w:t>Jurnal</w:t>
    </w:r>
    <w:proofErr w:type="spellEnd"/>
    <w:r>
      <w:rPr>
        <w:rFonts w:ascii="Book Antiqua" w:hAnsi="Book Antiqua"/>
        <w:b/>
        <w:sz w:val="18"/>
        <w:szCs w:val="18"/>
      </w:rPr>
      <w:t xml:space="preserve"> </w:t>
    </w:r>
    <w:r>
      <w:rPr>
        <w:rFonts w:ascii="Book Antiqua" w:hAnsi="Book Antiqua"/>
        <w:b/>
        <w:sz w:val="18"/>
        <w:szCs w:val="18"/>
        <w:lang w:val="id-ID"/>
      </w:rPr>
      <w:t>Tugas Akhir</w:t>
    </w:r>
    <w:r>
      <w:rPr>
        <w:rFonts w:ascii="Book Antiqua" w:hAnsi="Book Antiqua"/>
        <w:b/>
        <w:sz w:val="18"/>
        <w:szCs w:val="18"/>
      </w:rPr>
      <w:t>,</w:t>
    </w:r>
    <w:r>
      <w:rPr>
        <w:rFonts w:ascii="Book Antiqua" w:hAnsi="Book Antiqua"/>
        <w:sz w:val="18"/>
        <w:szCs w:val="18"/>
      </w:rPr>
      <w:t xml:space="preserve"> </w:t>
    </w:r>
    <w:r>
      <w:rPr>
        <w:rFonts w:ascii="Book Antiqua" w:eastAsia="Book Antiqua" w:hAnsi="Book Antiqua" w:cs="Book Antiqua"/>
        <w:i/>
        <w:color w:val="000000"/>
        <w:sz w:val="18"/>
        <w:szCs w:val="18"/>
      </w:rPr>
      <w:t>Vol. 2 No. 2 Agustus 2022, ISSN.</w:t>
    </w:r>
    <w:r w:rsidRPr="008916E7">
      <w:rPr>
        <w:rFonts w:ascii="Book Antiqua" w:eastAsia="Book Antiqua" w:hAnsi="Book Antiqua" w:cs="Book Antiqua"/>
        <w:color w:val="000000"/>
        <w:sz w:val="18"/>
        <w:szCs w:val="18"/>
      </w:rPr>
      <w:t xml:space="preserve"> </w:t>
    </w:r>
    <w:r>
      <w:rPr>
        <w:rFonts w:ascii="Book Antiqua" w:eastAsia="Book Antiqua" w:hAnsi="Book Antiqua" w:cs="Book Antiqua"/>
        <w:color w:val="000000"/>
        <w:sz w:val="18"/>
        <w:szCs w:val="18"/>
      </w:rPr>
      <w:t>2807-2863</w:t>
    </w:r>
    <w:r>
      <w:rPr>
        <w:rFonts w:ascii="Book Antiqua" w:hAnsi="Book Antiqua"/>
        <w:b/>
        <w:sz w:val="22"/>
        <w:szCs w:val="18"/>
      </w:rPr>
      <w:t>|</w:t>
    </w:r>
    <w:r>
      <w:rPr>
        <w:rFonts w:ascii="Book Antiqua" w:hAnsi="Book Antiqua"/>
        <w:sz w:val="22"/>
      </w:rPr>
      <w:fldChar w:fldCharType="begin"/>
    </w:r>
    <w:r>
      <w:rPr>
        <w:rFonts w:ascii="Book Antiqua" w:hAnsi="Book Antiqua"/>
        <w:sz w:val="22"/>
      </w:rPr>
      <w:instrText xml:space="preserve"> PAGE   \* MERGEFORMAT </w:instrText>
    </w:r>
    <w:r>
      <w:rPr>
        <w:rFonts w:ascii="Book Antiqua" w:hAnsi="Book Antiqua"/>
        <w:sz w:val="22"/>
      </w:rPr>
      <w:fldChar w:fldCharType="separate"/>
    </w:r>
    <w:r>
      <w:rPr>
        <w:rFonts w:ascii="Book Antiqua" w:hAnsi="Book Antiqua"/>
        <w:noProof/>
        <w:sz w:val="22"/>
      </w:rPr>
      <w:t>77</w:t>
    </w:r>
    <w:r>
      <w:rPr>
        <w:rFonts w:ascii="Book Antiqua" w:hAnsi="Book Antiqu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0BB" w14:textId="77777777" w:rsidR="00650C99" w:rsidRDefault="00650C99" w:rsidP="00055D2C">
    <w:pPr>
      <w:pStyle w:val="Footer"/>
      <w:jc w:val="right"/>
      <w:rPr>
        <w:lang w:val="id-ID"/>
      </w:rPr>
    </w:pPr>
    <w:r>
      <w:rPr>
        <w:rFonts w:ascii="Book Antiqua" w:hAnsi="Book Antiqua"/>
        <w:b/>
        <w:sz w:val="18"/>
        <w:szCs w:val="18"/>
        <w:lang w:val="id-ID"/>
      </w:rPr>
      <w:t>Yustisia Tirtayasa</w:t>
    </w:r>
    <w:r>
      <w:rPr>
        <w:rFonts w:ascii="Book Antiqua" w:hAnsi="Book Antiqua"/>
        <w:b/>
        <w:sz w:val="18"/>
        <w:szCs w:val="18"/>
      </w:rPr>
      <w:t xml:space="preserve">: </w:t>
    </w:r>
    <w:proofErr w:type="spellStart"/>
    <w:r>
      <w:rPr>
        <w:rFonts w:ascii="Book Antiqua" w:hAnsi="Book Antiqua"/>
        <w:b/>
        <w:sz w:val="18"/>
        <w:szCs w:val="18"/>
      </w:rPr>
      <w:t>Jurnal</w:t>
    </w:r>
    <w:proofErr w:type="spellEnd"/>
    <w:r>
      <w:rPr>
        <w:rFonts w:ascii="Book Antiqua" w:hAnsi="Book Antiqua"/>
        <w:b/>
        <w:sz w:val="18"/>
        <w:szCs w:val="18"/>
      </w:rPr>
      <w:t xml:space="preserve"> </w:t>
    </w:r>
    <w:r>
      <w:rPr>
        <w:rFonts w:ascii="Book Antiqua" w:hAnsi="Book Antiqua"/>
        <w:b/>
        <w:sz w:val="18"/>
        <w:szCs w:val="18"/>
        <w:lang w:val="id-ID"/>
      </w:rPr>
      <w:t>Tugas Akhir</w:t>
    </w:r>
    <w:r>
      <w:rPr>
        <w:rFonts w:ascii="Book Antiqua" w:hAnsi="Book Antiqua"/>
        <w:b/>
        <w:sz w:val="18"/>
        <w:szCs w:val="18"/>
      </w:rPr>
      <w:t>,</w:t>
    </w:r>
    <w:r>
      <w:rPr>
        <w:rFonts w:ascii="Book Antiqua" w:hAnsi="Book Antiqua"/>
        <w:sz w:val="18"/>
        <w:szCs w:val="18"/>
      </w:rPr>
      <w:t xml:space="preserve"> </w:t>
    </w:r>
    <w:r>
      <w:rPr>
        <w:rFonts w:ascii="Book Antiqua" w:eastAsia="Book Antiqua" w:hAnsi="Book Antiqua" w:cs="Book Antiqua"/>
        <w:i/>
        <w:color w:val="000000"/>
        <w:sz w:val="18"/>
        <w:szCs w:val="18"/>
      </w:rPr>
      <w:t>Vol. 2 No. 2 Agustus 2022, ISSN.</w:t>
    </w:r>
    <w:r w:rsidRPr="008916E7">
      <w:rPr>
        <w:rFonts w:ascii="Book Antiqua" w:eastAsia="Book Antiqua" w:hAnsi="Book Antiqua" w:cs="Book Antiqua"/>
        <w:color w:val="000000"/>
        <w:sz w:val="18"/>
        <w:szCs w:val="18"/>
      </w:rPr>
      <w:t xml:space="preserve"> </w:t>
    </w:r>
    <w:r>
      <w:rPr>
        <w:rFonts w:ascii="Book Antiqua" w:eastAsia="Book Antiqua" w:hAnsi="Book Antiqua" w:cs="Book Antiqua"/>
        <w:color w:val="000000"/>
        <w:sz w:val="18"/>
        <w:szCs w:val="18"/>
      </w:rPr>
      <w:t>2807-2863</w:t>
    </w:r>
    <w:r>
      <w:rPr>
        <w:rFonts w:ascii="Book Antiqua" w:hAnsi="Book Antiqua"/>
        <w:b/>
        <w:sz w:val="22"/>
        <w:szCs w:val="18"/>
      </w:rPr>
      <w:t>|</w:t>
    </w:r>
    <w:r>
      <w:rPr>
        <w:rFonts w:ascii="Book Antiqua" w:hAnsi="Book Antiqua"/>
        <w:sz w:val="22"/>
      </w:rPr>
      <w:t xml:space="preserve"> </w:t>
    </w:r>
    <w:r>
      <w:rPr>
        <w:rFonts w:ascii="Book Antiqua" w:hAnsi="Book Antiqua"/>
        <w:sz w:val="22"/>
      </w:rPr>
      <w:fldChar w:fldCharType="begin"/>
    </w:r>
    <w:r>
      <w:rPr>
        <w:rFonts w:ascii="Book Antiqua" w:hAnsi="Book Antiqua"/>
        <w:sz w:val="22"/>
      </w:rPr>
      <w:instrText xml:space="preserve"> PAGE   \* MERGEFORMAT </w:instrText>
    </w:r>
    <w:r>
      <w:rPr>
        <w:rFonts w:ascii="Book Antiqua" w:hAnsi="Book Antiqua"/>
        <w:sz w:val="22"/>
      </w:rPr>
      <w:fldChar w:fldCharType="separate"/>
    </w:r>
    <w:r>
      <w:rPr>
        <w:rFonts w:ascii="Book Antiqua" w:hAnsi="Book Antiqua"/>
        <w:noProof/>
        <w:sz w:val="22"/>
      </w:rPr>
      <w:t>75</w:t>
    </w:r>
    <w:r>
      <w:rPr>
        <w:rFonts w:ascii="Book Antiqua" w:hAnsi="Book Antiqua"/>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723C" w14:textId="77777777" w:rsidR="00650C99" w:rsidRDefault="00650C99" w:rsidP="00055D2C">
    <w:pPr>
      <w:pStyle w:val="Footer"/>
    </w:pPr>
    <w:r>
      <w:rPr>
        <w:rFonts w:ascii="Book Antiqua" w:hAnsi="Book Antiqua"/>
        <w:sz w:val="22"/>
      </w:rPr>
      <w:fldChar w:fldCharType="begin"/>
    </w:r>
    <w:r>
      <w:rPr>
        <w:rFonts w:ascii="Book Antiqua" w:hAnsi="Book Antiqua"/>
        <w:sz w:val="22"/>
      </w:rPr>
      <w:instrText xml:space="preserve"> PAGE   \* MERGEFORMAT </w:instrText>
    </w:r>
    <w:r>
      <w:rPr>
        <w:rFonts w:ascii="Book Antiqua" w:hAnsi="Book Antiqua"/>
        <w:sz w:val="22"/>
      </w:rPr>
      <w:fldChar w:fldCharType="separate"/>
    </w:r>
    <w:r>
      <w:rPr>
        <w:rFonts w:ascii="Book Antiqua" w:hAnsi="Book Antiqua"/>
        <w:noProof/>
        <w:sz w:val="22"/>
      </w:rPr>
      <w:t>78</w:t>
    </w:r>
    <w:r>
      <w:rPr>
        <w:rFonts w:ascii="Book Antiqua" w:hAnsi="Book Antiqua"/>
        <w:sz w:val="22"/>
      </w:rPr>
      <w:fldChar w:fldCharType="end"/>
    </w:r>
    <w:r>
      <w:rPr>
        <w:rFonts w:ascii="Book Antiqua" w:hAnsi="Book Antiqua"/>
        <w:noProof/>
        <w:sz w:val="22"/>
        <w:lang w:val="id-ID"/>
      </w:rPr>
      <w:t xml:space="preserve"> </w:t>
    </w:r>
    <w:r>
      <w:rPr>
        <w:rFonts w:ascii="Book Antiqua" w:hAnsi="Book Antiqua"/>
        <w:sz w:val="18"/>
      </w:rPr>
      <w:t xml:space="preserve"> </w:t>
    </w:r>
    <w:r>
      <w:rPr>
        <w:rFonts w:ascii="Book Antiqua" w:hAnsi="Book Antiqua"/>
        <w:b/>
      </w:rPr>
      <w:t>|</w:t>
    </w:r>
    <w:r>
      <w:rPr>
        <w:rFonts w:ascii="Book Antiqua" w:hAnsi="Book Antiqua"/>
        <w:b/>
        <w:sz w:val="18"/>
      </w:rPr>
      <w:t xml:space="preserve"> </w:t>
    </w:r>
    <w:r>
      <w:rPr>
        <w:rFonts w:ascii="Book Antiqua" w:hAnsi="Book Antiqua"/>
        <w:b/>
        <w:sz w:val="18"/>
        <w:szCs w:val="18"/>
        <w:lang w:val="id-ID"/>
      </w:rPr>
      <w:t>Yustisia Tirtayasa</w:t>
    </w:r>
    <w:r>
      <w:rPr>
        <w:rFonts w:ascii="Book Antiqua" w:hAnsi="Book Antiqua"/>
        <w:b/>
        <w:sz w:val="18"/>
        <w:szCs w:val="18"/>
      </w:rPr>
      <w:t xml:space="preserve">: </w:t>
    </w:r>
    <w:proofErr w:type="spellStart"/>
    <w:r>
      <w:rPr>
        <w:rFonts w:ascii="Book Antiqua" w:hAnsi="Book Antiqua"/>
        <w:b/>
        <w:sz w:val="18"/>
        <w:szCs w:val="18"/>
      </w:rPr>
      <w:t>Jurnal</w:t>
    </w:r>
    <w:proofErr w:type="spellEnd"/>
    <w:r>
      <w:rPr>
        <w:rFonts w:ascii="Book Antiqua" w:hAnsi="Book Antiqua"/>
        <w:b/>
        <w:sz w:val="18"/>
        <w:szCs w:val="18"/>
      </w:rPr>
      <w:t xml:space="preserve"> </w:t>
    </w:r>
    <w:r>
      <w:rPr>
        <w:rFonts w:ascii="Book Antiqua" w:hAnsi="Book Antiqua"/>
        <w:b/>
        <w:sz w:val="18"/>
        <w:szCs w:val="18"/>
        <w:lang w:val="id-ID"/>
      </w:rPr>
      <w:t>Tugas Akhir</w:t>
    </w:r>
    <w:r>
      <w:rPr>
        <w:rFonts w:ascii="Book Antiqua" w:hAnsi="Book Antiqua"/>
        <w:b/>
        <w:sz w:val="18"/>
        <w:szCs w:val="18"/>
      </w:rPr>
      <w:t>,</w:t>
    </w:r>
    <w:r>
      <w:rPr>
        <w:rFonts w:ascii="Book Antiqua" w:hAnsi="Book Antiqua"/>
        <w:sz w:val="18"/>
        <w:szCs w:val="18"/>
      </w:rPr>
      <w:t xml:space="preserve"> </w:t>
    </w:r>
    <w:r>
      <w:rPr>
        <w:rFonts w:ascii="Book Antiqua" w:eastAsia="Book Antiqua" w:hAnsi="Book Antiqua" w:cs="Book Antiqua"/>
        <w:i/>
        <w:color w:val="000000"/>
        <w:sz w:val="18"/>
        <w:szCs w:val="18"/>
      </w:rPr>
      <w:t>Vol. 2 No. 2 Agustus 2022, ISSN.</w:t>
    </w:r>
    <w:r w:rsidRPr="008916E7">
      <w:rPr>
        <w:rFonts w:ascii="Book Antiqua" w:eastAsia="Book Antiqua" w:hAnsi="Book Antiqua" w:cs="Book Antiqua"/>
        <w:color w:val="000000"/>
        <w:sz w:val="18"/>
        <w:szCs w:val="18"/>
      </w:rPr>
      <w:t xml:space="preserve"> </w:t>
    </w:r>
    <w:r>
      <w:rPr>
        <w:rFonts w:ascii="Book Antiqua" w:eastAsia="Book Antiqua" w:hAnsi="Book Antiqua" w:cs="Book Antiqua"/>
        <w:color w:val="000000"/>
        <w:sz w:val="18"/>
        <w:szCs w:val="18"/>
      </w:rPr>
      <w:t>2807-2863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27F9" w14:textId="77777777" w:rsidR="00B80474" w:rsidRDefault="00161068" w:rsidP="005F1B08">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650C99">
      <w:rPr>
        <w:rFonts w:ascii="Book Antiqua" w:eastAsia="Book Antiqua" w:hAnsi="Book Antiqua" w:cs="Book Antiqua"/>
        <w:noProof/>
        <w:color w:val="000000"/>
        <w:sz w:val="22"/>
        <w:szCs w:val="22"/>
      </w:rPr>
      <w:t>10</w:t>
    </w:r>
    <w:r>
      <w:rPr>
        <w:rFonts w:ascii="Book Antiqua" w:eastAsia="Book Antiqua" w:hAnsi="Book Antiqua" w:cs="Book Antiqua"/>
        <w:color w:val="000000"/>
        <w:sz w:val="22"/>
        <w:szCs w:val="22"/>
      </w:rPr>
      <w:fldChar w:fldCharType="end"/>
    </w:r>
    <w:r>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rPr>
      <w:t>|</w:t>
    </w:r>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Yustisia</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Tirtayasa</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Tugas</w:t>
    </w:r>
    <w:proofErr w:type="spellEnd"/>
    <w:r>
      <w:rPr>
        <w:rFonts w:ascii="Book Antiqua" w:eastAsia="Book Antiqua" w:hAnsi="Book Antiqua" w:cs="Book Antiqua"/>
        <w:b/>
        <w:color w:val="000000"/>
        <w:sz w:val="18"/>
        <w:szCs w:val="18"/>
      </w:rPr>
      <w:t xml:space="preserve"> Akhir,</w:t>
    </w:r>
    <w:r>
      <w:rPr>
        <w:rFonts w:ascii="Book Antiqua" w:eastAsia="Book Antiqua" w:hAnsi="Book Antiqua" w:cs="Book Antiqua"/>
        <w:color w:val="000000"/>
        <w:sz w:val="18"/>
        <w:szCs w:val="18"/>
      </w:rPr>
      <w:t xml:space="preserve"> </w:t>
    </w:r>
    <w:r w:rsidR="005F1B08">
      <w:rPr>
        <w:rFonts w:ascii="Book Antiqua" w:eastAsia="Book Antiqua" w:hAnsi="Book Antiqua" w:cs="Book Antiqua"/>
        <w:i/>
        <w:color w:val="000000"/>
        <w:sz w:val="18"/>
        <w:szCs w:val="18"/>
      </w:rPr>
      <w:t>Vol. 2 No. 2 Agustus 2022, ISSN.</w:t>
    </w:r>
    <w:r w:rsidR="005F1B08" w:rsidRPr="008916E7">
      <w:rPr>
        <w:rFonts w:ascii="Book Antiqua" w:eastAsia="Book Antiqua" w:hAnsi="Book Antiqua" w:cs="Book Antiqua"/>
        <w:color w:val="000000"/>
        <w:sz w:val="18"/>
        <w:szCs w:val="18"/>
      </w:rPr>
      <w:t xml:space="preserve"> </w:t>
    </w:r>
    <w:r w:rsidR="005F1B08">
      <w:rPr>
        <w:rFonts w:ascii="Book Antiqua" w:eastAsia="Book Antiqua" w:hAnsi="Book Antiqua" w:cs="Book Antiqua"/>
        <w:color w:val="000000"/>
        <w:sz w:val="18"/>
        <w:szCs w:val="18"/>
      </w:rPr>
      <w:t>2807-2863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8C0D" w14:textId="77777777" w:rsidR="009B2AB3" w:rsidRDefault="009B2AB3">
      <w:r>
        <w:separator/>
      </w:r>
    </w:p>
  </w:footnote>
  <w:footnote w:type="continuationSeparator" w:id="0">
    <w:p w14:paraId="36976E0B" w14:textId="77777777" w:rsidR="009B2AB3" w:rsidRDefault="009B2AB3">
      <w:r>
        <w:continuationSeparator/>
      </w:r>
    </w:p>
  </w:footnote>
  <w:footnote w:id="1">
    <w:p w14:paraId="5033A820" w14:textId="77777777" w:rsidR="00390530" w:rsidRPr="008E24A0" w:rsidRDefault="00390530" w:rsidP="008E24A0">
      <w:pPr>
        <w:pStyle w:val="FootnoteText"/>
        <w:jc w:val="both"/>
        <w:rPr>
          <w:rFonts w:ascii="Book Antiqua" w:hAnsi="Book Antiqua" w:cs="Times New Roman"/>
          <w:lang w:val="en-US"/>
        </w:rPr>
      </w:pPr>
      <w:r w:rsidRPr="006A560C">
        <w:rPr>
          <w:rStyle w:val="FootnoteReference"/>
          <w:rFonts w:eastAsia="SimSun"/>
        </w:rPr>
        <w:footnoteRef/>
      </w:r>
      <w:r w:rsidRPr="006A560C">
        <w:rPr>
          <w:rFonts w:ascii="Times New Roman" w:hAnsi="Times New Roman" w:cs="Times New Roman"/>
        </w:rPr>
        <w:t xml:space="preserve"> </w:t>
      </w:r>
      <w:r w:rsidRPr="008E24A0">
        <w:rPr>
          <w:rFonts w:ascii="Book Antiqua" w:hAnsi="Book Antiqua" w:cs="Times New Roman"/>
        </w:rPr>
        <w:t xml:space="preserve">Ensiklopedia Dunia, </w:t>
      </w:r>
      <w:r w:rsidR="00000000">
        <w:fldChar w:fldCharType="begin"/>
      </w:r>
      <w:r w:rsidR="00000000">
        <w:instrText>HYPERLINK "https://p2k.stekom.ac.id/ensiklopedia/Kabupaten_Karawang"</w:instrText>
      </w:r>
      <w:r w:rsidR="00000000">
        <w:fldChar w:fldCharType="separate"/>
      </w:r>
      <w:r w:rsidRPr="008E24A0">
        <w:rPr>
          <w:rStyle w:val="Hyperlink"/>
          <w:rFonts w:ascii="Book Antiqua" w:eastAsia="SimSun" w:hAnsi="Book Antiqua"/>
        </w:rPr>
        <w:t>https://p2k.stekom.ac.id/ensiklopedia/Kabupaten_Karawang</w:t>
      </w:r>
      <w:r w:rsidR="00000000">
        <w:rPr>
          <w:rStyle w:val="Hyperlink"/>
          <w:rFonts w:ascii="Book Antiqua" w:eastAsia="SimSun" w:hAnsi="Book Antiqua"/>
        </w:rPr>
        <w:fldChar w:fldCharType="end"/>
      </w:r>
      <w:r w:rsidRPr="008E24A0">
        <w:rPr>
          <w:rFonts w:ascii="Book Antiqua" w:hAnsi="Book Antiqua" w:cs="Times New Roman"/>
        </w:rPr>
        <w:t xml:space="preserve"> </w:t>
      </w:r>
    </w:p>
  </w:footnote>
  <w:footnote w:id="2">
    <w:p w14:paraId="68C5B75A" w14:textId="288B10AA" w:rsidR="00390530" w:rsidRPr="008E24A0" w:rsidRDefault="00390530" w:rsidP="008E24A0">
      <w:pPr>
        <w:pStyle w:val="FootnoteText"/>
        <w:jc w:val="both"/>
        <w:rPr>
          <w:rFonts w:ascii="Book Antiqua" w:hAnsi="Book Antiqua" w:cs="Times New Roman"/>
        </w:rPr>
      </w:pPr>
      <w:r w:rsidRPr="008E24A0">
        <w:rPr>
          <w:rStyle w:val="FootnoteReference"/>
          <w:rFonts w:ascii="Book Antiqua" w:eastAsia="SimSun" w:hAnsi="Book Antiqua"/>
        </w:rPr>
        <w:footnoteRef/>
      </w:r>
      <w:r w:rsidRPr="008E24A0">
        <w:rPr>
          <w:rFonts w:ascii="Book Antiqua" w:hAnsi="Book Antiqua" w:cs="Times New Roman"/>
        </w:rPr>
        <w:t xml:space="preserve"> </w:t>
      </w:r>
      <w:r w:rsidRPr="008E24A0">
        <w:rPr>
          <w:rFonts w:ascii="Book Antiqua" w:hAnsi="Book Antiqua" w:cs="Times New Roman"/>
        </w:rPr>
        <w:t>Takwim Azami, “</w:t>
      </w:r>
      <w:r w:rsidR="00467C67" w:rsidRPr="00467C67">
        <w:rPr>
          <w:rFonts w:ascii="Book Antiqua" w:hAnsi="Book Antiqua" w:cs="Times New Roman"/>
        </w:rPr>
        <w:t>Dinamika Perkembangan Dan Tantangan Implementasi Hukum Adat Di Indonesia</w:t>
      </w:r>
      <w:r w:rsidRPr="008E24A0">
        <w:rPr>
          <w:rFonts w:ascii="Book Antiqua" w:hAnsi="Book Antiqua" w:cs="Times New Roman"/>
        </w:rPr>
        <w:t xml:space="preserve">”, </w:t>
      </w:r>
      <w:r w:rsidRPr="00467C67">
        <w:rPr>
          <w:rFonts w:ascii="Book Antiqua" w:hAnsi="Book Antiqua" w:cs="Times New Roman"/>
          <w:i/>
          <w:iCs/>
        </w:rPr>
        <w:t>Jurnal Ilmu Hukum QISTIE</w:t>
      </w:r>
      <w:r w:rsidR="00467C67">
        <w:rPr>
          <w:rFonts w:ascii="Book Antiqua" w:hAnsi="Book Antiqua" w:cs="Times New Roman"/>
          <w:lang w:val="en-US"/>
        </w:rPr>
        <w:t xml:space="preserve">, </w:t>
      </w:r>
      <w:r w:rsidRPr="008E24A0">
        <w:rPr>
          <w:rFonts w:ascii="Book Antiqua" w:hAnsi="Book Antiqua" w:cs="Times New Roman"/>
        </w:rPr>
        <w:t>Vol. 15 No. 1</w:t>
      </w:r>
      <w:r w:rsidR="00467C67">
        <w:rPr>
          <w:rFonts w:ascii="Book Antiqua" w:hAnsi="Book Antiqua" w:cs="Times New Roman"/>
          <w:lang w:val="en-US"/>
        </w:rPr>
        <w:t>,</w:t>
      </w:r>
      <w:r w:rsidRPr="008E24A0">
        <w:rPr>
          <w:rFonts w:ascii="Book Antiqua" w:hAnsi="Book Antiqua" w:cs="Times New Roman"/>
        </w:rPr>
        <w:t xml:space="preserve"> Mei</w:t>
      </w:r>
      <w:r w:rsidR="00467C67">
        <w:rPr>
          <w:rFonts w:ascii="Book Antiqua" w:hAnsi="Book Antiqua" w:cs="Times New Roman"/>
          <w:lang w:val="en-US"/>
        </w:rPr>
        <w:t>,</w:t>
      </w:r>
      <w:r w:rsidRPr="008E24A0">
        <w:rPr>
          <w:rFonts w:ascii="Book Antiqua" w:hAnsi="Book Antiqua" w:cs="Times New Roman"/>
        </w:rPr>
        <w:t xml:space="preserve"> 2022, hlm. </w:t>
      </w:r>
      <w:r w:rsidRPr="008E24A0">
        <w:rPr>
          <w:rFonts w:ascii="Book Antiqua" w:hAnsi="Book Antiqua" w:cs="Times New Roman"/>
          <w:lang w:val="en-US"/>
        </w:rPr>
        <w:t xml:space="preserve">43. </w:t>
      </w:r>
      <w:hyperlink r:id="rId1" w:history="1">
        <w:r w:rsidRPr="008E24A0">
          <w:rPr>
            <w:rStyle w:val="Hyperlink"/>
            <w:rFonts w:ascii="Book Antiqua" w:eastAsia="SimSun" w:hAnsi="Book Antiqua"/>
            <w:lang w:val="en-US"/>
          </w:rPr>
          <w:t>https://publikasiilmiah.unwahas.ac.id/index.php/QISTIE/article/view/6487/4001</w:t>
        </w:r>
      </w:hyperlink>
      <w:r w:rsidRPr="008E24A0">
        <w:rPr>
          <w:rFonts w:ascii="Book Antiqua" w:hAnsi="Book Antiqua" w:cs="Times New Roman"/>
          <w:lang w:val="en-US"/>
        </w:rPr>
        <w:t xml:space="preserve"> </w:t>
      </w:r>
    </w:p>
  </w:footnote>
  <w:footnote w:id="3">
    <w:p w14:paraId="0417EED6" w14:textId="77777777" w:rsidR="00390530" w:rsidRPr="00482024" w:rsidRDefault="00390530" w:rsidP="00390530">
      <w:pPr>
        <w:pStyle w:val="FootnoteText"/>
        <w:jc w:val="both"/>
        <w:rPr>
          <w:lang w:val="en-US"/>
        </w:rPr>
      </w:pPr>
      <w:r w:rsidRPr="006A560C">
        <w:rPr>
          <w:rStyle w:val="FootnoteReference"/>
          <w:rFonts w:eastAsia="SimSun"/>
        </w:rPr>
        <w:footnoteRef/>
      </w:r>
      <w:r w:rsidRPr="006A560C">
        <w:rPr>
          <w:rFonts w:ascii="Times New Roman" w:hAnsi="Times New Roman" w:cs="Times New Roman"/>
        </w:rPr>
        <w:t xml:space="preserve"> </w:t>
      </w:r>
      <w:r w:rsidRPr="006A560C">
        <w:rPr>
          <w:rFonts w:ascii="Times New Roman" w:hAnsi="Times New Roman" w:cs="Times New Roman"/>
        </w:rPr>
        <w:t xml:space="preserve">Woro Anjar Verianty, “Apakah Perbedaan Antara Sanksi Kebiasaan dan Adat Istiadat? Ini Penjelasannya” </w:t>
      </w:r>
      <w:r w:rsidR="00000000">
        <w:fldChar w:fldCharType="begin"/>
      </w:r>
      <w:r w:rsidR="00000000">
        <w:instrText>HYPERLINK "https://www.liputan6.com/hot/read/5317702/apakah-perbedaan-antara-sanksi-kebiasaan-dan-adat-istiadat-ini-penjelasannya"</w:instrText>
      </w:r>
      <w:r w:rsidR="00000000">
        <w:fldChar w:fldCharType="separate"/>
      </w:r>
      <w:r w:rsidRPr="006A560C">
        <w:rPr>
          <w:rStyle w:val="Hyperlink"/>
          <w:rFonts w:ascii="Times New Roman" w:eastAsia="SimSun" w:hAnsi="Times New Roman"/>
        </w:rPr>
        <w:t>https://www.liputan6.com/hot/read/5317702/apakah-perbedaan-antara-sanksi-kebiasaan-dan-adat-istiadat-ini-penjelasannya</w:t>
      </w:r>
      <w:r w:rsidR="00000000">
        <w:rPr>
          <w:rStyle w:val="Hyperlink"/>
          <w:rFonts w:ascii="Times New Roman" w:eastAsia="SimSun" w:hAnsi="Times New Roman"/>
        </w:rPr>
        <w:fldChar w:fldCharType="end"/>
      </w:r>
      <w:r w:rsidRPr="006A560C">
        <w:rPr>
          <w:rFonts w:ascii="Times New Roman" w:hAnsi="Times New Roman" w:cs="Times New Roman"/>
        </w:rPr>
        <w:t xml:space="preserve"> </w:t>
      </w:r>
    </w:p>
  </w:footnote>
  <w:footnote w:id="4">
    <w:p w14:paraId="253233E0" w14:textId="38F90160" w:rsidR="00390530" w:rsidRPr="00561C69" w:rsidRDefault="00390530" w:rsidP="00390530">
      <w:pPr>
        <w:pStyle w:val="FootnoteText"/>
        <w:jc w:val="both"/>
        <w:rPr>
          <w:rFonts w:ascii="Times New Roman" w:hAnsi="Times New Roman" w:cs="Times New Roman"/>
        </w:rPr>
      </w:pPr>
      <w:r w:rsidRPr="00561C69">
        <w:rPr>
          <w:rStyle w:val="FootnoteReference"/>
          <w:rFonts w:eastAsia="SimSun"/>
        </w:rPr>
        <w:footnoteRef/>
      </w:r>
      <w:r w:rsidRPr="00561C69">
        <w:rPr>
          <w:rFonts w:ascii="Times New Roman" w:hAnsi="Times New Roman" w:cs="Times New Roman"/>
        </w:rPr>
        <w:t xml:space="preserve"> Gunawan </w:t>
      </w:r>
      <w:r w:rsidRPr="00561C69">
        <w:rPr>
          <w:rFonts w:ascii="Times New Roman" w:hAnsi="Times New Roman" w:cs="Times New Roman"/>
        </w:rPr>
        <w:t>Santoso, dkk, “</w:t>
      </w:r>
      <w:r w:rsidRPr="00ED630E">
        <w:rPr>
          <w:rFonts w:ascii="Times New Roman" w:hAnsi="Times New Roman" w:cs="Times New Roman"/>
        </w:rPr>
        <w:t>Bhinneka Tunggal Ika Sebagai Pemersatu Bangsa Indonesia Dari Dahulu Sampai Sekarang</w:t>
      </w:r>
      <w:r w:rsidRPr="00561C69">
        <w:rPr>
          <w:rFonts w:ascii="Times New Roman" w:hAnsi="Times New Roman" w:cs="Times New Roman"/>
        </w:rPr>
        <w:t xml:space="preserve">”, </w:t>
      </w:r>
      <w:r w:rsidRPr="00ED630E">
        <w:rPr>
          <w:rFonts w:ascii="Times New Roman" w:hAnsi="Times New Roman" w:cs="Times New Roman"/>
          <w:i/>
          <w:iCs/>
        </w:rPr>
        <w:t>Jurnal Pendidikan Transformatif (Jupetra)</w:t>
      </w:r>
      <w:r w:rsidRPr="00561C69">
        <w:rPr>
          <w:rFonts w:ascii="Times New Roman" w:hAnsi="Times New Roman" w:cs="Times New Roman"/>
        </w:rPr>
        <w:t>,</w:t>
      </w:r>
      <w:r w:rsidR="00ED630E">
        <w:rPr>
          <w:rFonts w:ascii="Times New Roman" w:hAnsi="Times New Roman" w:cs="Times New Roman"/>
          <w:lang w:val="en-US"/>
        </w:rPr>
        <w:t xml:space="preserve"> </w:t>
      </w:r>
      <w:r w:rsidRPr="00561C69">
        <w:rPr>
          <w:rFonts w:ascii="Times New Roman" w:hAnsi="Times New Roman" w:cs="Times New Roman"/>
        </w:rPr>
        <w:t>Vol. 02 No. 02</w:t>
      </w:r>
      <w:r w:rsidR="008C51AE">
        <w:rPr>
          <w:rFonts w:ascii="Times New Roman" w:hAnsi="Times New Roman" w:cs="Times New Roman"/>
          <w:lang w:val="en-US"/>
        </w:rPr>
        <w:t xml:space="preserve">, Juni, </w:t>
      </w:r>
      <w:r w:rsidRPr="00561C69">
        <w:rPr>
          <w:rFonts w:ascii="Times New Roman" w:hAnsi="Times New Roman" w:cs="Times New Roman"/>
        </w:rPr>
        <w:t>2023</w:t>
      </w:r>
      <w:r w:rsidR="008C51AE">
        <w:rPr>
          <w:rFonts w:ascii="Times New Roman" w:hAnsi="Times New Roman" w:cs="Times New Roman"/>
          <w:lang w:val="en-US"/>
        </w:rPr>
        <w:t>,</w:t>
      </w:r>
      <w:r w:rsidRPr="00561C69">
        <w:rPr>
          <w:rFonts w:ascii="Times New Roman" w:hAnsi="Times New Roman" w:cs="Times New Roman"/>
        </w:rPr>
        <w:t xml:space="preserve"> hlm. 191. </w:t>
      </w:r>
      <w:r w:rsidR="00000000">
        <w:fldChar w:fldCharType="begin"/>
      </w:r>
      <w:r w:rsidR="00000000">
        <w:instrText>HYPERLINK "https://jupetra.org/index.php/jpt/article/view/331/115"</w:instrText>
      </w:r>
      <w:r w:rsidR="00000000">
        <w:fldChar w:fldCharType="separate"/>
      </w:r>
      <w:r w:rsidRPr="00561C69">
        <w:rPr>
          <w:rStyle w:val="Hyperlink"/>
          <w:rFonts w:ascii="Times New Roman" w:eastAsia="SimSun" w:hAnsi="Times New Roman"/>
        </w:rPr>
        <w:t>https://jupetra.org/index.php/jpt/article/view/331/115</w:t>
      </w:r>
      <w:r w:rsidR="00000000">
        <w:rPr>
          <w:rStyle w:val="Hyperlink"/>
          <w:rFonts w:ascii="Times New Roman" w:eastAsia="SimSun" w:hAnsi="Times New Roman"/>
        </w:rPr>
        <w:fldChar w:fldCharType="end"/>
      </w:r>
      <w:r w:rsidRPr="00561C69">
        <w:rPr>
          <w:rFonts w:ascii="Times New Roman" w:hAnsi="Times New Roman" w:cs="Times New Roman"/>
        </w:rPr>
        <w:t xml:space="preserve"> </w:t>
      </w:r>
    </w:p>
  </w:footnote>
  <w:footnote w:id="5">
    <w:p w14:paraId="11FCF1B1" w14:textId="21FCB773" w:rsidR="00390530" w:rsidRPr="00995CE5" w:rsidRDefault="00390530" w:rsidP="00390530">
      <w:pPr>
        <w:pStyle w:val="FootnoteText"/>
        <w:jc w:val="both"/>
        <w:rPr>
          <w:rFonts w:ascii="Times New Roman" w:hAnsi="Times New Roman" w:cs="Times New Roman"/>
          <w:lang w:val="en-US"/>
        </w:rPr>
      </w:pPr>
      <w:r w:rsidRPr="00995CE5">
        <w:rPr>
          <w:rStyle w:val="FootnoteReference"/>
          <w:rFonts w:eastAsia="SimSun"/>
        </w:rPr>
        <w:footnoteRef/>
      </w:r>
      <w:r w:rsidRPr="00995CE5">
        <w:rPr>
          <w:rFonts w:ascii="Times New Roman" w:hAnsi="Times New Roman" w:cs="Times New Roman"/>
        </w:rPr>
        <w:t xml:space="preserve"> </w:t>
      </w:r>
      <w:r w:rsidRPr="00995CE5">
        <w:rPr>
          <w:rFonts w:ascii="Times New Roman" w:hAnsi="Times New Roman" w:cs="Times New Roman"/>
        </w:rPr>
        <w:t>Bambang Daru Nugroho,</w:t>
      </w:r>
      <w:r w:rsidR="00AA4FEB">
        <w:rPr>
          <w:rFonts w:ascii="Times New Roman" w:hAnsi="Times New Roman" w:cs="Times New Roman"/>
          <w:lang w:val="en-US"/>
        </w:rPr>
        <w:t xml:space="preserve"> 2019, </w:t>
      </w:r>
      <w:r w:rsidRPr="00995CE5">
        <w:rPr>
          <w:rFonts w:ascii="Times New Roman" w:hAnsi="Times New Roman" w:cs="Times New Roman"/>
        </w:rPr>
        <w:t xml:space="preserve"> </w:t>
      </w:r>
      <w:r w:rsidRPr="00995CE5">
        <w:rPr>
          <w:rFonts w:ascii="Times New Roman" w:hAnsi="Times New Roman" w:cs="Times New Roman"/>
          <w:i/>
          <w:iCs/>
        </w:rPr>
        <w:t>Hukum Adat Hak Menguasai Negara atas Sumber Daya Alam Kehutanan &amp; Perlindungan terhadap Masyarakat Hukum Adat</w:t>
      </w:r>
      <w:r w:rsidRPr="00995CE5">
        <w:rPr>
          <w:rFonts w:ascii="Times New Roman" w:hAnsi="Times New Roman" w:cs="Times New Roman"/>
        </w:rPr>
        <w:t>,</w:t>
      </w:r>
      <w:r w:rsidR="00AA4FEB">
        <w:rPr>
          <w:rFonts w:ascii="Times New Roman" w:hAnsi="Times New Roman" w:cs="Times New Roman"/>
          <w:lang w:val="en-US"/>
        </w:rPr>
        <w:t xml:space="preserve"> </w:t>
      </w:r>
      <w:r w:rsidRPr="00995CE5">
        <w:rPr>
          <w:rFonts w:ascii="Times New Roman" w:hAnsi="Times New Roman" w:cs="Times New Roman"/>
        </w:rPr>
        <w:t xml:space="preserve">Bandung: Refika Aditama, hlm. </w:t>
      </w:r>
      <w:r w:rsidRPr="00995CE5">
        <w:rPr>
          <w:rFonts w:ascii="Times New Roman" w:hAnsi="Times New Roman" w:cs="Times New Roman"/>
          <w:lang w:val="en-US"/>
        </w:rPr>
        <w:t>70.</w:t>
      </w:r>
    </w:p>
  </w:footnote>
  <w:footnote w:id="6">
    <w:p w14:paraId="7A5D6FD2" w14:textId="6267EA5F" w:rsidR="00390530" w:rsidRPr="00CB0876" w:rsidRDefault="00390530" w:rsidP="00656200">
      <w:pPr>
        <w:pStyle w:val="FootnoteText"/>
        <w:jc w:val="both"/>
        <w:rPr>
          <w:rFonts w:ascii="Times New Roman" w:hAnsi="Times New Roman" w:cs="Times New Roman"/>
        </w:rPr>
      </w:pPr>
      <w:r w:rsidRPr="00CB0876">
        <w:rPr>
          <w:rStyle w:val="FootnoteReference"/>
          <w:rFonts w:eastAsia="SimSun"/>
        </w:rPr>
        <w:footnoteRef/>
      </w:r>
      <w:r w:rsidRPr="00CB0876">
        <w:rPr>
          <w:rFonts w:ascii="Times New Roman" w:hAnsi="Times New Roman" w:cs="Times New Roman"/>
        </w:rPr>
        <w:t xml:space="preserve"> </w:t>
      </w:r>
      <w:r w:rsidRPr="00CB0876">
        <w:rPr>
          <w:rFonts w:ascii="Times New Roman" w:hAnsi="Times New Roman" w:cs="Times New Roman"/>
        </w:rPr>
        <w:t>Ratna Luhfitasari, “</w:t>
      </w:r>
      <w:r w:rsidR="008C51AE" w:rsidRPr="008C51AE">
        <w:rPr>
          <w:rFonts w:ascii="Times New Roman" w:hAnsi="Times New Roman" w:cs="Times New Roman"/>
        </w:rPr>
        <w:t>Upaya Hakim Dalam Menyelesaikan Perkara Perdata Yang Belum Di Atur Dalam Undang-Undang Nasional</w:t>
      </w:r>
      <w:r w:rsidRPr="00CB0876">
        <w:rPr>
          <w:rFonts w:ascii="Times New Roman" w:hAnsi="Times New Roman" w:cs="Times New Roman"/>
        </w:rPr>
        <w:t xml:space="preserve">”, </w:t>
      </w:r>
      <w:r w:rsidRPr="008C51AE">
        <w:rPr>
          <w:rFonts w:ascii="Times New Roman" w:hAnsi="Times New Roman" w:cs="Times New Roman"/>
          <w:i/>
          <w:iCs/>
        </w:rPr>
        <w:t>Jurnal de Iuse</w:t>
      </w:r>
      <w:r w:rsidRPr="00CB0876">
        <w:rPr>
          <w:rFonts w:ascii="Times New Roman" w:hAnsi="Times New Roman" w:cs="Times New Roman"/>
        </w:rPr>
        <w:t>, Vol</w:t>
      </w:r>
      <w:r>
        <w:rPr>
          <w:rFonts w:ascii="Times New Roman" w:hAnsi="Times New Roman" w:cs="Times New Roman"/>
        </w:rPr>
        <w:t>.</w:t>
      </w:r>
      <w:r w:rsidRPr="00CB0876">
        <w:rPr>
          <w:rFonts w:ascii="Times New Roman" w:hAnsi="Times New Roman" w:cs="Times New Roman"/>
        </w:rPr>
        <w:t xml:space="preserve"> 11 No</w:t>
      </w:r>
      <w:r w:rsidR="008C51AE">
        <w:rPr>
          <w:rFonts w:ascii="Times New Roman" w:hAnsi="Times New Roman" w:cs="Times New Roman"/>
          <w:lang w:val="en-US"/>
        </w:rPr>
        <w:t>.</w:t>
      </w:r>
      <w:r w:rsidRPr="00CB0876">
        <w:rPr>
          <w:rFonts w:ascii="Times New Roman" w:hAnsi="Times New Roman" w:cs="Times New Roman"/>
        </w:rPr>
        <w:t xml:space="preserve"> 2, Oktober</w:t>
      </w:r>
      <w:r w:rsidR="00656200">
        <w:rPr>
          <w:rFonts w:ascii="Times New Roman" w:hAnsi="Times New Roman" w:cs="Times New Roman"/>
          <w:lang w:val="en-US"/>
        </w:rPr>
        <w:t xml:space="preserve">, </w:t>
      </w:r>
      <w:r w:rsidRPr="00CB0876">
        <w:rPr>
          <w:rFonts w:ascii="Times New Roman" w:hAnsi="Times New Roman" w:cs="Times New Roman"/>
        </w:rPr>
        <w:t xml:space="preserve">2019, hlm. </w:t>
      </w:r>
      <w:r w:rsidRPr="00CB0876">
        <w:rPr>
          <w:rFonts w:ascii="Times New Roman" w:hAnsi="Times New Roman" w:cs="Times New Roman"/>
          <w:lang w:val="en-US"/>
        </w:rPr>
        <w:t>70.</w:t>
      </w:r>
      <w:r w:rsidRPr="00CB0876">
        <w:rPr>
          <w:rFonts w:ascii="Times New Roman" w:hAnsi="Times New Roman" w:cs="Times New Roman"/>
        </w:rPr>
        <w:t xml:space="preserve"> </w:t>
      </w:r>
      <w:hyperlink r:id="rId2" w:history="1">
        <w:r w:rsidRPr="00CB0876">
          <w:rPr>
            <w:rStyle w:val="Hyperlink"/>
            <w:rFonts w:ascii="Times New Roman" w:eastAsia="SimSun" w:hAnsi="Times New Roman"/>
            <w:lang w:val="en-US"/>
          </w:rPr>
          <w:t>https://jurnal.law.uniba-bpn.ac.id/index.php/jurnaldejure/article/download/343/pdf</w:t>
        </w:r>
      </w:hyperlink>
    </w:p>
  </w:footnote>
  <w:footnote w:id="7">
    <w:p w14:paraId="6D97BD41" w14:textId="77777777" w:rsidR="00390530" w:rsidRPr="000828C1" w:rsidRDefault="00390530" w:rsidP="00656200">
      <w:pPr>
        <w:pStyle w:val="FootnoteText"/>
        <w:jc w:val="both"/>
        <w:rPr>
          <w:rFonts w:ascii="Times New Roman" w:hAnsi="Times New Roman" w:cs="Times New Roman"/>
          <w:lang w:val="en-US"/>
        </w:rPr>
      </w:pPr>
      <w:r w:rsidRPr="000828C1">
        <w:rPr>
          <w:rStyle w:val="FootnoteReference"/>
          <w:rFonts w:eastAsia="SimSun"/>
        </w:rPr>
        <w:footnoteRef/>
      </w:r>
      <w:r w:rsidRPr="000828C1">
        <w:rPr>
          <w:rFonts w:ascii="Times New Roman" w:hAnsi="Times New Roman" w:cs="Times New Roman"/>
        </w:rPr>
        <w:t xml:space="preserve"> </w:t>
      </w:r>
      <w:r w:rsidRPr="000828C1">
        <w:rPr>
          <w:rFonts w:ascii="Times New Roman" w:hAnsi="Times New Roman" w:cs="Times New Roman"/>
        </w:rPr>
        <w:t xml:space="preserve">Bambang Daru Nugroho, </w:t>
      </w:r>
      <w:r w:rsidRPr="000828C1">
        <w:rPr>
          <w:rFonts w:ascii="Times New Roman" w:hAnsi="Times New Roman" w:cs="Times New Roman"/>
          <w:i/>
          <w:iCs/>
        </w:rPr>
        <w:t>ibid</w:t>
      </w:r>
      <w:r w:rsidRPr="000828C1">
        <w:rPr>
          <w:rFonts w:ascii="Times New Roman" w:hAnsi="Times New Roman" w:cs="Times New Roman"/>
        </w:rPr>
        <w:t>, hlm. 8.</w:t>
      </w:r>
    </w:p>
  </w:footnote>
  <w:footnote w:id="8">
    <w:p w14:paraId="71444B17" w14:textId="15EEAFB5" w:rsidR="00390530" w:rsidRPr="003103FF" w:rsidRDefault="00390530" w:rsidP="00656200">
      <w:pPr>
        <w:pStyle w:val="FootnoteText"/>
        <w:jc w:val="both"/>
        <w:rPr>
          <w:rFonts w:ascii="Times New Roman" w:hAnsi="Times New Roman" w:cs="Times New Roman"/>
          <w:lang w:val="en-US"/>
        </w:rPr>
      </w:pPr>
      <w:r w:rsidRPr="003103FF">
        <w:rPr>
          <w:rStyle w:val="FootnoteReference"/>
          <w:rFonts w:eastAsia="SimSun"/>
        </w:rPr>
        <w:footnoteRef/>
      </w:r>
      <w:r w:rsidRPr="003103FF">
        <w:rPr>
          <w:rFonts w:ascii="Times New Roman" w:hAnsi="Times New Roman" w:cs="Times New Roman"/>
        </w:rPr>
        <w:t xml:space="preserve"> Sirman </w:t>
      </w:r>
      <w:r w:rsidRPr="003103FF">
        <w:rPr>
          <w:rFonts w:ascii="Times New Roman" w:hAnsi="Times New Roman" w:cs="Times New Roman"/>
        </w:rPr>
        <w:t xml:space="preserve">Dahwal, </w:t>
      </w:r>
      <w:r w:rsidRPr="008D3855">
        <w:rPr>
          <w:rFonts w:ascii="Times New Roman" w:hAnsi="Times New Roman" w:cs="Times New Roman"/>
          <w:i/>
          <w:iCs/>
        </w:rPr>
        <w:t>Perbandingan Hukum</w:t>
      </w:r>
      <w:r w:rsidR="00656200">
        <w:rPr>
          <w:rFonts w:ascii="Times New Roman" w:hAnsi="Times New Roman" w:cs="Times New Roman"/>
          <w:i/>
          <w:iCs/>
          <w:lang w:val="en-US"/>
        </w:rPr>
        <w:t xml:space="preserve"> </w:t>
      </w:r>
      <w:r w:rsidRPr="008D3855">
        <w:rPr>
          <w:rFonts w:ascii="Times New Roman" w:hAnsi="Times New Roman" w:cs="Times New Roman"/>
          <w:i/>
          <w:iCs/>
        </w:rPr>
        <w:t>Perkawinan</w:t>
      </w:r>
      <w:r w:rsidRPr="003103FF">
        <w:rPr>
          <w:rFonts w:ascii="Times New Roman" w:hAnsi="Times New Roman" w:cs="Times New Roman"/>
        </w:rPr>
        <w:t>, 2017, Bandung: Mandar Maju, hlm.</w:t>
      </w:r>
      <w:r w:rsidR="00656200">
        <w:rPr>
          <w:rFonts w:ascii="Times New Roman" w:hAnsi="Times New Roman" w:cs="Times New Roman"/>
          <w:lang w:val="en-US"/>
        </w:rPr>
        <w:t xml:space="preserve"> </w:t>
      </w:r>
      <w:r w:rsidRPr="003103FF">
        <w:rPr>
          <w:rFonts w:ascii="Times New Roman" w:hAnsi="Times New Roman" w:cs="Times New Roman"/>
          <w:lang w:val="en-US"/>
        </w:rPr>
        <w:t>3.</w:t>
      </w:r>
    </w:p>
  </w:footnote>
  <w:footnote w:id="9">
    <w:p w14:paraId="6401A185" w14:textId="6886DBF3" w:rsidR="00390530" w:rsidRPr="00A14CF8" w:rsidRDefault="00390530" w:rsidP="00390530">
      <w:pPr>
        <w:pStyle w:val="FootnoteText"/>
        <w:jc w:val="both"/>
        <w:rPr>
          <w:rFonts w:ascii="Times New Roman" w:hAnsi="Times New Roman" w:cs="Times New Roman"/>
        </w:rPr>
      </w:pPr>
      <w:r w:rsidRPr="00A14CF8">
        <w:rPr>
          <w:rStyle w:val="FootnoteReference"/>
          <w:rFonts w:eastAsia="SimSun"/>
        </w:rPr>
        <w:footnoteRef/>
      </w:r>
      <w:r w:rsidRPr="00A14CF8">
        <w:rPr>
          <w:rFonts w:ascii="Times New Roman" w:hAnsi="Times New Roman" w:cs="Times New Roman"/>
        </w:rPr>
        <w:t xml:space="preserve"> </w:t>
      </w:r>
      <w:r w:rsidRPr="00A14CF8">
        <w:rPr>
          <w:rFonts w:ascii="Times New Roman" w:hAnsi="Times New Roman" w:cs="Times New Roman"/>
        </w:rPr>
        <w:t xml:space="preserve">Hilman Hadikusuma, </w:t>
      </w:r>
      <w:r w:rsidR="00AA4FEB">
        <w:rPr>
          <w:rFonts w:ascii="Times New Roman" w:hAnsi="Times New Roman" w:cs="Times New Roman"/>
          <w:lang w:val="en-US"/>
        </w:rPr>
        <w:t xml:space="preserve">2003, </w:t>
      </w:r>
      <w:r w:rsidRPr="00A14CF8">
        <w:rPr>
          <w:rFonts w:ascii="Times New Roman" w:hAnsi="Times New Roman" w:cs="Times New Roman"/>
          <w:i/>
          <w:iCs/>
        </w:rPr>
        <w:t>Pengantar Ilmu Hukum Adat Indonesia</w:t>
      </w:r>
      <w:r w:rsidRPr="00A14CF8">
        <w:rPr>
          <w:rFonts w:ascii="Times New Roman" w:hAnsi="Times New Roman" w:cs="Times New Roman"/>
        </w:rPr>
        <w:t>,</w:t>
      </w:r>
      <w:r w:rsidR="00AA4FEB">
        <w:rPr>
          <w:rFonts w:ascii="Times New Roman" w:hAnsi="Times New Roman" w:cs="Times New Roman"/>
          <w:lang w:val="en-US"/>
        </w:rPr>
        <w:t xml:space="preserve"> </w:t>
      </w:r>
      <w:r w:rsidRPr="00A14CF8">
        <w:rPr>
          <w:rFonts w:ascii="Times New Roman" w:hAnsi="Times New Roman" w:cs="Times New Roman"/>
        </w:rPr>
        <w:t>Bandung: CV. Bandar Maju,</w:t>
      </w:r>
      <w:r>
        <w:rPr>
          <w:rFonts w:ascii="Times New Roman" w:hAnsi="Times New Roman" w:cs="Times New Roman"/>
        </w:rPr>
        <w:t xml:space="preserve"> </w:t>
      </w:r>
      <w:r w:rsidRPr="00A14CF8">
        <w:rPr>
          <w:rFonts w:ascii="Times New Roman" w:hAnsi="Times New Roman" w:cs="Times New Roman"/>
        </w:rPr>
        <w:t>hlm.</w:t>
      </w:r>
      <w:r w:rsidR="00656200">
        <w:rPr>
          <w:rFonts w:ascii="Times New Roman" w:hAnsi="Times New Roman" w:cs="Times New Roman"/>
          <w:lang w:val="en-US"/>
        </w:rPr>
        <w:t xml:space="preserve"> </w:t>
      </w:r>
      <w:r w:rsidRPr="00A14CF8">
        <w:rPr>
          <w:rFonts w:ascii="Times New Roman" w:hAnsi="Times New Roman" w:cs="Times New Roman"/>
        </w:rPr>
        <w:t>182.</w:t>
      </w:r>
    </w:p>
  </w:footnote>
  <w:footnote w:id="10">
    <w:p w14:paraId="2D9E6860" w14:textId="1ADF6DD7" w:rsidR="00390530" w:rsidRPr="007333DC" w:rsidRDefault="00390530" w:rsidP="00390530">
      <w:pPr>
        <w:pStyle w:val="FootnoteText"/>
        <w:jc w:val="both"/>
        <w:rPr>
          <w:rFonts w:ascii="Times New Roman" w:hAnsi="Times New Roman" w:cs="Times New Roman"/>
          <w:lang w:val="en-US"/>
        </w:rPr>
      </w:pPr>
      <w:r w:rsidRPr="007333DC">
        <w:rPr>
          <w:rStyle w:val="FootnoteReference"/>
          <w:rFonts w:eastAsia="SimSun"/>
        </w:rPr>
        <w:footnoteRef/>
      </w:r>
      <w:r w:rsidR="00656200">
        <w:rPr>
          <w:rFonts w:ascii="Times New Roman" w:hAnsi="Times New Roman" w:cs="Times New Roman"/>
          <w:lang w:val="en-US"/>
        </w:rPr>
        <w:t xml:space="preserve"> </w:t>
      </w:r>
      <w:r w:rsidRPr="007333DC">
        <w:rPr>
          <w:rFonts w:ascii="Times New Roman" w:hAnsi="Times New Roman" w:cs="Times New Roman"/>
        </w:rPr>
        <w:t xml:space="preserve">Sandra </w:t>
      </w:r>
      <w:r w:rsidRPr="007333DC">
        <w:rPr>
          <w:rFonts w:ascii="Times New Roman" w:hAnsi="Times New Roman" w:cs="Times New Roman"/>
        </w:rPr>
        <w:t>Natalia, dkk</w:t>
      </w:r>
      <w:r w:rsidRPr="00656200">
        <w:rPr>
          <w:rFonts w:ascii="Times New Roman" w:hAnsi="Times New Roman" w:cs="Times New Roman"/>
        </w:rPr>
        <w:t>, “Sistem Kekerabatan Dalam Hukum Adat Di Indonesia”</w:t>
      </w:r>
      <w:r w:rsidRPr="007333DC">
        <w:rPr>
          <w:rFonts w:ascii="Times New Roman" w:hAnsi="Times New Roman" w:cs="Times New Roman"/>
        </w:rPr>
        <w:t xml:space="preserve">, </w:t>
      </w:r>
      <w:r w:rsidRPr="00656200">
        <w:rPr>
          <w:rFonts w:ascii="Times New Roman" w:hAnsi="Times New Roman" w:cs="Times New Roman"/>
          <w:i/>
          <w:iCs/>
        </w:rPr>
        <w:t>jurnal Ilmu Pengetahuan Sosial</w:t>
      </w:r>
      <w:r w:rsidRPr="007333DC">
        <w:rPr>
          <w:rFonts w:ascii="Times New Roman" w:hAnsi="Times New Roman" w:cs="Times New Roman"/>
        </w:rPr>
        <w:t>, Vol</w:t>
      </w:r>
      <w:r w:rsidR="00656200">
        <w:rPr>
          <w:rFonts w:ascii="Times New Roman" w:hAnsi="Times New Roman" w:cs="Times New Roman"/>
          <w:lang w:val="en-US"/>
        </w:rPr>
        <w:t>.</w:t>
      </w:r>
      <w:r w:rsidRPr="007333DC">
        <w:rPr>
          <w:rFonts w:ascii="Times New Roman" w:hAnsi="Times New Roman" w:cs="Times New Roman"/>
        </w:rPr>
        <w:t>10 No</w:t>
      </w:r>
      <w:r w:rsidR="00656200">
        <w:rPr>
          <w:rFonts w:ascii="Times New Roman" w:hAnsi="Times New Roman" w:cs="Times New Roman"/>
          <w:lang w:val="en-US"/>
        </w:rPr>
        <w:t>.</w:t>
      </w:r>
      <w:r w:rsidRPr="007333DC">
        <w:rPr>
          <w:rFonts w:ascii="Times New Roman" w:hAnsi="Times New Roman" w:cs="Times New Roman"/>
        </w:rPr>
        <w:t>6</w:t>
      </w:r>
      <w:r w:rsidR="00656200">
        <w:rPr>
          <w:rFonts w:ascii="Times New Roman" w:hAnsi="Times New Roman" w:cs="Times New Roman"/>
          <w:lang w:val="en-US"/>
        </w:rPr>
        <w:t xml:space="preserve">, </w:t>
      </w:r>
      <w:r w:rsidRPr="007333DC">
        <w:rPr>
          <w:rFonts w:ascii="Times New Roman" w:hAnsi="Times New Roman" w:cs="Times New Roman"/>
        </w:rPr>
        <w:t xml:space="preserve">2023, </w:t>
      </w:r>
      <w:r w:rsidR="00000000">
        <w:fldChar w:fldCharType="begin"/>
      </w:r>
      <w:r w:rsidR="00000000">
        <w:instrText>HYPERLINK "http://jurnal.umtapsel.ac.id/index.php/nusantara/article/view/11782/7366"</w:instrText>
      </w:r>
      <w:r w:rsidR="00000000">
        <w:fldChar w:fldCharType="separate"/>
      </w:r>
      <w:r w:rsidRPr="00FB4012">
        <w:rPr>
          <w:rStyle w:val="Hyperlink"/>
          <w:rFonts w:ascii="Times New Roman" w:eastAsia="SimSun" w:hAnsi="Times New Roman"/>
        </w:rPr>
        <w:t>http://jurnal.umtapsel.ac.id/index.php/nusantara/article/view/11782/7366</w:t>
      </w:r>
      <w:r w:rsidR="00000000">
        <w:rPr>
          <w:rStyle w:val="Hyperlink"/>
          <w:rFonts w:ascii="Times New Roman" w:eastAsia="SimSun" w:hAnsi="Times New Roman"/>
        </w:rPr>
        <w:fldChar w:fldCharType="end"/>
      </w:r>
      <w:r>
        <w:rPr>
          <w:rFonts w:ascii="Times New Roman" w:hAnsi="Times New Roman" w:cs="Times New Roman"/>
        </w:rPr>
        <w:t xml:space="preserve"> </w:t>
      </w:r>
      <w:r w:rsidRPr="007333DC">
        <w:rPr>
          <w:rFonts w:ascii="Times New Roman" w:hAnsi="Times New Roman" w:cs="Times New Roman"/>
        </w:rPr>
        <w:t xml:space="preserve">   </w:t>
      </w:r>
    </w:p>
  </w:footnote>
  <w:footnote w:id="11">
    <w:p w14:paraId="3116E46C" w14:textId="4A6C9460" w:rsidR="00390530" w:rsidRPr="007333DC" w:rsidRDefault="00390530" w:rsidP="00390530">
      <w:pPr>
        <w:pStyle w:val="FootnoteText"/>
        <w:jc w:val="both"/>
        <w:rPr>
          <w:rFonts w:ascii="Times New Roman" w:hAnsi="Times New Roman" w:cs="Times New Roman"/>
          <w:lang w:val="en-US"/>
        </w:rPr>
      </w:pPr>
      <w:r w:rsidRPr="007333DC">
        <w:rPr>
          <w:rStyle w:val="FootnoteReference"/>
          <w:rFonts w:eastAsia="SimSun"/>
        </w:rPr>
        <w:footnoteRef/>
      </w:r>
      <w:r w:rsidR="00656200">
        <w:rPr>
          <w:rFonts w:ascii="Times New Roman" w:hAnsi="Times New Roman" w:cs="Times New Roman"/>
          <w:lang w:val="en-US"/>
        </w:rPr>
        <w:t xml:space="preserve"> </w:t>
      </w:r>
      <w:r w:rsidRPr="007333DC">
        <w:rPr>
          <w:rFonts w:ascii="Times New Roman" w:hAnsi="Times New Roman" w:cs="Times New Roman"/>
        </w:rPr>
        <w:t xml:space="preserve">Suwarno, </w:t>
      </w:r>
      <w:r w:rsidRPr="007333DC">
        <w:rPr>
          <w:rFonts w:ascii="Times New Roman" w:hAnsi="Times New Roman" w:cs="Times New Roman"/>
        </w:rPr>
        <w:t xml:space="preserve">Pairul Syah, Damar Wibisono, </w:t>
      </w:r>
      <w:r w:rsidRPr="0062194E">
        <w:rPr>
          <w:rFonts w:ascii="Times New Roman" w:hAnsi="Times New Roman" w:cs="Times New Roman"/>
        </w:rPr>
        <w:t>“Makna Dan Fungsi Nilai Kekerabatan Pada Masyarakat Adat Lampung Saibatin Marga Legun, Di Desa Bulok, Kecamatan Kalianda, Kabupaten Lampung Selatan”,</w:t>
      </w:r>
      <w:r w:rsidR="0062194E">
        <w:rPr>
          <w:rFonts w:ascii="Times New Roman" w:hAnsi="Times New Roman" w:cs="Times New Roman"/>
          <w:lang w:val="en-US"/>
        </w:rPr>
        <w:t xml:space="preserve"> </w:t>
      </w:r>
      <w:r w:rsidRPr="0062194E">
        <w:rPr>
          <w:rFonts w:ascii="Times New Roman" w:hAnsi="Times New Roman" w:cs="Times New Roman"/>
          <w:i/>
          <w:iCs/>
        </w:rPr>
        <w:t>Jurnal Ilmiah Kajian Ilmu Sosial dan Budaya</w:t>
      </w:r>
      <w:r w:rsidRPr="007333DC">
        <w:rPr>
          <w:rFonts w:ascii="Times New Roman" w:hAnsi="Times New Roman" w:cs="Times New Roman"/>
        </w:rPr>
        <w:t>, Vol.24, No</w:t>
      </w:r>
      <w:r w:rsidR="0062194E">
        <w:rPr>
          <w:rFonts w:ascii="Times New Roman" w:hAnsi="Times New Roman" w:cs="Times New Roman"/>
          <w:lang w:val="en-US"/>
        </w:rPr>
        <w:t>,</w:t>
      </w:r>
      <w:r w:rsidRPr="007333DC">
        <w:rPr>
          <w:rFonts w:ascii="Times New Roman" w:hAnsi="Times New Roman" w:cs="Times New Roman"/>
        </w:rPr>
        <w:t xml:space="preserve"> September</w:t>
      </w:r>
      <w:r w:rsidR="0062194E">
        <w:rPr>
          <w:rFonts w:ascii="Times New Roman" w:hAnsi="Times New Roman" w:cs="Times New Roman"/>
          <w:lang w:val="en-US"/>
        </w:rPr>
        <w:t xml:space="preserve">, </w:t>
      </w:r>
      <w:r w:rsidRPr="007333DC">
        <w:rPr>
          <w:rFonts w:ascii="Times New Roman" w:hAnsi="Times New Roman" w:cs="Times New Roman"/>
        </w:rPr>
        <w:t xml:space="preserve">2022 </w:t>
      </w:r>
      <w:r w:rsidR="00000000">
        <w:fldChar w:fldCharType="begin"/>
      </w:r>
      <w:r w:rsidR="00000000">
        <w:instrText>HYPERLINK "https://jurnalsosiologi.fisip.unila.ac.id/index.php/jurnal/article/view/341"</w:instrText>
      </w:r>
      <w:r w:rsidR="00000000">
        <w:fldChar w:fldCharType="separate"/>
      </w:r>
      <w:r w:rsidRPr="00FB4012">
        <w:rPr>
          <w:rStyle w:val="Hyperlink"/>
          <w:rFonts w:ascii="Times New Roman" w:eastAsia="SimSun" w:hAnsi="Times New Roman"/>
        </w:rPr>
        <w:t>https://jurnalsosiologi.fisip.unila.ac.id/index.php/jurnal/article/view/341</w:t>
      </w:r>
      <w:r w:rsidR="00000000">
        <w:rPr>
          <w:rStyle w:val="Hyperlink"/>
          <w:rFonts w:ascii="Times New Roman" w:eastAsia="SimSun" w:hAnsi="Times New Roman"/>
        </w:rPr>
        <w:fldChar w:fldCharType="end"/>
      </w:r>
      <w:r>
        <w:rPr>
          <w:rFonts w:ascii="Times New Roman" w:hAnsi="Times New Roman" w:cs="Times New Roman"/>
        </w:rPr>
        <w:t xml:space="preserve"> </w:t>
      </w:r>
    </w:p>
  </w:footnote>
  <w:footnote w:id="12">
    <w:p w14:paraId="5645C9E4" w14:textId="03C11AEC" w:rsidR="00390530" w:rsidRPr="00E829F7" w:rsidRDefault="00390530" w:rsidP="00390530">
      <w:pPr>
        <w:pStyle w:val="FootnoteText"/>
        <w:jc w:val="both"/>
        <w:rPr>
          <w:rFonts w:ascii="Times New Roman" w:hAnsi="Times New Roman" w:cs="Times New Roman"/>
        </w:rPr>
      </w:pPr>
      <w:r w:rsidRPr="00E829F7">
        <w:rPr>
          <w:rStyle w:val="FootnoteReference"/>
          <w:rFonts w:eastAsia="SimSun"/>
        </w:rPr>
        <w:footnoteRef/>
      </w:r>
      <w:r w:rsidRPr="00E829F7">
        <w:rPr>
          <w:rFonts w:ascii="Times New Roman" w:hAnsi="Times New Roman" w:cs="Times New Roman"/>
        </w:rPr>
        <w:t xml:space="preserve"> Muhammad </w:t>
      </w:r>
      <w:r w:rsidRPr="00E829F7">
        <w:rPr>
          <w:rFonts w:ascii="Times New Roman" w:hAnsi="Times New Roman" w:cs="Times New Roman"/>
        </w:rPr>
        <w:t>Syaiful, “</w:t>
      </w:r>
      <w:r w:rsidR="0062194E" w:rsidRPr="0062194E">
        <w:rPr>
          <w:rFonts w:ascii="Times New Roman" w:hAnsi="Times New Roman" w:cs="Times New Roman"/>
        </w:rPr>
        <w:t>Sistem Pewarisan Kekerabatan Parental Dalam Hukum Adat Suku Bugis</w:t>
      </w:r>
      <w:r w:rsidRPr="00E829F7">
        <w:rPr>
          <w:rFonts w:ascii="Times New Roman" w:hAnsi="Times New Roman" w:cs="Times New Roman"/>
        </w:rPr>
        <w:t xml:space="preserve">”, </w:t>
      </w:r>
      <w:hyperlink r:id="rId3" w:history="1">
        <w:r w:rsidRPr="00FB4012">
          <w:rPr>
            <w:rStyle w:val="Hyperlink"/>
            <w:rFonts w:ascii="Times New Roman" w:eastAsia="SimSun" w:hAnsi="Times New Roman"/>
          </w:rPr>
          <w:t>https://osf.io/preprints/zny69/</w:t>
        </w:r>
      </w:hyperlink>
      <w:r>
        <w:rPr>
          <w:rFonts w:ascii="Times New Roman" w:hAnsi="Times New Roman" w:cs="Times New Roman"/>
        </w:rPr>
        <w:t xml:space="preserve"> </w:t>
      </w:r>
    </w:p>
  </w:footnote>
  <w:footnote w:id="13">
    <w:p w14:paraId="3B762338" w14:textId="11E58368" w:rsidR="00D96009" w:rsidRPr="00562B65" w:rsidRDefault="00D96009" w:rsidP="00D96009">
      <w:pPr>
        <w:pStyle w:val="FootnoteText"/>
        <w:jc w:val="both"/>
        <w:rPr>
          <w:rFonts w:ascii="Times New Roman" w:hAnsi="Times New Roman" w:cs="Times New Roman"/>
          <w:lang w:val="en-US"/>
        </w:rPr>
      </w:pPr>
      <w:r w:rsidRPr="00562B65">
        <w:rPr>
          <w:rStyle w:val="FootnoteReference"/>
          <w:rFonts w:eastAsia="SimSun"/>
        </w:rPr>
        <w:footnoteRef/>
      </w:r>
      <w:r w:rsidRPr="00562B65">
        <w:rPr>
          <w:rFonts w:ascii="Times New Roman" w:hAnsi="Times New Roman" w:cs="Times New Roman"/>
        </w:rPr>
        <w:t xml:space="preserve"> Soerjono </w:t>
      </w:r>
      <w:r w:rsidRPr="00562B65">
        <w:rPr>
          <w:rFonts w:ascii="Times New Roman" w:hAnsi="Times New Roman" w:cs="Times New Roman"/>
        </w:rPr>
        <w:t xml:space="preserve">Soekanto dan Sri Mahmudji, </w:t>
      </w:r>
      <w:r w:rsidR="00DB1A16">
        <w:rPr>
          <w:rFonts w:ascii="Times New Roman" w:hAnsi="Times New Roman" w:cs="Times New Roman"/>
          <w:lang w:val="en-US"/>
        </w:rPr>
        <w:t xml:space="preserve">2007, </w:t>
      </w:r>
      <w:r w:rsidRPr="00562B65">
        <w:rPr>
          <w:rFonts w:ascii="Times New Roman" w:hAnsi="Times New Roman" w:cs="Times New Roman"/>
          <w:i/>
          <w:iCs/>
        </w:rPr>
        <w:t>Penelitian Hukum Normatif-Suatu Tinjauan Singkat</w:t>
      </w:r>
      <w:r w:rsidRPr="00562B65">
        <w:rPr>
          <w:rFonts w:ascii="Times New Roman" w:hAnsi="Times New Roman" w:cs="Times New Roman"/>
        </w:rPr>
        <w:t>,</w:t>
      </w:r>
      <w:r>
        <w:rPr>
          <w:rFonts w:ascii="Times New Roman" w:hAnsi="Times New Roman" w:cs="Times New Roman"/>
        </w:rPr>
        <w:t xml:space="preserve"> Jakarta:</w:t>
      </w:r>
      <w:r w:rsidR="00DB1A16">
        <w:rPr>
          <w:rFonts w:ascii="Times New Roman" w:hAnsi="Times New Roman" w:cs="Times New Roman"/>
          <w:lang w:val="en-US"/>
        </w:rPr>
        <w:t xml:space="preserve"> </w:t>
      </w:r>
      <w:r w:rsidRPr="00562B65">
        <w:rPr>
          <w:rFonts w:ascii="Times New Roman" w:hAnsi="Times New Roman" w:cs="Times New Roman"/>
        </w:rPr>
        <w:t>Rajawali Press, hlm. 13.</w:t>
      </w:r>
    </w:p>
  </w:footnote>
  <w:footnote w:id="14">
    <w:p w14:paraId="3E32019F" w14:textId="0F9AEBDC" w:rsidR="00D96009" w:rsidRPr="005763EA" w:rsidRDefault="00D96009" w:rsidP="00D96009">
      <w:pPr>
        <w:pStyle w:val="FootnoteText"/>
        <w:jc w:val="both"/>
        <w:rPr>
          <w:rFonts w:ascii="Times New Roman" w:hAnsi="Times New Roman" w:cs="Times New Roman"/>
          <w:lang w:val="en-US"/>
        </w:rPr>
      </w:pPr>
      <w:r w:rsidRPr="005763EA">
        <w:rPr>
          <w:rStyle w:val="FootnoteReference"/>
          <w:rFonts w:eastAsia="SimSun"/>
        </w:rPr>
        <w:footnoteRef/>
      </w:r>
      <w:r w:rsidRPr="005763EA">
        <w:rPr>
          <w:rFonts w:ascii="Times New Roman" w:hAnsi="Times New Roman" w:cs="Times New Roman"/>
        </w:rPr>
        <w:t xml:space="preserve"> Ronny </w:t>
      </w:r>
      <w:r w:rsidRPr="005763EA">
        <w:rPr>
          <w:rFonts w:ascii="Times New Roman" w:hAnsi="Times New Roman" w:cs="Times New Roman"/>
        </w:rPr>
        <w:t xml:space="preserve">Hanitijo Soemitro, </w:t>
      </w:r>
      <w:r w:rsidR="00DB1A16">
        <w:rPr>
          <w:rFonts w:ascii="Times New Roman" w:hAnsi="Times New Roman" w:cs="Times New Roman"/>
          <w:lang w:val="en-US"/>
        </w:rPr>
        <w:t xml:space="preserve">1990, </w:t>
      </w:r>
      <w:r w:rsidRPr="00C42E2E">
        <w:rPr>
          <w:rFonts w:ascii="Times New Roman" w:hAnsi="Times New Roman" w:cs="Times New Roman"/>
          <w:i/>
          <w:iCs/>
        </w:rPr>
        <w:t>Metodoligi Penelitian Hukum Dan Jurimetri</w:t>
      </w:r>
      <w:r w:rsidRPr="005763EA">
        <w:rPr>
          <w:rFonts w:ascii="Times New Roman" w:hAnsi="Times New Roman" w:cs="Times New Roman"/>
        </w:rPr>
        <w:t xml:space="preserve">, Jakarta: Ghalia Indonesia, hlm. </w:t>
      </w:r>
      <w:r w:rsidRPr="005763EA">
        <w:rPr>
          <w:rFonts w:ascii="Times New Roman" w:hAnsi="Times New Roman" w:cs="Times New Roman"/>
          <w:lang w:val="en-US"/>
        </w:rPr>
        <w:t>97.</w:t>
      </w:r>
    </w:p>
  </w:footnote>
  <w:footnote w:id="15">
    <w:p w14:paraId="1F750848" w14:textId="77777777" w:rsidR="00D96009" w:rsidRPr="007B5D44" w:rsidRDefault="00D96009" w:rsidP="00D96009">
      <w:pPr>
        <w:pStyle w:val="FootnoteText"/>
        <w:rPr>
          <w:rFonts w:ascii="Times New Roman" w:hAnsi="Times New Roman" w:cs="Times New Roman"/>
          <w:lang w:val="en-US"/>
        </w:rPr>
      </w:pPr>
      <w:r w:rsidRPr="007B5D44">
        <w:rPr>
          <w:rStyle w:val="FootnoteReference"/>
          <w:rFonts w:eastAsia="SimSun"/>
        </w:rPr>
        <w:footnoteRef/>
      </w:r>
      <w:r w:rsidRPr="007B5D44">
        <w:rPr>
          <w:rFonts w:ascii="Times New Roman" w:hAnsi="Times New Roman" w:cs="Times New Roman"/>
        </w:rPr>
        <w:t xml:space="preserve"> </w:t>
      </w:r>
      <w:r w:rsidRPr="007B5D44">
        <w:rPr>
          <w:rFonts w:ascii="Times New Roman" w:hAnsi="Times New Roman" w:cs="Times New Roman"/>
        </w:rPr>
        <w:t xml:space="preserve">Ronny Hanitijo Soemitro, </w:t>
      </w:r>
      <w:r w:rsidRPr="007B5D44">
        <w:rPr>
          <w:rFonts w:ascii="Times New Roman" w:hAnsi="Times New Roman" w:cs="Times New Roman"/>
          <w:i/>
          <w:iCs/>
        </w:rPr>
        <w:t>Ibid</w:t>
      </w:r>
      <w:r w:rsidRPr="007B5D44">
        <w:rPr>
          <w:rFonts w:ascii="Times New Roman" w:hAnsi="Times New Roman" w:cs="Times New Roman"/>
        </w:rPr>
        <w:t>, hlm 98.</w:t>
      </w:r>
    </w:p>
  </w:footnote>
  <w:footnote w:id="16">
    <w:p w14:paraId="551176B7" w14:textId="6B516FE8" w:rsidR="00EA3CB6" w:rsidRPr="004A556D" w:rsidRDefault="00EA3CB6" w:rsidP="00EA3CB6">
      <w:pPr>
        <w:pStyle w:val="FootnoteText"/>
        <w:jc w:val="both"/>
        <w:rPr>
          <w:lang w:val="en-US"/>
        </w:rPr>
      </w:pPr>
      <w:r w:rsidRPr="003103FF">
        <w:rPr>
          <w:rStyle w:val="FootnoteReference"/>
          <w:rFonts w:eastAsia="SimSun"/>
        </w:rPr>
        <w:footnoteRef/>
      </w:r>
      <w:r w:rsidRPr="003103FF">
        <w:rPr>
          <w:rFonts w:ascii="Times New Roman" w:hAnsi="Times New Roman" w:cs="Times New Roman"/>
        </w:rPr>
        <w:t xml:space="preserve"> Dewi </w:t>
      </w:r>
      <w:r w:rsidRPr="003103FF">
        <w:rPr>
          <w:rFonts w:ascii="Times New Roman" w:hAnsi="Times New Roman" w:cs="Times New Roman"/>
        </w:rPr>
        <w:t xml:space="preserve">Wulansari, </w:t>
      </w:r>
      <w:r w:rsidR="00DB1A16">
        <w:rPr>
          <w:rFonts w:ascii="Times New Roman" w:hAnsi="Times New Roman" w:cs="Times New Roman"/>
          <w:lang w:val="en-US"/>
        </w:rPr>
        <w:t xml:space="preserve">2018, </w:t>
      </w:r>
      <w:r w:rsidRPr="003848D9">
        <w:rPr>
          <w:rFonts w:ascii="Times New Roman" w:hAnsi="Times New Roman" w:cs="Times New Roman"/>
          <w:i/>
          <w:iCs/>
        </w:rPr>
        <w:t>Hukum Adat Indonesia Suatu Pengantar</w:t>
      </w:r>
      <w:r w:rsidRPr="003103FF">
        <w:rPr>
          <w:rFonts w:ascii="Times New Roman" w:hAnsi="Times New Roman" w:cs="Times New Roman"/>
        </w:rPr>
        <w:t>, Bandung: PT Refika Aditama, hlm.48.</w:t>
      </w:r>
    </w:p>
  </w:footnote>
  <w:footnote w:id="17">
    <w:p w14:paraId="1A0431E2" w14:textId="63F0C9E4" w:rsidR="00EA3CB6" w:rsidRPr="001826AB" w:rsidRDefault="00EA3CB6" w:rsidP="00EA3CB6">
      <w:pPr>
        <w:pStyle w:val="FootnoteText"/>
        <w:jc w:val="both"/>
        <w:rPr>
          <w:rFonts w:ascii="Times New Roman" w:hAnsi="Times New Roman" w:cs="Times New Roman"/>
          <w:lang w:val="en-US"/>
        </w:rPr>
      </w:pPr>
      <w:r w:rsidRPr="001826AB">
        <w:rPr>
          <w:rStyle w:val="FootnoteReference"/>
          <w:rFonts w:eastAsia="SimSun"/>
        </w:rPr>
        <w:footnoteRef/>
      </w:r>
      <w:r w:rsidRPr="001826AB">
        <w:rPr>
          <w:rFonts w:ascii="Times New Roman" w:hAnsi="Times New Roman" w:cs="Times New Roman"/>
        </w:rPr>
        <w:t xml:space="preserve"> Soe</w:t>
      </w:r>
      <w:r>
        <w:rPr>
          <w:rFonts w:ascii="Times New Roman" w:hAnsi="Times New Roman" w:cs="Times New Roman"/>
        </w:rPr>
        <w:t>r</w:t>
      </w:r>
      <w:r w:rsidRPr="001826AB">
        <w:rPr>
          <w:rFonts w:ascii="Times New Roman" w:hAnsi="Times New Roman" w:cs="Times New Roman"/>
        </w:rPr>
        <w:t xml:space="preserve">ojo </w:t>
      </w:r>
      <w:r w:rsidRPr="001826AB">
        <w:rPr>
          <w:rFonts w:ascii="Times New Roman" w:hAnsi="Times New Roman" w:cs="Times New Roman"/>
        </w:rPr>
        <w:t xml:space="preserve">Wignjdipoero, </w:t>
      </w:r>
      <w:r w:rsidR="00DB1A16">
        <w:rPr>
          <w:rFonts w:ascii="Times New Roman" w:hAnsi="Times New Roman" w:cs="Times New Roman"/>
          <w:lang w:val="en-US"/>
        </w:rPr>
        <w:t xml:space="preserve">1994, </w:t>
      </w:r>
      <w:r w:rsidRPr="00DB1A16">
        <w:rPr>
          <w:rFonts w:ascii="Times New Roman" w:hAnsi="Times New Roman" w:cs="Times New Roman"/>
          <w:i/>
          <w:iCs/>
        </w:rPr>
        <w:t>Pengantar Dan Asas-Asas Hukum Adat</w:t>
      </w:r>
      <w:r w:rsidRPr="001826AB">
        <w:rPr>
          <w:rFonts w:ascii="Times New Roman" w:hAnsi="Times New Roman" w:cs="Times New Roman"/>
        </w:rPr>
        <w:t>,</w:t>
      </w:r>
      <w:r w:rsidR="00DB1A16">
        <w:rPr>
          <w:rFonts w:ascii="Times New Roman" w:hAnsi="Times New Roman" w:cs="Times New Roman"/>
          <w:lang w:val="en-US"/>
        </w:rPr>
        <w:t xml:space="preserve"> </w:t>
      </w:r>
      <w:r w:rsidRPr="001826AB">
        <w:rPr>
          <w:rFonts w:ascii="Times New Roman" w:hAnsi="Times New Roman" w:cs="Times New Roman"/>
        </w:rPr>
        <w:t xml:space="preserve"> Jakarta: PT Toko Gunung Agung, hlm. 122.</w:t>
      </w:r>
    </w:p>
  </w:footnote>
  <w:footnote w:id="18">
    <w:p w14:paraId="2DFA780E" w14:textId="77777777" w:rsidR="00EA3CB6" w:rsidRPr="00016EBF" w:rsidRDefault="00EA3CB6" w:rsidP="00EA3CB6">
      <w:pPr>
        <w:pStyle w:val="FootnoteText"/>
        <w:jc w:val="both"/>
        <w:rPr>
          <w:rFonts w:ascii="Times New Roman" w:hAnsi="Times New Roman" w:cs="Times New Roman"/>
          <w:lang w:val="en-US"/>
        </w:rPr>
      </w:pPr>
      <w:r w:rsidRPr="00016EBF">
        <w:rPr>
          <w:rStyle w:val="FootnoteReference"/>
          <w:rFonts w:eastAsia="SimSun"/>
        </w:rPr>
        <w:footnoteRef/>
      </w:r>
      <w:r w:rsidRPr="00016EBF">
        <w:rPr>
          <w:rFonts w:ascii="Times New Roman" w:hAnsi="Times New Roman" w:cs="Times New Roman"/>
        </w:rPr>
        <w:t xml:space="preserve"> Hilman </w:t>
      </w:r>
      <w:r w:rsidRPr="00016EBF">
        <w:rPr>
          <w:rFonts w:ascii="Times New Roman" w:hAnsi="Times New Roman" w:cs="Times New Roman"/>
        </w:rPr>
        <w:t xml:space="preserve">Hadikusuma, </w:t>
      </w:r>
      <w:r w:rsidRPr="00016EBF">
        <w:rPr>
          <w:rFonts w:ascii="Times New Roman" w:hAnsi="Times New Roman" w:cs="Times New Roman"/>
          <w:i/>
          <w:iCs/>
        </w:rPr>
        <w:t>Op,cit</w:t>
      </w:r>
      <w:r>
        <w:rPr>
          <w:rFonts w:ascii="Times New Roman" w:hAnsi="Times New Roman" w:cs="Times New Roman"/>
        </w:rPr>
        <w:t xml:space="preserve">, </w:t>
      </w:r>
      <w:r w:rsidRPr="00016EBF">
        <w:rPr>
          <w:rFonts w:ascii="Times New Roman" w:hAnsi="Times New Roman" w:cs="Times New Roman"/>
        </w:rPr>
        <w:t>hlm.182.</w:t>
      </w:r>
    </w:p>
  </w:footnote>
  <w:footnote w:id="19">
    <w:p w14:paraId="7CDC7977" w14:textId="77777777" w:rsidR="00EA3CB6" w:rsidRPr="00504E5E" w:rsidRDefault="00EA3CB6" w:rsidP="00EA3CB6">
      <w:pPr>
        <w:pStyle w:val="FootnoteText"/>
        <w:jc w:val="both"/>
        <w:rPr>
          <w:rFonts w:ascii="Times New Roman" w:hAnsi="Times New Roman" w:cs="Times New Roman"/>
          <w:lang w:val="en-US"/>
        </w:rPr>
      </w:pPr>
      <w:r w:rsidRPr="0018649D">
        <w:rPr>
          <w:rStyle w:val="FootnoteReference"/>
          <w:rFonts w:eastAsia="SimSun"/>
        </w:rPr>
        <w:footnoteRef/>
      </w:r>
      <w:r w:rsidRPr="0018649D">
        <w:rPr>
          <w:rFonts w:ascii="Times New Roman" w:hAnsi="Times New Roman" w:cs="Times New Roman"/>
        </w:rPr>
        <w:t xml:space="preserve"> Dewi </w:t>
      </w:r>
      <w:r w:rsidRPr="0018649D">
        <w:rPr>
          <w:rFonts w:ascii="Times New Roman" w:hAnsi="Times New Roman" w:cs="Times New Roman"/>
        </w:rPr>
        <w:t xml:space="preserve">Wulansari, </w:t>
      </w:r>
      <w:r>
        <w:rPr>
          <w:rFonts w:ascii="Times New Roman" w:hAnsi="Times New Roman" w:cs="Times New Roman"/>
          <w:i/>
          <w:iCs/>
        </w:rPr>
        <w:t xml:space="preserve">Op.Cit, </w:t>
      </w:r>
      <w:r w:rsidRPr="00504E5E">
        <w:rPr>
          <w:rFonts w:ascii="Times New Roman" w:hAnsi="Times New Roman" w:cs="Times New Roman"/>
        </w:rPr>
        <w:t>hlm. 48.</w:t>
      </w:r>
    </w:p>
  </w:footnote>
  <w:footnote w:id="20">
    <w:p w14:paraId="312CB5E7" w14:textId="575AEC7A" w:rsidR="00EA3CB6" w:rsidRPr="00B74CB8" w:rsidRDefault="00EA3CB6" w:rsidP="00EA3CB6">
      <w:pPr>
        <w:pStyle w:val="FootnoteText"/>
        <w:jc w:val="both"/>
        <w:rPr>
          <w:rFonts w:ascii="Times New Roman" w:hAnsi="Times New Roman" w:cs="Times New Roman"/>
        </w:rPr>
      </w:pPr>
      <w:r w:rsidRPr="00B74CB8">
        <w:rPr>
          <w:rStyle w:val="FootnoteReference"/>
          <w:rFonts w:eastAsia="SimSun"/>
        </w:rPr>
        <w:footnoteRef/>
      </w:r>
      <w:bookmarkStart w:id="1" w:name="_Hlk148957164"/>
      <w:r w:rsidR="009D3557">
        <w:rPr>
          <w:rFonts w:ascii="Times New Roman" w:hAnsi="Times New Roman" w:cs="Times New Roman"/>
          <w:lang w:val="en-US"/>
        </w:rPr>
        <w:t xml:space="preserve"> </w:t>
      </w:r>
      <w:r w:rsidRPr="00B74CB8">
        <w:rPr>
          <w:rFonts w:ascii="Times New Roman" w:hAnsi="Times New Roman" w:cs="Times New Roman"/>
        </w:rPr>
        <w:t xml:space="preserve">Elsaninta </w:t>
      </w:r>
      <w:r w:rsidRPr="00B74CB8">
        <w:rPr>
          <w:rFonts w:ascii="Times New Roman" w:hAnsi="Times New Roman" w:cs="Times New Roman"/>
        </w:rPr>
        <w:t>Sembiring dan Vanny Christina</w:t>
      </w:r>
      <w:bookmarkEnd w:id="1"/>
      <w:r w:rsidRPr="00B74CB8">
        <w:rPr>
          <w:rFonts w:ascii="Times New Roman" w:hAnsi="Times New Roman" w:cs="Times New Roman"/>
        </w:rPr>
        <w:t xml:space="preserve">, </w:t>
      </w:r>
      <w:r w:rsidR="009D3557" w:rsidRPr="009D3557">
        <w:rPr>
          <w:rFonts w:ascii="Times New Roman" w:hAnsi="Times New Roman" w:cs="Times New Roman"/>
        </w:rPr>
        <w:t>“Kedudukan Hukum Perkawinan Adat Di Dalam Sistem Hukum Perkawinan Nasional Menurut U</w:t>
      </w:r>
      <w:r w:rsidR="009D3557">
        <w:rPr>
          <w:rFonts w:ascii="Times New Roman" w:hAnsi="Times New Roman" w:cs="Times New Roman"/>
          <w:lang w:val="en-US"/>
        </w:rPr>
        <w:t>U</w:t>
      </w:r>
      <w:r w:rsidR="009D3557" w:rsidRPr="009D3557">
        <w:rPr>
          <w:rFonts w:ascii="Times New Roman" w:hAnsi="Times New Roman" w:cs="Times New Roman"/>
        </w:rPr>
        <w:t xml:space="preserve"> No. 1 Tahun 1974”,</w:t>
      </w:r>
      <w:r w:rsidR="009D3557" w:rsidRPr="00B74CB8">
        <w:rPr>
          <w:rFonts w:ascii="Times New Roman" w:hAnsi="Times New Roman" w:cs="Times New Roman"/>
        </w:rPr>
        <w:t xml:space="preserve"> </w:t>
      </w:r>
      <w:proofErr w:type="spellStart"/>
      <w:r w:rsidR="009D3557">
        <w:rPr>
          <w:rFonts w:ascii="Times New Roman" w:hAnsi="Times New Roman" w:cs="Times New Roman"/>
          <w:lang w:val="en-US"/>
        </w:rPr>
        <w:t>hlm</w:t>
      </w:r>
      <w:proofErr w:type="spellEnd"/>
      <w:r w:rsidR="009D3557">
        <w:rPr>
          <w:rFonts w:ascii="Times New Roman" w:hAnsi="Times New Roman" w:cs="Times New Roman"/>
          <w:lang w:val="en-US"/>
        </w:rPr>
        <w:t xml:space="preserve">. 79 </w:t>
      </w:r>
      <w:hyperlink r:id="rId4" w:history="1">
        <w:r w:rsidR="009D3557" w:rsidRPr="00D6427E">
          <w:rPr>
            <w:rStyle w:val="Hyperlink"/>
            <w:rFonts w:ascii="Times New Roman" w:eastAsia="SimSun" w:hAnsi="Times New Roman"/>
          </w:rPr>
          <w:t>https://jurnal.uns.ac.id/JoLSIC/article/download/50254/pdf</w:t>
        </w:r>
      </w:hyperlink>
      <w:r w:rsidRPr="00B74CB8">
        <w:rPr>
          <w:rFonts w:ascii="Times New Roman" w:hAnsi="Times New Roman" w:cs="Times New Roman"/>
        </w:rPr>
        <w:t xml:space="preserve"> </w:t>
      </w:r>
    </w:p>
  </w:footnote>
  <w:footnote w:id="21">
    <w:p w14:paraId="1B4B3982" w14:textId="0D299966" w:rsidR="00EA3CB6" w:rsidRPr="00850339" w:rsidRDefault="00EA3CB6" w:rsidP="00EA3CB6">
      <w:pPr>
        <w:pStyle w:val="FootnoteText"/>
        <w:jc w:val="both"/>
        <w:rPr>
          <w:rFonts w:ascii="Times New Roman" w:hAnsi="Times New Roman" w:cs="Times New Roman"/>
          <w:lang w:val="en-US"/>
        </w:rPr>
      </w:pPr>
      <w:r w:rsidRPr="00850339">
        <w:rPr>
          <w:rStyle w:val="FootnoteReference"/>
          <w:rFonts w:eastAsia="SimSun"/>
        </w:rPr>
        <w:footnoteRef/>
      </w:r>
      <w:r w:rsidRPr="00850339">
        <w:rPr>
          <w:rFonts w:ascii="Times New Roman" w:hAnsi="Times New Roman" w:cs="Times New Roman"/>
        </w:rPr>
        <w:t xml:space="preserve"> Soeojo </w:t>
      </w:r>
      <w:r w:rsidRPr="00850339">
        <w:rPr>
          <w:rFonts w:ascii="Times New Roman" w:hAnsi="Times New Roman" w:cs="Times New Roman"/>
        </w:rPr>
        <w:t xml:space="preserve">Wignjdipoero, </w:t>
      </w:r>
      <w:proofErr w:type="spellStart"/>
      <w:r w:rsidR="001C7BD2">
        <w:rPr>
          <w:rFonts w:ascii="Times New Roman" w:hAnsi="Times New Roman" w:cs="Times New Roman"/>
          <w:i/>
          <w:iCs/>
          <w:lang w:val="en-US"/>
        </w:rPr>
        <w:t>op.cit</w:t>
      </w:r>
      <w:proofErr w:type="spellEnd"/>
      <w:r w:rsidRPr="00850339">
        <w:rPr>
          <w:rFonts w:ascii="Times New Roman" w:hAnsi="Times New Roman" w:cs="Times New Roman"/>
        </w:rPr>
        <w:t xml:space="preserve">, hlm. </w:t>
      </w:r>
      <w:r w:rsidRPr="00850339">
        <w:rPr>
          <w:rFonts w:ascii="Times New Roman" w:hAnsi="Times New Roman" w:cs="Times New Roman"/>
          <w:lang w:val="en-US"/>
        </w:rPr>
        <w:t>123.</w:t>
      </w:r>
    </w:p>
  </w:footnote>
  <w:footnote w:id="22">
    <w:p w14:paraId="2FE9FADB" w14:textId="3D8AABCE" w:rsidR="00EA3CB6" w:rsidRPr="00C86729" w:rsidRDefault="00EA3CB6" w:rsidP="00EA3CB6">
      <w:pPr>
        <w:pStyle w:val="FootnoteText"/>
        <w:jc w:val="both"/>
        <w:rPr>
          <w:rFonts w:ascii="Times New Roman" w:hAnsi="Times New Roman" w:cs="Times New Roman"/>
          <w:lang w:val="en-US"/>
        </w:rPr>
      </w:pPr>
      <w:r w:rsidRPr="00C86729">
        <w:rPr>
          <w:rStyle w:val="FootnoteReference"/>
          <w:rFonts w:eastAsia="SimSun"/>
        </w:rPr>
        <w:footnoteRef/>
      </w:r>
      <w:r w:rsidRPr="00C86729">
        <w:rPr>
          <w:rFonts w:ascii="Times New Roman" w:hAnsi="Times New Roman" w:cs="Times New Roman"/>
        </w:rPr>
        <w:t xml:space="preserve"> </w:t>
      </w:r>
      <w:r w:rsidRPr="00C86729">
        <w:rPr>
          <w:rFonts w:ascii="Times New Roman" w:hAnsi="Times New Roman" w:cs="Times New Roman"/>
        </w:rPr>
        <w:t xml:space="preserve">Elsaninta Sembiring dan Vanny Christina, </w:t>
      </w:r>
      <w:r w:rsidRPr="00C86729">
        <w:rPr>
          <w:rFonts w:ascii="Times New Roman" w:hAnsi="Times New Roman" w:cs="Times New Roman"/>
          <w:i/>
          <w:iCs/>
        </w:rPr>
        <w:t>op.cit</w:t>
      </w:r>
      <w:r w:rsidRPr="00C86729">
        <w:rPr>
          <w:rFonts w:ascii="Times New Roman" w:hAnsi="Times New Roman" w:cs="Times New Roman"/>
        </w:rPr>
        <w:t>, hlm</w:t>
      </w:r>
      <w:r w:rsidR="001C7BD2">
        <w:rPr>
          <w:rFonts w:ascii="Times New Roman" w:hAnsi="Times New Roman" w:cs="Times New Roman"/>
          <w:lang w:val="en-US"/>
        </w:rPr>
        <w:t xml:space="preserve">. </w:t>
      </w:r>
      <w:r w:rsidRPr="00C86729">
        <w:rPr>
          <w:rFonts w:ascii="Times New Roman" w:hAnsi="Times New Roman" w:cs="Times New Roman"/>
        </w:rPr>
        <w:t>77.</w:t>
      </w:r>
    </w:p>
  </w:footnote>
  <w:footnote w:id="23">
    <w:p w14:paraId="3E497A1A" w14:textId="24B7809C" w:rsidR="00EA3CB6" w:rsidRPr="00C86729" w:rsidRDefault="00EA3CB6" w:rsidP="00EA3CB6">
      <w:pPr>
        <w:pStyle w:val="FootnoteText"/>
        <w:jc w:val="both"/>
        <w:rPr>
          <w:lang w:val="en-US"/>
        </w:rPr>
      </w:pPr>
      <w:r w:rsidRPr="00C86729">
        <w:rPr>
          <w:rStyle w:val="FootnoteReference"/>
          <w:rFonts w:eastAsia="SimSun"/>
        </w:rPr>
        <w:footnoteRef/>
      </w:r>
      <w:r w:rsidRPr="00C86729">
        <w:rPr>
          <w:rFonts w:ascii="Times New Roman" w:hAnsi="Times New Roman" w:cs="Times New Roman"/>
        </w:rPr>
        <w:t xml:space="preserve">   Hilman </w:t>
      </w:r>
      <w:r w:rsidRPr="00C86729">
        <w:rPr>
          <w:rFonts w:ascii="Times New Roman" w:hAnsi="Times New Roman" w:cs="Times New Roman"/>
        </w:rPr>
        <w:t>Hadikusuma, Pengantar Ilmu Hukum Adat Indonesi</w:t>
      </w:r>
      <w:r w:rsidR="00B843B4">
        <w:rPr>
          <w:rFonts w:ascii="Times New Roman" w:hAnsi="Times New Roman" w:cs="Times New Roman"/>
          <w:lang w:val="en-US"/>
        </w:rPr>
        <w:t>a</w:t>
      </w:r>
      <w:r w:rsidRPr="00C86729">
        <w:rPr>
          <w:rFonts w:ascii="Times New Roman" w:hAnsi="Times New Roman" w:cs="Times New Roman"/>
        </w:rPr>
        <w:t xml:space="preserve">, </w:t>
      </w:r>
      <w:r w:rsidRPr="00C86729">
        <w:rPr>
          <w:rFonts w:ascii="Times New Roman" w:hAnsi="Times New Roman" w:cs="Times New Roman"/>
          <w:i/>
          <w:iCs/>
        </w:rPr>
        <w:t>Op.cit</w:t>
      </w:r>
      <w:r w:rsidRPr="00C86729">
        <w:rPr>
          <w:rFonts w:ascii="Times New Roman" w:hAnsi="Times New Roman" w:cs="Times New Roman"/>
        </w:rPr>
        <w:t>, hlm, 22.</w:t>
      </w:r>
    </w:p>
  </w:footnote>
  <w:footnote w:id="24">
    <w:p w14:paraId="23DE096B" w14:textId="77777777" w:rsidR="00EA3CB6" w:rsidRPr="005F764E" w:rsidRDefault="00EA3CB6" w:rsidP="00EA3CB6">
      <w:pPr>
        <w:pStyle w:val="FootnoteText"/>
        <w:jc w:val="both"/>
        <w:rPr>
          <w:rFonts w:ascii="Times New Roman" w:hAnsi="Times New Roman" w:cs="Times New Roman"/>
        </w:rPr>
      </w:pPr>
      <w:r w:rsidRPr="005F764E">
        <w:rPr>
          <w:rStyle w:val="FootnoteReference"/>
          <w:rFonts w:eastAsia="SimSun"/>
        </w:rPr>
        <w:footnoteRef/>
      </w:r>
      <w:r w:rsidRPr="005F764E">
        <w:rPr>
          <w:rFonts w:ascii="Times New Roman" w:hAnsi="Times New Roman" w:cs="Times New Roman"/>
        </w:rPr>
        <w:t xml:space="preserve"> </w:t>
      </w:r>
      <w:bookmarkStart w:id="2" w:name="_Hlk149575661"/>
      <w:r w:rsidRPr="005F764E">
        <w:rPr>
          <w:rFonts w:ascii="Times New Roman" w:hAnsi="Times New Roman" w:cs="Times New Roman"/>
        </w:rPr>
        <w:t xml:space="preserve">Sandra </w:t>
      </w:r>
      <w:r w:rsidRPr="005F764E">
        <w:rPr>
          <w:rFonts w:ascii="Times New Roman" w:hAnsi="Times New Roman" w:cs="Times New Roman"/>
        </w:rPr>
        <w:t>Natalia, dkk</w:t>
      </w:r>
      <w:r>
        <w:rPr>
          <w:rFonts w:ascii="Times New Roman" w:hAnsi="Times New Roman" w:cs="Times New Roman"/>
        </w:rPr>
        <w:t xml:space="preserve">, Op.Cit, hlm. </w:t>
      </w:r>
      <w:bookmarkEnd w:id="2"/>
      <w:r>
        <w:rPr>
          <w:rFonts w:ascii="Times New Roman" w:hAnsi="Times New Roman" w:cs="Times New Roman"/>
        </w:rPr>
        <w:t>3151.</w:t>
      </w:r>
    </w:p>
  </w:footnote>
  <w:footnote w:id="25">
    <w:p w14:paraId="181C1CC6" w14:textId="77777777" w:rsidR="00EA3CB6" w:rsidRPr="00F45541" w:rsidRDefault="00EA3CB6" w:rsidP="00EA3CB6">
      <w:pPr>
        <w:pStyle w:val="FootnoteText"/>
        <w:jc w:val="both"/>
        <w:rPr>
          <w:rFonts w:ascii="Times New Roman" w:hAnsi="Times New Roman" w:cs="Times New Roman"/>
          <w:lang w:val="en-US"/>
        </w:rPr>
      </w:pPr>
      <w:r w:rsidRPr="00F45541">
        <w:rPr>
          <w:rStyle w:val="FootnoteReference"/>
          <w:rFonts w:eastAsia="SimSun"/>
        </w:rPr>
        <w:footnoteRef/>
      </w:r>
      <w:r w:rsidRPr="00F45541">
        <w:rPr>
          <w:rFonts w:ascii="Times New Roman" w:hAnsi="Times New Roman" w:cs="Times New Roman"/>
        </w:rPr>
        <w:t xml:space="preserve"> Sirman </w:t>
      </w:r>
      <w:r w:rsidRPr="00F45541">
        <w:rPr>
          <w:rFonts w:ascii="Times New Roman" w:hAnsi="Times New Roman" w:cs="Times New Roman"/>
        </w:rPr>
        <w:t xml:space="preserve">Dahwal, </w:t>
      </w:r>
      <w:r w:rsidRPr="00F45541">
        <w:rPr>
          <w:rFonts w:ascii="Times New Roman" w:hAnsi="Times New Roman" w:cs="Times New Roman"/>
          <w:i/>
          <w:iCs/>
        </w:rPr>
        <w:t>Op.cit</w:t>
      </w:r>
      <w:r w:rsidRPr="00F45541">
        <w:rPr>
          <w:rFonts w:ascii="Times New Roman" w:hAnsi="Times New Roman" w:cs="Times New Roman"/>
        </w:rPr>
        <w:t>, hlm.</w:t>
      </w:r>
      <w:r w:rsidRPr="00F45541">
        <w:rPr>
          <w:rFonts w:ascii="Times New Roman" w:hAnsi="Times New Roman" w:cs="Times New Roman"/>
          <w:lang w:val="en-US"/>
        </w:rPr>
        <w:t>8.</w:t>
      </w:r>
    </w:p>
  </w:footnote>
  <w:footnote w:id="26">
    <w:p w14:paraId="098895AD" w14:textId="77777777" w:rsidR="00EA3CB6" w:rsidRPr="00D048FA" w:rsidRDefault="00EA3CB6" w:rsidP="00EA3CB6">
      <w:pPr>
        <w:pStyle w:val="FootnoteText"/>
        <w:jc w:val="both"/>
        <w:rPr>
          <w:lang w:val="en-US"/>
        </w:rPr>
      </w:pPr>
      <w:r>
        <w:rPr>
          <w:rStyle w:val="FootnoteReference"/>
          <w:rFonts w:eastAsia="SimSun"/>
        </w:rPr>
        <w:footnoteRef/>
      </w:r>
      <w:r>
        <w:t xml:space="preserve"> </w:t>
      </w:r>
      <w:r w:rsidRPr="0018649D">
        <w:rPr>
          <w:rFonts w:ascii="Times New Roman" w:hAnsi="Times New Roman" w:cs="Times New Roman"/>
        </w:rPr>
        <w:t>Henry Arianto dan Nin Yasmine Lisasih, “</w:t>
      </w:r>
      <w:r w:rsidRPr="009D3557">
        <w:rPr>
          <w:rFonts w:ascii="Times New Roman" w:hAnsi="Times New Roman" w:cs="Times New Roman"/>
        </w:rPr>
        <w:t>Hukum Kekerabatan Adat”,</w:t>
      </w:r>
      <w:r>
        <w:rPr>
          <w:rFonts w:ascii="Times New Roman" w:hAnsi="Times New Roman" w:cs="Times New Roman"/>
        </w:rPr>
        <w:t xml:space="preserve"> </w:t>
      </w:r>
      <w:hyperlink r:id="rId5" w:history="1">
        <w:r w:rsidRPr="00A62A18">
          <w:rPr>
            <w:rStyle w:val="Hyperlink"/>
            <w:rFonts w:ascii="Times New Roman" w:eastAsia="SimSun" w:hAnsi="Times New Roman"/>
          </w:rPr>
          <w:t>https://lmsparalel.esaunggul.ac.id/pluginfile.php?file=/77599/mod_resource/content/1/ONLINE+6+HUKUM+KEKERABATAN+ADAT.pdf</w:t>
        </w:r>
      </w:hyperlink>
      <w:r w:rsidRPr="0018649D">
        <w:rPr>
          <w:rFonts w:ascii="Times New Roman" w:hAnsi="Times New Roman" w:cs="Times New Roman"/>
        </w:rPr>
        <w:t xml:space="preserve"> </w:t>
      </w:r>
    </w:p>
  </w:footnote>
  <w:footnote w:id="27">
    <w:p w14:paraId="57E2B4BC" w14:textId="77777777" w:rsidR="00EA3CB6" w:rsidRPr="002E6775" w:rsidRDefault="00EA3CB6" w:rsidP="00EA3CB6">
      <w:pPr>
        <w:pStyle w:val="FootnoteText"/>
        <w:jc w:val="both"/>
        <w:rPr>
          <w:lang w:val="en-US"/>
        </w:rPr>
      </w:pPr>
      <w:r w:rsidRPr="0018649D">
        <w:rPr>
          <w:rStyle w:val="FootnoteReference"/>
          <w:rFonts w:eastAsia="SimSun"/>
        </w:rPr>
        <w:footnoteRef/>
      </w:r>
      <w:r w:rsidRPr="0018649D">
        <w:rPr>
          <w:rFonts w:ascii="Times New Roman" w:hAnsi="Times New Roman" w:cs="Times New Roman"/>
        </w:rPr>
        <w:t xml:space="preserve">Henry </w:t>
      </w:r>
      <w:r w:rsidRPr="0018649D">
        <w:rPr>
          <w:rFonts w:ascii="Times New Roman" w:hAnsi="Times New Roman" w:cs="Times New Roman"/>
        </w:rPr>
        <w:t>Arianto dan Nin Yasmine Lisasih</w:t>
      </w:r>
      <w:r>
        <w:rPr>
          <w:rFonts w:ascii="Times New Roman" w:hAnsi="Times New Roman" w:cs="Times New Roman"/>
        </w:rPr>
        <w:t>.</w:t>
      </w:r>
    </w:p>
  </w:footnote>
  <w:footnote w:id="28">
    <w:p w14:paraId="2F3C748D" w14:textId="3C515D5A" w:rsidR="00EA3CB6" w:rsidRPr="00604AA1" w:rsidRDefault="00EA3CB6" w:rsidP="00EA3CB6">
      <w:pPr>
        <w:pStyle w:val="FootnoteText"/>
        <w:jc w:val="both"/>
        <w:rPr>
          <w:rFonts w:ascii="Times New Roman" w:hAnsi="Times New Roman" w:cs="Times New Roman"/>
          <w:lang w:val="en-US"/>
        </w:rPr>
      </w:pPr>
      <w:r w:rsidRPr="00604AA1">
        <w:rPr>
          <w:rStyle w:val="FootnoteReference"/>
          <w:rFonts w:eastAsia="SimSun"/>
        </w:rPr>
        <w:footnoteRef/>
      </w:r>
      <w:r w:rsidRPr="00604AA1">
        <w:rPr>
          <w:rFonts w:ascii="Times New Roman" w:hAnsi="Times New Roman" w:cs="Times New Roman"/>
        </w:rPr>
        <w:t xml:space="preserve"> </w:t>
      </w:r>
      <w:r w:rsidRPr="00604AA1">
        <w:rPr>
          <w:rFonts w:ascii="Times New Roman" w:hAnsi="Times New Roman" w:cs="Times New Roman"/>
        </w:rPr>
        <w:t xml:space="preserve">Soeojo Wignjdipoero, </w:t>
      </w:r>
      <w:proofErr w:type="spellStart"/>
      <w:r w:rsidR="001C7BD2">
        <w:rPr>
          <w:rFonts w:ascii="Times New Roman" w:hAnsi="Times New Roman" w:cs="Times New Roman"/>
          <w:i/>
          <w:iCs/>
          <w:lang w:val="en-US"/>
        </w:rPr>
        <w:t>op.cit</w:t>
      </w:r>
      <w:proofErr w:type="spellEnd"/>
      <w:r w:rsidRPr="00604AA1">
        <w:rPr>
          <w:rFonts w:ascii="Times New Roman" w:hAnsi="Times New Roman" w:cs="Times New Roman"/>
        </w:rPr>
        <w:t>, hlm. 128.</w:t>
      </w:r>
    </w:p>
  </w:footnote>
  <w:footnote w:id="29">
    <w:p w14:paraId="3D502069" w14:textId="77777777" w:rsidR="00EA3CB6" w:rsidRPr="00EB3D9D" w:rsidRDefault="00EA3CB6" w:rsidP="00EA3CB6">
      <w:pPr>
        <w:pStyle w:val="FootnoteText"/>
        <w:jc w:val="both"/>
        <w:rPr>
          <w:rFonts w:ascii="Times New Roman" w:hAnsi="Times New Roman" w:cs="Times New Roman"/>
          <w:lang w:val="en-US"/>
        </w:rPr>
      </w:pPr>
      <w:r w:rsidRPr="00EB3D9D">
        <w:rPr>
          <w:rStyle w:val="FootnoteReference"/>
          <w:rFonts w:eastAsia="SimSun"/>
        </w:rPr>
        <w:footnoteRef/>
      </w:r>
      <w:r w:rsidRPr="00EB3D9D">
        <w:rPr>
          <w:rFonts w:ascii="Times New Roman" w:hAnsi="Times New Roman" w:cs="Times New Roman"/>
        </w:rPr>
        <w:t xml:space="preserve"> Dewi </w:t>
      </w:r>
      <w:r w:rsidRPr="00EB3D9D">
        <w:rPr>
          <w:rFonts w:ascii="Times New Roman" w:hAnsi="Times New Roman" w:cs="Times New Roman"/>
        </w:rPr>
        <w:t xml:space="preserve">Wulansari, </w:t>
      </w:r>
      <w:r w:rsidRPr="00EB3D9D">
        <w:rPr>
          <w:rFonts w:ascii="Times New Roman" w:hAnsi="Times New Roman" w:cs="Times New Roman"/>
          <w:i/>
          <w:iCs/>
        </w:rPr>
        <w:t>Op.cit.</w:t>
      </w:r>
      <w:r w:rsidRPr="00EB3D9D">
        <w:rPr>
          <w:rFonts w:ascii="Times New Roman" w:hAnsi="Times New Roman" w:cs="Times New Roman"/>
        </w:rPr>
        <w:t xml:space="preserve"> hlm.</w:t>
      </w:r>
      <w:r w:rsidRPr="00EB3D9D">
        <w:rPr>
          <w:rFonts w:ascii="Times New Roman" w:hAnsi="Times New Roman" w:cs="Times New Roman"/>
          <w:lang w:val="en-US"/>
        </w:rPr>
        <w:t>61.</w:t>
      </w:r>
    </w:p>
  </w:footnote>
  <w:footnote w:id="30">
    <w:p w14:paraId="45F83828" w14:textId="63718A00" w:rsidR="00EA3CB6" w:rsidRPr="004107D8" w:rsidRDefault="00EA3CB6" w:rsidP="00EA3CB6">
      <w:pPr>
        <w:pStyle w:val="FootnoteText"/>
        <w:jc w:val="both"/>
        <w:rPr>
          <w:rFonts w:ascii="Times New Roman" w:hAnsi="Times New Roman" w:cs="Times New Roman"/>
          <w:lang w:val="en-US"/>
        </w:rPr>
      </w:pPr>
      <w:r>
        <w:rPr>
          <w:rStyle w:val="FootnoteReference"/>
          <w:rFonts w:eastAsia="SimSun"/>
        </w:rPr>
        <w:footnoteRef/>
      </w:r>
      <w:r w:rsidR="009D3557">
        <w:rPr>
          <w:lang w:val="en-US"/>
        </w:rPr>
        <w:t xml:space="preserve"> </w:t>
      </w:r>
      <w:r w:rsidRPr="004107D8">
        <w:rPr>
          <w:rFonts w:ascii="Times New Roman" w:hAnsi="Times New Roman" w:cs="Times New Roman"/>
        </w:rPr>
        <w:t xml:space="preserve">Elsaninta Sembiring dan Vanny Christina, </w:t>
      </w:r>
      <w:r w:rsidRPr="00A75CE1">
        <w:rPr>
          <w:rFonts w:ascii="Times New Roman" w:hAnsi="Times New Roman" w:cs="Times New Roman"/>
          <w:i/>
          <w:iCs/>
        </w:rPr>
        <w:t>Op.cit,</w:t>
      </w:r>
      <w:r w:rsidRPr="004107D8">
        <w:rPr>
          <w:rFonts w:ascii="Times New Roman" w:hAnsi="Times New Roman" w:cs="Times New Roman"/>
        </w:rPr>
        <w:t xml:space="preserve"> hlm. </w:t>
      </w:r>
      <w:r w:rsidRPr="004107D8">
        <w:rPr>
          <w:rFonts w:ascii="Times New Roman" w:hAnsi="Times New Roman" w:cs="Times New Roman"/>
          <w:lang w:val="en-US"/>
        </w:rPr>
        <w:t>81.</w:t>
      </w:r>
    </w:p>
  </w:footnote>
  <w:footnote w:id="31">
    <w:p w14:paraId="5E8F3277" w14:textId="2E1BB90E" w:rsidR="00EA3CB6" w:rsidRPr="00EB3D9D" w:rsidRDefault="00EA3CB6" w:rsidP="00EA3CB6">
      <w:pPr>
        <w:pStyle w:val="FootnoteText"/>
        <w:rPr>
          <w:rFonts w:ascii="Times New Roman" w:hAnsi="Times New Roman" w:cs="Times New Roman"/>
          <w:lang w:val="en-US"/>
        </w:rPr>
      </w:pPr>
      <w:r w:rsidRPr="00EB3D9D">
        <w:rPr>
          <w:rStyle w:val="FootnoteReference"/>
          <w:rFonts w:eastAsia="SimSun"/>
        </w:rPr>
        <w:footnoteRef/>
      </w:r>
      <w:r w:rsidRPr="00EB3D9D">
        <w:rPr>
          <w:rFonts w:ascii="Times New Roman" w:hAnsi="Times New Roman" w:cs="Times New Roman"/>
        </w:rPr>
        <w:t xml:space="preserve"> </w:t>
      </w:r>
      <w:r w:rsidRPr="00EB3D9D">
        <w:rPr>
          <w:rFonts w:ascii="Times New Roman" w:hAnsi="Times New Roman" w:cs="Times New Roman"/>
        </w:rPr>
        <w:t>Soeojo Wignjdipoero</w:t>
      </w:r>
      <w:r>
        <w:rPr>
          <w:rFonts w:ascii="Times New Roman" w:hAnsi="Times New Roman" w:cs="Times New Roman"/>
        </w:rPr>
        <w:t xml:space="preserve">, </w:t>
      </w:r>
      <w:proofErr w:type="spellStart"/>
      <w:r w:rsidR="00C96470">
        <w:rPr>
          <w:rFonts w:ascii="Times New Roman" w:hAnsi="Times New Roman" w:cs="Times New Roman"/>
          <w:i/>
          <w:iCs/>
          <w:lang w:val="en-US"/>
        </w:rPr>
        <w:t>op.cit</w:t>
      </w:r>
      <w:proofErr w:type="spellEnd"/>
      <w:r>
        <w:rPr>
          <w:rFonts w:ascii="Times New Roman" w:hAnsi="Times New Roman" w:cs="Times New Roman"/>
        </w:rPr>
        <w:t>, hlm. 131.</w:t>
      </w:r>
    </w:p>
  </w:footnote>
  <w:footnote w:id="32">
    <w:p w14:paraId="368FFA90" w14:textId="0113778B" w:rsidR="00EA3CB6" w:rsidRPr="000B56E9" w:rsidRDefault="00EA3CB6" w:rsidP="00EA3CB6">
      <w:pPr>
        <w:pStyle w:val="FootnoteText"/>
        <w:jc w:val="both"/>
        <w:rPr>
          <w:lang w:val="en-US"/>
        </w:rPr>
      </w:pPr>
      <w:r>
        <w:rPr>
          <w:rStyle w:val="FootnoteReference"/>
          <w:rFonts w:eastAsia="SimSun"/>
        </w:rPr>
        <w:footnoteRef/>
      </w:r>
      <w:r>
        <w:t xml:space="preserve"> </w:t>
      </w:r>
      <w:r w:rsidRPr="0040289B">
        <w:rPr>
          <w:rFonts w:ascii="Times New Roman" w:hAnsi="Times New Roman" w:cs="Times New Roman"/>
        </w:rPr>
        <w:t xml:space="preserve">Drajen </w:t>
      </w:r>
      <w:r w:rsidRPr="0040289B">
        <w:rPr>
          <w:rFonts w:ascii="Times New Roman" w:hAnsi="Times New Roman" w:cs="Times New Roman"/>
        </w:rPr>
        <w:t xml:space="preserve">Saragih, </w:t>
      </w:r>
      <w:r w:rsidR="00C96470">
        <w:rPr>
          <w:rFonts w:ascii="Times New Roman" w:hAnsi="Times New Roman" w:cs="Times New Roman"/>
          <w:lang w:val="en-US"/>
        </w:rPr>
        <w:t xml:space="preserve">1996, </w:t>
      </w:r>
      <w:r w:rsidRPr="0040289B">
        <w:rPr>
          <w:rFonts w:ascii="Times New Roman" w:hAnsi="Times New Roman" w:cs="Times New Roman"/>
          <w:i/>
          <w:iCs/>
        </w:rPr>
        <w:t>Pengantar Hukum Adat Indonesia Edisi III</w:t>
      </w:r>
      <w:r w:rsidRPr="0040289B">
        <w:rPr>
          <w:rFonts w:ascii="Times New Roman" w:hAnsi="Times New Roman" w:cs="Times New Roman"/>
        </w:rPr>
        <w:t>, Bandung:</w:t>
      </w:r>
      <w:r w:rsidR="00C96470">
        <w:rPr>
          <w:rFonts w:ascii="Times New Roman" w:hAnsi="Times New Roman" w:cs="Times New Roman"/>
          <w:lang w:val="en-US"/>
        </w:rPr>
        <w:t xml:space="preserve"> </w:t>
      </w:r>
      <w:r w:rsidRPr="0040289B">
        <w:rPr>
          <w:rFonts w:ascii="Times New Roman" w:hAnsi="Times New Roman" w:cs="Times New Roman"/>
        </w:rPr>
        <w:t>Tarsito, hlm.</w:t>
      </w:r>
      <w:r w:rsidR="00C96470">
        <w:rPr>
          <w:rFonts w:ascii="Times New Roman" w:hAnsi="Times New Roman" w:cs="Times New Roman"/>
          <w:lang w:val="en-US"/>
        </w:rPr>
        <w:t xml:space="preserve"> </w:t>
      </w:r>
      <w:r w:rsidRPr="0040289B">
        <w:rPr>
          <w:rFonts w:ascii="Times New Roman" w:hAnsi="Times New Roman" w:cs="Times New Roman"/>
          <w:lang w:val="en-US"/>
        </w:rPr>
        <w:t>129-130.</w:t>
      </w:r>
    </w:p>
  </w:footnote>
  <w:footnote w:id="33">
    <w:p w14:paraId="4C8C3F67" w14:textId="48AAF93C" w:rsidR="00EA3CB6" w:rsidRPr="00DE00FD" w:rsidRDefault="00EA3CB6" w:rsidP="00EA3CB6">
      <w:pPr>
        <w:pStyle w:val="FootnoteText"/>
        <w:jc w:val="both"/>
        <w:rPr>
          <w:rFonts w:ascii="Times New Roman" w:hAnsi="Times New Roman" w:cs="Times New Roman"/>
        </w:rPr>
      </w:pPr>
      <w:r w:rsidRPr="00DE00FD">
        <w:rPr>
          <w:rStyle w:val="FootnoteReference"/>
          <w:rFonts w:eastAsia="SimSun"/>
        </w:rPr>
        <w:footnoteRef/>
      </w:r>
      <w:r w:rsidRPr="00DE00FD">
        <w:rPr>
          <w:rFonts w:ascii="Times New Roman" w:hAnsi="Times New Roman" w:cs="Times New Roman"/>
        </w:rPr>
        <w:t xml:space="preserve"> </w:t>
      </w:r>
      <w:r w:rsidRPr="00DE00FD">
        <w:rPr>
          <w:rFonts w:ascii="Times New Roman" w:hAnsi="Times New Roman" w:cs="Times New Roman"/>
        </w:rPr>
        <w:t>Ilfa Harfiatul Haq, “</w:t>
      </w:r>
      <w:r w:rsidR="008864EE" w:rsidRPr="008864EE">
        <w:rPr>
          <w:rFonts w:ascii="Times New Roman" w:hAnsi="Times New Roman" w:cs="Times New Roman"/>
        </w:rPr>
        <w:t>Nilai-Nilai Islam Dalam Upacara Adat Pernikahan Sunda</w:t>
      </w:r>
      <w:r w:rsidRPr="00DE00FD">
        <w:rPr>
          <w:rFonts w:ascii="Times New Roman" w:hAnsi="Times New Roman" w:cs="Times New Roman"/>
        </w:rPr>
        <w:t>”,</w:t>
      </w:r>
      <w:r w:rsidR="008864EE">
        <w:rPr>
          <w:rFonts w:ascii="Times New Roman" w:hAnsi="Times New Roman" w:cs="Times New Roman"/>
          <w:lang w:val="en-US"/>
        </w:rPr>
        <w:t xml:space="preserve"> </w:t>
      </w:r>
      <w:r w:rsidRPr="008864EE">
        <w:rPr>
          <w:rFonts w:ascii="Times New Roman" w:hAnsi="Times New Roman" w:cs="Times New Roman"/>
          <w:i/>
          <w:iCs/>
        </w:rPr>
        <w:t>Jurnal Peradaban Islam</w:t>
      </w:r>
      <w:r w:rsidR="008864EE">
        <w:rPr>
          <w:rFonts w:ascii="Times New Roman" w:hAnsi="Times New Roman" w:cs="Times New Roman"/>
          <w:lang w:val="en-US"/>
        </w:rPr>
        <w:t xml:space="preserve">, </w:t>
      </w:r>
      <w:r w:rsidRPr="00DE00FD">
        <w:rPr>
          <w:rFonts w:ascii="Times New Roman" w:hAnsi="Times New Roman" w:cs="Times New Roman"/>
        </w:rPr>
        <w:t>Vol. 16 No.1, Juni</w:t>
      </w:r>
      <w:r w:rsidR="008864EE">
        <w:rPr>
          <w:rFonts w:ascii="Times New Roman" w:hAnsi="Times New Roman" w:cs="Times New Roman"/>
          <w:lang w:val="en-US"/>
        </w:rPr>
        <w:t xml:space="preserve">, </w:t>
      </w:r>
      <w:r w:rsidRPr="00DE00FD">
        <w:rPr>
          <w:rFonts w:ascii="Times New Roman" w:hAnsi="Times New Roman" w:cs="Times New Roman"/>
        </w:rPr>
        <w:t>2019, hlm.</w:t>
      </w:r>
      <w:r w:rsidR="008864EE">
        <w:rPr>
          <w:rFonts w:ascii="Times New Roman" w:hAnsi="Times New Roman" w:cs="Times New Roman"/>
          <w:lang w:val="en-US"/>
        </w:rPr>
        <w:t xml:space="preserve"> </w:t>
      </w:r>
      <w:r w:rsidRPr="00DE00FD">
        <w:rPr>
          <w:rFonts w:ascii="Times New Roman" w:hAnsi="Times New Roman" w:cs="Times New Roman"/>
        </w:rPr>
        <w:t xml:space="preserve">31. </w:t>
      </w:r>
      <w:hyperlink r:id="rId6" w:history="1">
        <w:r w:rsidRPr="00DE00FD">
          <w:rPr>
            <w:rStyle w:val="Hyperlink"/>
            <w:rFonts w:ascii="Times New Roman" w:eastAsia="SimSun" w:hAnsi="Times New Roman"/>
          </w:rPr>
          <w:t>https://journal.uinsgd.ac.id/index.php/jat/article/download/3562/2756</w:t>
        </w:r>
      </w:hyperlink>
      <w:r>
        <w:t xml:space="preserve"> </w:t>
      </w:r>
    </w:p>
  </w:footnote>
  <w:footnote w:id="34">
    <w:p w14:paraId="3B692B22" w14:textId="77777777" w:rsidR="00EA3CB6" w:rsidRPr="008F3427" w:rsidRDefault="00EA3CB6" w:rsidP="00EA3CB6">
      <w:pPr>
        <w:pStyle w:val="FootnoteText"/>
        <w:jc w:val="both"/>
        <w:rPr>
          <w:rFonts w:ascii="Times New Roman" w:hAnsi="Times New Roman" w:cs="Times New Roman"/>
          <w:lang w:val="en-US"/>
        </w:rPr>
      </w:pPr>
      <w:r w:rsidRPr="008F3427">
        <w:rPr>
          <w:rStyle w:val="FootnoteReference"/>
          <w:rFonts w:eastAsia="SimSun"/>
        </w:rPr>
        <w:footnoteRef/>
      </w:r>
      <w:r w:rsidRPr="008F3427">
        <w:rPr>
          <w:rFonts w:ascii="Times New Roman" w:hAnsi="Times New Roman" w:cs="Times New Roman"/>
        </w:rPr>
        <w:t xml:space="preserve"> Ilfa </w:t>
      </w:r>
      <w:r w:rsidRPr="008F3427">
        <w:rPr>
          <w:rFonts w:ascii="Times New Roman" w:hAnsi="Times New Roman" w:cs="Times New Roman"/>
        </w:rPr>
        <w:t xml:space="preserve">Harfiatul Haq, </w:t>
      </w:r>
      <w:r w:rsidRPr="008F3427">
        <w:rPr>
          <w:rFonts w:ascii="Times New Roman" w:hAnsi="Times New Roman" w:cs="Times New Roman"/>
          <w:i/>
          <w:iCs/>
        </w:rPr>
        <w:t>ibid</w:t>
      </w:r>
      <w:r w:rsidRPr="008F3427">
        <w:rPr>
          <w:rFonts w:ascii="Times New Roman" w:hAnsi="Times New Roman" w:cs="Times New Roman"/>
        </w:rPr>
        <w:t>, hlm.34.</w:t>
      </w:r>
    </w:p>
  </w:footnote>
  <w:footnote w:id="35">
    <w:p w14:paraId="4CA89396" w14:textId="77777777" w:rsidR="00EA3CB6" w:rsidRPr="001F3628" w:rsidRDefault="00EA3CB6" w:rsidP="00EA3CB6">
      <w:pPr>
        <w:pStyle w:val="FootnoteText"/>
        <w:jc w:val="both"/>
        <w:rPr>
          <w:lang w:val="en-US"/>
        </w:rPr>
      </w:pPr>
      <w:r w:rsidRPr="00EB3D9D">
        <w:rPr>
          <w:rStyle w:val="FootnoteReference"/>
          <w:rFonts w:eastAsia="SimSun"/>
        </w:rPr>
        <w:footnoteRef/>
      </w:r>
      <w:r w:rsidRPr="00EB3D9D">
        <w:rPr>
          <w:rFonts w:ascii="Times New Roman" w:hAnsi="Times New Roman" w:cs="Times New Roman"/>
        </w:rPr>
        <w:t xml:space="preserve"> </w:t>
      </w:r>
      <w:r w:rsidRPr="00EB3D9D">
        <w:rPr>
          <w:rFonts w:ascii="Times New Roman" w:hAnsi="Times New Roman" w:cs="Times New Roman"/>
          <w:lang w:val="en-US"/>
        </w:rPr>
        <w:t xml:space="preserve">Hilman </w:t>
      </w:r>
      <w:proofErr w:type="spellStart"/>
      <w:r w:rsidRPr="00EB3D9D">
        <w:rPr>
          <w:rFonts w:ascii="Times New Roman" w:hAnsi="Times New Roman" w:cs="Times New Roman"/>
          <w:lang w:val="en-US"/>
        </w:rPr>
        <w:t>Hadikusuma</w:t>
      </w:r>
      <w:proofErr w:type="spellEnd"/>
      <w:r w:rsidRPr="00EB3D9D">
        <w:rPr>
          <w:rFonts w:ascii="Times New Roman" w:hAnsi="Times New Roman" w:cs="Times New Roman"/>
          <w:lang w:val="en-US"/>
        </w:rPr>
        <w:t xml:space="preserve">, </w:t>
      </w:r>
      <w:r w:rsidRPr="00EB3D9D">
        <w:rPr>
          <w:rFonts w:ascii="Times New Roman" w:hAnsi="Times New Roman" w:cs="Times New Roman"/>
          <w:i/>
          <w:iCs/>
          <w:lang w:val="en-US"/>
        </w:rPr>
        <w:t xml:space="preserve">Hukum </w:t>
      </w:r>
      <w:proofErr w:type="spellStart"/>
      <w:r w:rsidRPr="00EB3D9D">
        <w:rPr>
          <w:rFonts w:ascii="Times New Roman" w:hAnsi="Times New Roman" w:cs="Times New Roman"/>
          <w:i/>
          <w:iCs/>
          <w:lang w:val="en-US"/>
        </w:rPr>
        <w:t>Perkawinan</w:t>
      </w:r>
      <w:proofErr w:type="spellEnd"/>
      <w:r w:rsidRPr="00EB3D9D">
        <w:rPr>
          <w:rFonts w:ascii="Times New Roman" w:hAnsi="Times New Roman" w:cs="Times New Roman"/>
          <w:i/>
          <w:iCs/>
          <w:lang w:val="en-US"/>
        </w:rPr>
        <w:t xml:space="preserve"> Indonesia </w:t>
      </w:r>
      <w:proofErr w:type="spellStart"/>
      <w:r w:rsidRPr="00EB3D9D">
        <w:rPr>
          <w:rFonts w:ascii="Times New Roman" w:hAnsi="Times New Roman" w:cs="Times New Roman"/>
          <w:i/>
          <w:iCs/>
          <w:lang w:val="en-US"/>
        </w:rPr>
        <w:t>Menurut</w:t>
      </w:r>
      <w:proofErr w:type="spellEnd"/>
      <w:r w:rsidRPr="00EB3D9D">
        <w:rPr>
          <w:rFonts w:ascii="Times New Roman" w:hAnsi="Times New Roman" w:cs="Times New Roman"/>
          <w:i/>
          <w:iCs/>
          <w:lang w:val="en-US"/>
        </w:rPr>
        <w:t xml:space="preserve"> </w:t>
      </w:r>
      <w:proofErr w:type="spellStart"/>
      <w:r w:rsidRPr="00EB3D9D">
        <w:rPr>
          <w:rFonts w:ascii="Times New Roman" w:hAnsi="Times New Roman" w:cs="Times New Roman"/>
          <w:i/>
          <w:iCs/>
          <w:lang w:val="en-US"/>
        </w:rPr>
        <w:t>Perundangan</w:t>
      </w:r>
      <w:proofErr w:type="spellEnd"/>
      <w:r w:rsidRPr="00EB3D9D">
        <w:rPr>
          <w:rFonts w:ascii="Times New Roman" w:hAnsi="Times New Roman" w:cs="Times New Roman"/>
          <w:i/>
          <w:iCs/>
          <w:lang w:val="en-US"/>
        </w:rPr>
        <w:t>, Hukum Adat, Hukum Agama,</w:t>
      </w:r>
      <w:r w:rsidRPr="00EB3D9D">
        <w:rPr>
          <w:rFonts w:ascii="Times New Roman" w:hAnsi="Times New Roman" w:cs="Times New Roman"/>
          <w:lang w:val="en-US"/>
        </w:rPr>
        <w:t xml:space="preserve"> </w:t>
      </w:r>
      <w:r>
        <w:rPr>
          <w:rFonts w:ascii="Times New Roman" w:hAnsi="Times New Roman" w:cs="Times New Roman"/>
          <w:lang w:val="en-US"/>
        </w:rPr>
        <w:t xml:space="preserve">2007, </w:t>
      </w:r>
      <w:r w:rsidRPr="00EB3D9D">
        <w:rPr>
          <w:rFonts w:ascii="Times New Roman" w:hAnsi="Times New Roman" w:cs="Times New Roman"/>
          <w:lang w:val="en-US"/>
        </w:rPr>
        <w:t xml:space="preserve">Bandung: CV. Mandar Maju, </w:t>
      </w:r>
      <w:proofErr w:type="spellStart"/>
      <w:r w:rsidRPr="00EB3D9D">
        <w:rPr>
          <w:rFonts w:ascii="Times New Roman" w:hAnsi="Times New Roman" w:cs="Times New Roman"/>
          <w:lang w:val="en-US"/>
        </w:rPr>
        <w:t>hlm</w:t>
      </w:r>
      <w:proofErr w:type="spellEnd"/>
      <w:r w:rsidRPr="00EB3D9D">
        <w:rPr>
          <w:rFonts w:ascii="Times New Roman" w:hAnsi="Times New Roman" w:cs="Times New Roman"/>
          <w:lang w:val="en-US"/>
        </w:rPr>
        <w:t>. 94.</w:t>
      </w:r>
    </w:p>
  </w:footnote>
  <w:footnote w:id="36">
    <w:p w14:paraId="7A32D255" w14:textId="77777777" w:rsidR="00EA3CB6" w:rsidRPr="006E7E04" w:rsidRDefault="00EA3CB6" w:rsidP="00EA3CB6">
      <w:pPr>
        <w:pStyle w:val="FootnoteText"/>
        <w:jc w:val="both"/>
        <w:rPr>
          <w:rFonts w:ascii="Times New Roman" w:hAnsi="Times New Roman" w:cs="Times New Roman"/>
          <w:lang w:val="en-US"/>
        </w:rPr>
      </w:pPr>
      <w:r w:rsidRPr="006E7E04">
        <w:rPr>
          <w:rStyle w:val="FootnoteReference"/>
          <w:rFonts w:eastAsia="SimSun"/>
        </w:rPr>
        <w:footnoteRef/>
      </w:r>
      <w:r w:rsidRPr="006E7E04">
        <w:rPr>
          <w:rFonts w:ascii="Times New Roman" w:hAnsi="Times New Roman" w:cs="Times New Roman"/>
        </w:rPr>
        <w:t xml:space="preserve"> </w:t>
      </w:r>
      <w:r w:rsidRPr="006E7E04">
        <w:rPr>
          <w:rFonts w:ascii="Times New Roman" w:hAnsi="Times New Roman" w:cs="Times New Roman"/>
        </w:rPr>
        <w:t xml:space="preserve">Riska Syawalani, Eti Herawati, Lilis Jubaedah, </w:t>
      </w:r>
      <w:r w:rsidRPr="008548A4">
        <w:rPr>
          <w:rFonts w:ascii="Times New Roman" w:hAnsi="Times New Roman" w:cs="Times New Roman"/>
        </w:rPr>
        <w:t>“Analisis Tata Upacara Perkawinan Adat Sunda Pada Masyarakat Suku Sunda Di Kota Bogor”,</w:t>
      </w:r>
      <w:r w:rsidRPr="006E7E04">
        <w:rPr>
          <w:rFonts w:ascii="Times New Roman" w:hAnsi="Times New Roman" w:cs="Times New Roman"/>
        </w:rPr>
        <w:t xml:space="preserve"> </w:t>
      </w:r>
      <w:r w:rsidRPr="008548A4">
        <w:rPr>
          <w:rFonts w:ascii="Times New Roman" w:hAnsi="Times New Roman" w:cs="Times New Roman"/>
          <w:i/>
          <w:iCs/>
        </w:rPr>
        <w:t>Jurnal Multidisiplin</w:t>
      </w:r>
      <w:r w:rsidRPr="006E7E04">
        <w:rPr>
          <w:rFonts w:ascii="Times New Roman" w:hAnsi="Times New Roman" w:cs="Times New Roman"/>
        </w:rPr>
        <w:t xml:space="preserve">, Vol.01 No.02, 2023, hlm. </w:t>
      </w:r>
      <w:r w:rsidRPr="006E7E04">
        <w:rPr>
          <w:rFonts w:ascii="Times New Roman" w:hAnsi="Times New Roman" w:cs="Times New Roman"/>
          <w:lang w:val="en-US"/>
        </w:rPr>
        <w:t>452-453.</w:t>
      </w:r>
      <w:r w:rsidRPr="006E7E04">
        <w:rPr>
          <w:rFonts w:ascii="Times New Roman" w:hAnsi="Times New Roman" w:cs="Times New Roman"/>
        </w:rPr>
        <w:t xml:space="preserve"> </w:t>
      </w:r>
      <w:hyperlink r:id="rId7" w:history="1">
        <w:r w:rsidRPr="006E7E04">
          <w:rPr>
            <w:rStyle w:val="Hyperlink"/>
            <w:rFonts w:ascii="Times New Roman" w:eastAsia="SimSun" w:hAnsi="Times New Roman"/>
            <w:lang w:val="en-US"/>
          </w:rPr>
          <w:t>https://e-journal.naureendigition.com/index.php/jam/article/view/413/150</w:t>
        </w:r>
      </w:hyperlink>
    </w:p>
  </w:footnote>
  <w:footnote w:id="37">
    <w:p w14:paraId="0ABBF5DA" w14:textId="77777777" w:rsidR="00EA3CB6" w:rsidRPr="00D22979" w:rsidRDefault="00EA3CB6" w:rsidP="00EA3CB6">
      <w:pPr>
        <w:pStyle w:val="FootnoteText"/>
        <w:jc w:val="both"/>
        <w:rPr>
          <w:lang w:val="en-US"/>
        </w:rPr>
      </w:pPr>
      <w:r w:rsidRPr="006E7E04">
        <w:rPr>
          <w:rStyle w:val="FootnoteReference"/>
          <w:rFonts w:eastAsia="SimSun"/>
        </w:rPr>
        <w:footnoteRef/>
      </w:r>
      <w:r w:rsidRPr="006E7E04">
        <w:rPr>
          <w:rFonts w:ascii="Times New Roman" w:hAnsi="Times New Roman" w:cs="Times New Roman"/>
        </w:rPr>
        <w:t xml:space="preserve"> </w:t>
      </w:r>
      <w:r w:rsidRPr="006E7E04">
        <w:rPr>
          <w:rFonts w:ascii="Times New Roman" w:hAnsi="Times New Roman" w:cs="Times New Roman"/>
        </w:rPr>
        <w:t>Suwardi Alamsyah P, “</w:t>
      </w:r>
      <w:r w:rsidRPr="008C4AE6">
        <w:rPr>
          <w:rFonts w:ascii="Times New Roman" w:hAnsi="Times New Roman" w:cs="Times New Roman"/>
          <w:i/>
          <w:iCs/>
        </w:rPr>
        <w:t>Seeng</w:t>
      </w:r>
      <w:r w:rsidRPr="006E7E04">
        <w:rPr>
          <w:rFonts w:ascii="Times New Roman" w:hAnsi="Times New Roman" w:cs="Times New Roman"/>
        </w:rPr>
        <w:t xml:space="preserve"> Tambaga (Dandang Tembaga) Tanjungsiang Subang”, 2021,  Kementrian Pendidikan dan Kebudayaan Direktorat Jendral Kebudayaan, </w:t>
      </w:r>
      <w:r w:rsidR="00000000">
        <w:fldChar w:fldCharType="begin"/>
      </w:r>
      <w:r w:rsidR="00000000">
        <w:instrText>HYPERLINK "https://kebudayaan.kemdikbud.go.id/bpnbjabar/seeng-tambaga-dandang-tembaga-tanjungsiang-subang/"</w:instrText>
      </w:r>
      <w:r w:rsidR="00000000">
        <w:fldChar w:fldCharType="separate"/>
      </w:r>
      <w:r w:rsidRPr="006E7E04">
        <w:rPr>
          <w:rStyle w:val="Hyperlink"/>
          <w:rFonts w:ascii="Times New Roman" w:eastAsia="SimSun" w:hAnsi="Times New Roman"/>
        </w:rPr>
        <w:t>https://kebudayaan.kemdikbud.go.id/bpnbjabar/seeng-tambaga-dandang-tembaga-tanjungsiang-subang/</w:t>
      </w:r>
      <w:r w:rsidR="00000000">
        <w:rPr>
          <w:rStyle w:val="Hyperlink"/>
          <w:rFonts w:ascii="Times New Roman" w:eastAsia="SimSun" w:hAnsi="Times New Roman"/>
        </w:rPr>
        <w:fldChar w:fldCharType="end"/>
      </w:r>
      <w:r>
        <w:rPr>
          <w:rFonts w:ascii="Times New Roman" w:hAnsi="Times New Roman" w:cs="Times New Roman"/>
        </w:rPr>
        <w:t>.</w:t>
      </w:r>
    </w:p>
  </w:footnote>
  <w:footnote w:id="38">
    <w:p w14:paraId="67D3601E" w14:textId="23CAB45F" w:rsidR="00EA3CB6" w:rsidRPr="00290267" w:rsidRDefault="00EA3CB6" w:rsidP="00EA3CB6">
      <w:pPr>
        <w:pStyle w:val="FootnoteText"/>
        <w:jc w:val="both"/>
        <w:rPr>
          <w:rFonts w:ascii="Times New Roman" w:hAnsi="Times New Roman" w:cs="Times New Roman"/>
        </w:rPr>
      </w:pPr>
      <w:r w:rsidRPr="00290267">
        <w:rPr>
          <w:rStyle w:val="FootnoteReference"/>
          <w:rFonts w:eastAsia="SimSun"/>
        </w:rPr>
        <w:footnoteRef/>
      </w:r>
      <w:r w:rsidRPr="00290267">
        <w:rPr>
          <w:rFonts w:ascii="Times New Roman" w:hAnsi="Times New Roman" w:cs="Times New Roman"/>
        </w:rPr>
        <w:t xml:space="preserve"> Agus </w:t>
      </w:r>
      <w:r w:rsidRPr="00290267">
        <w:rPr>
          <w:rFonts w:ascii="Times New Roman" w:hAnsi="Times New Roman" w:cs="Times New Roman"/>
        </w:rPr>
        <w:t>Gunawan, “</w:t>
      </w:r>
      <w:r w:rsidR="008548A4" w:rsidRPr="008548A4">
        <w:rPr>
          <w:rFonts w:ascii="Times New Roman" w:hAnsi="Times New Roman" w:cs="Times New Roman"/>
        </w:rPr>
        <w:t>Tradisi Upacara Perkawinan Adat Sunda</w:t>
      </w:r>
      <w:r w:rsidRPr="008548A4">
        <w:rPr>
          <w:rFonts w:ascii="Times New Roman" w:hAnsi="Times New Roman" w:cs="Times New Roman"/>
        </w:rPr>
        <w:t xml:space="preserve"> </w:t>
      </w:r>
      <w:r w:rsidR="008548A4" w:rsidRPr="008548A4">
        <w:rPr>
          <w:rFonts w:ascii="Times New Roman" w:hAnsi="Times New Roman" w:cs="Times New Roman"/>
        </w:rPr>
        <w:t>(</w:t>
      </w:r>
      <w:r w:rsidRPr="008548A4">
        <w:rPr>
          <w:rFonts w:ascii="Times New Roman" w:hAnsi="Times New Roman" w:cs="Times New Roman"/>
        </w:rPr>
        <w:t xml:space="preserve">Tinjauan Sejarah </w:t>
      </w:r>
      <w:r w:rsidR="008548A4" w:rsidRPr="008548A4">
        <w:rPr>
          <w:rFonts w:ascii="Times New Roman" w:hAnsi="Times New Roman" w:cs="Times New Roman"/>
        </w:rPr>
        <w:t xml:space="preserve">Dan </w:t>
      </w:r>
      <w:r w:rsidRPr="008548A4">
        <w:rPr>
          <w:rFonts w:ascii="Times New Roman" w:hAnsi="Times New Roman" w:cs="Times New Roman"/>
        </w:rPr>
        <w:t xml:space="preserve">Budaya </w:t>
      </w:r>
      <w:r w:rsidR="008548A4" w:rsidRPr="008548A4">
        <w:rPr>
          <w:rFonts w:ascii="Times New Roman" w:hAnsi="Times New Roman" w:cs="Times New Roman"/>
        </w:rPr>
        <w:t xml:space="preserve">Di </w:t>
      </w:r>
      <w:r w:rsidRPr="008548A4">
        <w:rPr>
          <w:rFonts w:ascii="Times New Roman" w:hAnsi="Times New Roman" w:cs="Times New Roman"/>
        </w:rPr>
        <w:t>Kabupaten Kuningan</w:t>
      </w:r>
      <w:r w:rsidR="008548A4" w:rsidRPr="008548A4">
        <w:rPr>
          <w:rFonts w:ascii="Times New Roman" w:hAnsi="Times New Roman" w:cs="Times New Roman"/>
        </w:rPr>
        <w:t>)”,</w:t>
      </w:r>
      <w:r w:rsidR="008548A4" w:rsidRPr="00290267">
        <w:rPr>
          <w:rFonts w:ascii="Times New Roman" w:hAnsi="Times New Roman" w:cs="Times New Roman"/>
        </w:rPr>
        <w:t xml:space="preserve"> </w:t>
      </w:r>
      <w:r w:rsidRPr="008548A4">
        <w:rPr>
          <w:rFonts w:ascii="Times New Roman" w:hAnsi="Times New Roman" w:cs="Times New Roman"/>
          <w:i/>
          <w:iCs/>
        </w:rPr>
        <w:t>Jurnal Artefak</w:t>
      </w:r>
      <w:r w:rsidRPr="00290267">
        <w:rPr>
          <w:rFonts w:ascii="Times New Roman" w:hAnsi="Times New Roman" w:cs="Times New Roman"/>
        </w:rPr>
        <w:t>, Vol.6 No.2</w:t>
      </w:r>
      <w:r w:rsidR="008548A4">
        <w:rPr>
          <w:rFonts w:ascii="Times New Roman" w:hAnsi="Times New Roman" w:cs="Times New Roman"/>
          <w:lang w:val="en-US"/>
        </w:rPr>
        <w:t xml:space="preserve">, </w:t>
      </w:r>
      <w:r w:rsidRPr="00290267">
        <w:rPr>
          <w:rFonts w:ascii="Times New Roman" w:hAnsi="Times New Roman" w:cs="Times New Roman"/>
        </w:rPr>
        <w:t>September</w:t>
      </w:r>
      <w:r w:rsidR="008548A4">
        <w:rPr>
          <w:rFonts w:ascii="Times New Roman" w:hAnsi="Times New Roman" w:cs="Times New Roman"/>
          <w:lang w:val="en-US"/>
        </w:rPr>
        <w:t xml:space="preserve">, </w:t>
      </w:r>
      <w:r w:rsidRPr="00290267">
        <w:rPr>
          <w:rFonts w:ascii="Times New Roman" w:hAnsi="Times New Roman" w:cs="Times New Roman"/>
        </w:rPr>
        <w:t xml:space="preserve">2019, hlm. </w:t>
      </w:r>
      <w:r w:rsidRPr="00290267">
        <w:rPr>
          <w:rFonts w:ascii="Times New Roman" w:hAnsi="Times New Roman" w:cs="Times New Roman"/>
          <w:lang w:val="en-US"/>
        </w:rPr>
        <w:t xml:space="preserve">77. </w:t>
      </w:r>
      <w:hyperlink r:id="rId8" w:history="1">
        <w:r w:rsidRPr="00290267">
          <w:rPr>
            <w:rStyle w:val="Hyperlink"/>
            <w:rFonts w:ascii="Times New Roman" w:eastAsia="SimSun" w:hAnsi="Times New Roman"/>
            <w:lang w:val="en-US"/>
          </w:rPr>
          <w:t>https://jurnal.unigal.ac.id/artefak/article/download/2610/Indonesia</w:t>
        </w:r>
      </w:hyperlink>
    </w:p>
  </w:footnote>
  <w:footnote w:id="39">
    <w:p w14:paraId="331B5A62" w14:textId="77777777" w:rsidR="00EA3CB6" w:rsidRPr="005008EA" w:rsidRDefault="00EA3CB6" w:rsidP="00EA3CB6">
      <w:pPr>
        <w:pStyle w:val="FootnoteText"/>
        <w:jc w:val="both"/>
        <w:rPr>
          <w:rFonts w:ascii="Times New Roman" w:hAnsi="Times New Roman" w:cs="Times New Roman"/>
        </w:rPr>
      </w:pPr>
      <w:r w:rsidRPr="00556417">
        <w:rPr>
          <w:rStyle w:val="FootnoteReference"/>
          <w:rFonts w:eastAsia="SimSun"/>
        </w:rPr>
        <w:footnoteRef/>
      </w:r>
      <w:r w:rsidRPr="00556417">
        <w:rPr>
          <w:rFonts w:ascii="Times New Roman" w:hAnsi="Times New Roman" w:cs="Times New Roman"/>
        </w:rPr>
        <w:t xml:space="preserve"> </w:t>
      </w:r>
      <w:r w:rsidRPr="005008EA">
        <w:rPr>
          <w:rFonts w:ascii="Times New Roman" w:hAnsi="Times New Roman" w:cs="Times New Roman"/>
        </w:rPr>
        <w:t>Woro Anjar Verianty</w:t>
      </w:r>
      <w:r>
        <w:rPr>
          <w:rFonts w:ascii="Times New Roman" w:hAnsi="Times New Roman" w:cs="Times New Roman"/>
        </w:rPr>
        <w:t>, “</w:t>
      </w:r>
      <w:r w:rsidRPr="00B6130E">
        <w:rPr>
          <w:rFonts w:ascii="Times New Roman" w:hAnsi="Times New Roman" w:cs="Times New Roman"/>
        </w:rPr>
        <w:t>Apakah Perbedaan Antara Sanksi Kebiasaan dan Adat Istiadat? Ini Penjelasannya</w:t>
      </w:r>
      <w:r>
        <w:rPr>
          <w:rFonts w:ascii="Times New Roman" w:hAnsi="Times New Roman" w:cs="Times New Roman"/>
        </w:rPr>
        <w:t xml:space="preserve">” </w:t>
      </w:r>
      <w:hyperlink r:id="rId9" w:history="1">
        <w:r w:rsidRPr="00187ED3">
          <w:rPr>
            <w:rStyle w:val="Hyperlink"/>
            <w:rFonts w:ascii="Times New Roman" w:eastAsia="SimSun" w:hAnsi="Times New Roman"/>
          </w:rPr>
          <w:t>https://www.liputan6.com/hot/read/5317702/apakah-perbedaan-antara-sanksi-kebiasaan-dan-adat-istiadat-ini-penjelasannya</w:t>
        </w:r>
      </w:hyperlink>
      <w:r w:rsidRPr="00556417">
        <w:rPr>
          <w:rFonts w:ascii="Times New Roman" w:hAnsi="Times New Roman" w:cs="Times New Roman"/>
        </w:rPr>
        <w:t xml:space="preserve"> </w:t>
      </w:r>
    </w:p>
  </w:footnote>
  <w:footnote w:id="40">
    <w:p w14:paraId="3B672244" w14:textId="77777777" w:rsidR="00EA3CB6" w:rsidRPr="002675CA" w:rsidRDefault="00EA3CB6" w:rsidP="00EA3CB6">
      <w:pPr>
        <w:pStyle w:val="FootnoteText"/>
        <w:jc w:val="both"/>
        <w:rPr>
          <w:rFonts w:ascii="Times New Roman" w:hAnsi="Times New Roman" w:cs="Times New Roman"/>
          <w:lang w:val="en-US"/>
        </w:rPr>
      </w:pPr>
      <w:r w:rsidRPr="002675CA">
        <w:rPr>
          <w:rStyle w:val="FootnoteReference"/>
          <w:rFonts w:eastAsia="SimSun"/>
        </w:rPr>
        <w:footnoteRef/>
      </w:r>
      <w:r w:rsidRPr="002675CA">
        <w:rPr>
          <w:rFonts w:ascii="Times New Roman" w:hAnsi="Times New Roman" w:cs="Times New Roman"/>
        </w:rPr>
        <w:t xml:space="preserve"> Djojodiguno, </w:t>
      </w:r>
      <w:r w:rsidRPr="002675CA">
        <w:rPr>
          <w:rFonts w:ascii="Times New Roman" w:hAnsi="Times New Roman" w:cs="Times New Roman"/>
          <w:i/>
          <w:iCs/>
        </w:rPr>
        <w:t>Asas-asas Hukum Adat</w:t>
      </w:r>
      <w:r w:rsidRPr="002675CA">
        <w:rPr>
          <w:rFonts w:ascii="Times New Roman" w:hAnsi="Times New Roman" w:cs="Times New Roman"/>
        </w:rPr>
        <w:t>, 1958, Yogyakarta: Gadjah Mada, hlm. 9</w:t>
      </w:r>
    </w:p>
  </w:footnote>
  <w:footnote w:id="41">
    <w:p w14:paraId="7E9A5B2C" w14:textId="77777777" w:rsidR="00EA3CB6" w:rsidRPr="00E94EE6" w:rsidRDefault="00EA3CB6" w:rsidP="00EA3CB6">
      <w:pPr>
        <w:pStyle w:val="FootnoteText"/>
        <w:jc w:val="both"/>
        <w:rPr>
          <w:lang w:val="en-US"/>
        </w:rPr>
      </w:pPr>
      <w:r w:rsidRPr="002675CA">
        <w:rPr>
          <w:rStyle w:val="FootnoteReference"/>
          <w:rFonts w:eastAsia="SimSun"/>
        </w:rPr>
        <w:footnoteRef/>
      </w:r>
      <w:r w:rsidRPr="002675CA">
        <w:rPr>
          <w:rFonts w:ascii="Times New Roman" w:hAnsi="Times New Roman" w:cs="Times New Roman"/>
        </w:rPr>
        <w:t xml:space="preserve"> Soerojo </w:t>
      </w:r>
      <w:r w:rsidRPr="002675CA">
        <w:rPr>
          <w:rFonts w:ascii="Times New Roman" w:hAnsi="Times New Roman" w:cs="Times New Roman"/>
        </w:rPr>
        <w:t xml:space="preserve">Wignjdipoero, </w:t>
      </w:r>
      <w:r w:rsidRPr="002675CA">
        <w:rPr>
          <w:rFonts w:ascii="Times New Roman" w:hAnsi="Times New Roman" w:cs="Times New Roman"/>
          <w:i/>
          <w:iCs/>
        </w:rPr>
        <w:t>Op.cit,</w:t>
      </w:r>
      <w:r w:rsidRPr="002675CA">
        <w:rPr>
          <w:rFonts w:ascii="Times New Roman" w:hAnsi="Times New Roman" w:cs="Times New Roman"/>
        </w:rPr>
        <w:t xml:space="preserve"> hlm. 43.</w:t>
      </w:r>
    </w:p>
  </w:footnote>
  <w:footnote w:id="42">
    <w:p w14:paraId="02A8AA56" w14:textId="12377FFB" w:rsidR="00EA3CB6" w:rsidRPr="00766D8A" w:rsidRDefault="00EA3CB6" w:rsidP="00EA3CB6">
      <w:pPr>
        <w:pStyle w:val="FootnoteText"/>
        <w:jc w:val="both"/>
        <w:rPr>
          <w:rFonts w:ascii="Times New Roman" w:hAnsi="Times New Roman" w:cs="Times New Roman"/>
        </w:rPr>
      </w:pPr>
      <w:r w:rsidRPr="00766D8A">
        <w:rPr>
          <w:rStyle w:val="FootnoteReference"/>
          <w:rFonts w:eastAsia="SimSun"/>
        </w:rPr>
        <w:footnoteRef/>
      </w:r>
      <w:r w:rsidRPr="00766D8A">
        <w:rPr>
          <w:rFonts w:ascii="Times New Roman" w:hAnsi="Times New Roman" w:cs="Times New Roman"/>
        </w:rPr>
        <w:t xml:space="preserve"> Sutrisno </w:t>
      </w:r>
      <w:r w:rsidRPr="00766D8A">
        <w:rPr>
          <w:rFonts w:ascii="Times New Roman" w:hAnsi="Times New Roman" w:cs="Times New Roman"/>
        </w:rPr>
        <w:t>Purwohadi Mulyono, “</w:t>
      </w:r>
      <w:r w:rsidR="00B6130E" w:rsidRPr="00B6130E">
        <w:rPr>
          <w:rFonts w:ascii="Times New Roman" w:hAnsi="Times New Roman" w:cs="Times New Roman"/>
        </w:rPr>
        <w:t>Bentuk-Bentuk Penerapan Norma Hukum Adat Dalam Kehidupan Masyarakat Di Jawa Tengah</w:t>
      </w:r>
      <w:r w:rsidRPr="00766D8A">
        <w:rPr>
          <w:rFonts w:ascii="Times New Roman" w:hAnsi="Times New Roman" w:cs="Times New Roman"/>
        </w:rPr>
        <w:t xml:space="preserve">”, </w:t>
      </w:r>
      <w:r w:rsidRPr="00B6130E">
        <w:rPr>
          <w:rFonts w:ascii="Times New Roman" w:hAnsi="Times New Roman" w:cs="Times New Roman"/>
          <w:i/>
          <w:iCs/>
        </w:rPr>
        <w:t>Jurnal Media Hukum</w:t>
      </w:r>
      <w:r w:rsidRPr="00766D8A">
        <w:rPr>
          <w:rFonts w:ascii="Times New Roman" w:hAnsi="Times New Roman" w:cs="Times New Roman"/>
        </w:rPr>
        <w:t>, V</w:t>
      </w:r>
      <w:proofErr w:type="spellStart"/>
      <w:r w:rsidR="00B6130E">
        <w:rPr>
          <w:rFonts w:ascii="Times New Roman" w:hAnsi="Times New Roman" w:cs="Times New Roman"/>
          <w:lang w:val="en-US"/>
        </w:rPr>
        <w:t>ol</w:t>
      </w:r>
      <w:proofErr w:type="spellEnd"/>
      <w:r w:rsidR="00B6130E">
        <w:rPr>
          <w:rFonts w:ascii="Times New Roman" w:hAnsi="Times New Roman" w:cs="Times New Roman"/>
          <w:lang w:val="en-US"/>
        </w:rPr>
        <w:t>.</w:t>
      </w:r>
      <w:r w:rsidRPr="00766D8A">
        <w:rPr>
          <w:rFonts w:ascii="Times New Roman" w:hAnsi="Times New Roman" w:cs="Times New Roman"/>
        </w:rPr>
        <w:t xml:space="preserve"> 20 N</w:t>
      </w:r>
      <w:r w:rsidR="00B6130E">
        <w:rPr>
          <w:rFonts w:ascii="Times New Roman" w:hAnsi="Times New Roman" w:cs="Times New Roman"/>
          <w:lang w:val="en-US"/>
        </w:rPr>
        <w:t>o</w:t>
      </w:r>
      <w:r w:rsidRPr="00766D8A">
        <w:rPr>
          <w:rFonts w:ascii="Times New Roman" w:hAnsi="Times New Roman" w:cs="Times New Roman"/>
        </w:rPr>
        <w:t>.2</w:t>
      </w:r>
      <w:r w:rsidR="00B6130E">
        <w:rPr>
          <w:rFonts w:ascii="Times New Roman" w:hAnsi="Times New Roman" w:cs="Times New Roman"/>
          <w:lang w:val="en-US"/>
        </w:rPr>
        <w:t xml:space="preserve">, </w:t>
      </w:r>
      <w:r w:rsidRPr="00766D8A">
        <w:rPr>
          <w:rFonts w:ascii="Times New Roman" w:hAnsi="Times New Roman" w:cs="Times New Roman"/>
        </w:rPr>
        <w:t>D</w:t>
      </w:r>
      <w:proofErr w:type="spellStart"/>
      <w:r w:rsidR="00B6130E">
        <w:rPr>
          <w:rFonts w:ascii="Times New Roman" w:hAnsi="Times New Roman" w:cs="Times New Roman"/>
          <w:lang w:val="en-US"/>
        </w:rPr>
        <w:t>esember</w:t>
      </w:r>
      <w:proofErr w:type="spellEnd"/>
      <w:r w:rsidR="00B6130E">
        <w:rPr>
          <w:rFonts w:ascii="Times New Roman" w:hAnsi="Times New Roman" w:cs="Times New Roman"/>
          <w:lang w:val="en-US"/>
        </w:rPr>
        <w:t>,</w:t>
      </w:r>
      <w:r w:rsidRPr="00766D8A">
        <w:rPr>
          <w:rFonts w:ascii="Times New Roman" w:hAnsi="Times New Roman" w:cs="Times New Roman"/>
        </w:rPr>
        <w:t xml:space="preserve"> 2013, hlm.</w:t>
      </w:r>
      <w:r w:rsidR="00B6130E">
        <w:rPr>
          <w:rFonts w:ascii="Times New Roman" w:hAnsi="Times New Roman" w:cs="Times New Roman"/>
          <w:lang w:val="en-US"/>
        </w:rPr>
        <w:t xml:space="preserve"> </w:t>
      </w:r>
      <w:r w:rsidRPr="00766D8A">
        <w:rPr>
          <w:rFonts w:ascii="Times New Roman" w:hAnsi="Times New Roman" w:cs="Times New Roman"/>
        </w:rPr>
        <w:t>257.</w:t>
      </w:r>
      <w:r w:rsidRPr="0037399B">
        <w:t xml:space="preserve"> </w:t>
      </w:r>
      <w:hyperlink r:id="rId10" w:history="1">
        <w:r w:rsidRPr="00FB4012">
          <w:rPr>
            <w:rStyle w:val="Hyperlink"/>
            <w:rFonts w:ascii="Times New Roman" w:eastAsia="SimSun" w:hAnsi="Times New Roman"/>
          </w:rPr>
          <w:t>https://media.neliti.com/media/publications/115136-ID-none.pdf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B0D1" w14:textId="77777777" w:rsidR="00650C99" w:rsidRPr="00055D2C" w:rsidRDefault="00650C99" w:rsidP="00055D2C">
    <w:pPr>
      <w:rPr>
        <w:rFonts w:ascii="Book Antiqua" w:hAnsi="Book Antiqua"/>
        <w:i/>
        <w:iCs/>
        <w:sz w:val="18"/>
        <w:szCs w:val="18"/>
      </w:rPr>
    </w:pPr>
    <w:proofErr w:type="spellStart"/>
    <w:r w:rsidRPr="00055D2C">
      <w:rPr>
        <w:rFonts w:ascii="Book Antiqua" w:hAnsi="Book Antiqua"/>
        <w:i/>
        <w:iCs/>
        <w:sz w:val="18"/>
        <w:szCs w:val="18"/>
      </w:rPr>
      <w:t>Ratifikasi</w:t>
    </w:r>
    <w:proofErr w:type="spellEnd"/>
    <w:r w:rsidRPr="00055D2C">
      <w:rPr>
        <w:rFonts w:ascii="Book Antiqua" w:hAnsi="Book Antiqua"/>
        <w:i/>
        <w:iCs/>
        <w:sz w:val="18"/>
        <w:szCs w:val="18"/>
      </w:rPr>
      <w:t xml:space="preserve"> United Nations Convention Against Illicit Traffic In Narcotic And Psychotropic Substances 1988  </w:t>
    </w:r>
    <w:proofErr w:type="spellStart"/>
    <w:r w:rsidRPr="00055D2C">
      <w:rPr>
        <w:rFonts w:ascii="Book Antiqua" w:hAnsi="Book Antiqua"/>
        <w:i/>
        <w:iCs/>
        <w:sz w:val="18"/>
        <w:szCs w:val="18"/>
      </w:rPr>
      <w:t>Terhadap</w:t>
    </w:r>
    <w:proofErr w:type="spellEnd"/>
    <w:r w:rsidRPr="00055D2C">
      <w:rPr>
        <w:rFonts w:ascii="Book Antiqua" w:hAnsi="Book Antiqua"/>
        <w:i/>
        <w:iCs/>
        <w:sz w:val="18"/>
        <w:szCs w:val="18"/>
      </w:rPr>
      <w:t xml:space="preserve"> </w:t>
    </w:r>
    <w:proofErr w:type="spellStart"/>
    <w:r w:rsidRPr="00055D2C">
      <w:rPr>
        <w:rFonts w:ascii="Book Antiqua" w:hAnsi="Book Antiqua"/>
        <w:i/>
        <w:iCs/>
        <w:sz w:val="18"/>
        <w:szCs w:val="18"/>
      </w:rPr>
      <w:t>Pemberantasan</w:t>
    </w:r>
    <w:proofErr w:type="spellEnd"/>
    <w:r w:rsidRPr="00055D2C">
      <w:rPr>
        <w:rFonts w:ascii="Book Antiqua" w:hAnsi="Book Antiqua"/>
        <w:i/>
        <w:iCs/>
        <w:sz w:val="18"/>
        <w:szCs w:val="18"/>
      </w:rPr>
      <w:t xml:space="preserve"> </w:t>
    </w:r>
    <w:proofErr w:type="spellStart"/>
    <w:r w:rsidRPr="00055D2C">
      <w:rPr>
        <w:rFonts w:ascii="Book Antiqua" w:hAnsi="Book Antiqua"/>
        <w:i/>
        <w:iCs/>
        <w:sz w:val="18"/>
        <w:szCs w:val="18"/>
      </w:rPr>
      <w:t>Pereda</w:t>
    </w:r>
    <w:r>
      <w:rPr>
        <w:rFonts w:ascii="Book Antiqua" w:hAnsi="Book Antiqua"/>
        <w:i/>
        <w:iCs/>
        <w:sz w:val="18"/>
        <w:szCs w:val="18"/>
      </w:rPr>
      <w:t>ran</w:t>
    </w:r>
    <w:proofErr w:type="spellEnd"/>
    <w:r>
      <w:rPr>
        <w:rFonts w:ascii="Book Antiqua" w:hAnsi="Book Antiqua"/>
        <w:i/>
        <w:iCs/>
        <w:sz w:val="18"/>
        <w:szCs w:val="18"/>
      </w:rPr>
      <w:t xml:space="preserve"> Gelap </w:t>
    </w:r>
    <w:proofErr w:type="spellStart"/>
    <w:r>
      <w:rPr>
        <w:rFonts w:ascii="Book Antiqua" w:hAnsi="Book Antiqua"/>
        <w:i/>
        <w:iCs/>
        <w:sz w:val="18"/>
        <w:szCs w:val="18"/>
      </w:rPr>
      <w:t>Narkotika</w:t>
    </w:r>
    <w:proofErr w:type="spellEnd"/>
    <w:r>
      <w:rPr>
        <w:rFonts w:ascii="Book Antiqua" w:hAnsi="Book Antiqua"/>
        <w:i/>
        <w:iCs/>
        <w:sz w:val="18"/>
        <w:szCs w:val="18"/>
      </w:rPr>
      <w:t xml:space="preserve"> di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E6AC" w14:textId="37969B9C" w:rsidR="00650C99" w:rsidRDefault="00BD7B39">
    <w:pPr>
      <w:tabs>
        <w:tab w:val="right" w:pos="8811"/>
      </w:tabs>
      <w:ind w:right="-23"/>
      <w:rPr>
        <w:rFonts w:ascii="Book Antiqua" w:hAnsi="Book Antiqua"/>
        <w:color w:val="000000"/>
        <w:sz w:val="18"/>
        <w:szCs w:val="18"/>
        <w:lang w:val="id-ID"/>
      </w:rPr>
    </w:pPr>
    <w:r>
      <w:rPr>
        <w:noProof/>
      </w:rPr>
      <w:drawing>
        <wp:anchor distT="0" distB="0" distL="0" distR="0" simplePos="0" relativeHeight="251661312" behindDoc="1" locked="0" layoutInCell="1" allowOverlap="1" wp14:anchorId="48800DD5" wp14:editId="5A629373">
          <wp:simplePos x="0" y="0"/>
          <wp:positionH relativeFrom="column">
            <wp:posOffset>-336550</wp:posOffset>
          </wp:positionH>
          <wp:positionV relativeFrom="paragraph">
            <wp:posOffset>-217805</wp:posOffset>
          </wp:positionV>
          <wp:extent cx="1524000" cy="925002"/>
          <wp:effectExtent l="0" t="0" r="0" b="8890"/>
          <wp:wrapNone/>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pic:nvPicPr>
                <pic:blipFill>
                  <a:blip r:embed="rId1" cstate="print"/>
                  <a:srcRect r="50017"/>
                  <a:stretch/>
                </pic:blipFill>
                <pic:spPr>
                  <a:xfrm>
                    <a:off x="0" y="0"/>
                    <a:ext cx="1524000" cy="925002"/>
                  </a:xfrm>
                  <a:prstGeom prst="rect">
                    <a:avLst/>
                  </a:prstGeom>
                  <a:ln>
                    <a:noFill/>
                  </a:ln>
                </pic:spPr>
              </pic:pic>
            </a:graphicData>
          </a:graphic>
          <wp14:sizeRelH relativeFrom="page">
            <wp14:pctWidth>0</wp14:pctWidth>
          </wp14:sizeRelH>
          <wp14:sizeRelV relativeFrom="page">
            <wp14:pctHeight>0</wp14:pctHeight>
          </wp14:sizeRelV>
        </wp:anchor>
      </w:drawing>
    </w:r>
    <w:r w:rsidR="00650C99">
      <w:rPr>
        <w:rFonts w:ascii="Book Antiqua" w:hAnsi="Book Antiqua"/>
        <w:noProof/>
        <w:sz w:val="18"/>
        <w:lang w:val="id-ID"/>
      </w:rPr>
      <w:tab/>
    </w:r>
    <w:r w:rsidR="00650C99">
      <w:rPr>
        <w:noProof/>
      </w:rPr>
      <mc:AlternateContent>
        <mc:Choice Requires="wps">
          <w:drawing>
            <wp:anchor distT="0" distB="0" distL="0" distR="0" simplePos="0" relativeHeight="251660288" behindDoc="0" locked="0" layoutInCell="1" allowOverlap="1" wp14:anchorId="48AE7C88" wp14:editId="68EC576D">
              <wp:simplePos x="0" y="0"/>
              <wp:positionH relativeFrom="column">
                <wp:posOffset>-51434</wp:posOffset>
              </wp:positionH>
              <wp:positionV relativeFrom="paragraph">
                <wp:posOffset>-31750</wp:posOffset>
              </wp:positionV>
              <wp:extent cx="5705475" cy="0"/>
              <wp:effectExtent l="15240" t="15875" r="13334" b="12700"/>
              <wp:wrapNone/>
              <wp:docPr id="41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3E24276" id="_x0000_t32" coordsize="21600,21600" o:spt="32" o:oned="t" path="m,l21600,21600e" filled="f">
              <v:path arrowok="t" fillok="f" o:connecttype="none"/>
              <o:lock v:ext="edit" shapetype="t"/>
            </v:shapetype>
            <v:shape id="AutoShape 2" o:spid="_x0000_s1026" type="#_x0000_t32" style="position:absolute;margin-left:-4.05pt;margin-top:-2.5pt;width:449.2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" strokeweight="1.5pt">
              <o:lock v:ext="edit" shapetype="f"/>
            </v:shape>
          </w:pict>
        </mc:Fallback>
      </mc:AlternateContent>
    </w:r>
    <w:r w:rsidR="00650C99">
      <w:rPr>
        <w:rFonts w:ascii="Book Antiqua" w:hAnsi="Book Antiqua"/>
        <w:noProof/>
        <w:sz w:val="18"/>
        <w:lang w:val="id-ID"/>
      </w:rPr>
      <w:t>YUSTISIA TIRTAYASA</w:t>
    </w:r>
    <w:r w:rsidR="00650C99">
      <w:rPr>
        <w:rFonts w:ascii="Book Antiqua" w:hAnsi="Book Antiqua"/>
        <w:color w:val="000000"/>
        <w:sz w:val="12"/>
        <w:szCs w:val="18"/>
      </w:rPr>
      <w:t xml:space="preserve"> </w:t>
    </w:r>
    <w:r w:rsidR="00650C99">
      <w:rPr>
        <w:rFonts w:ascii="Book Antiqua" w:hAnsi="Book Antiqua"/>
        <w:color w:val="000000"/>
        <w:sz w:val="18"/>
        <w:szCs w:val="18"/>
      </w:rPr>
      <w:t xml:space="preserve">: JURNAL </w:t>
    </w:r>
    <w:r w:rsidR="00650C99">
      <w:rPr>
        <w:rFonts w:ascii="Book Antiqua" w:hAnsi="Book Antiqua"/>
        <w:color w:val="000000"/>
        <w:sz w:val="18"/>
        <w:szCs w:val="18"/>
        <w:lang w:val="id-ID"/>
      </w:rPr>
      <w:t>TUGAS AKHIR</w:t>
    </w:r>
  </w:p>
  <w:p w14:paraId="21A71320" w14:textId="576374C7" w:rsidR="00650C99" w:rsidRDefault="00650C99">
    <w:pPr>
      <w:ind w:right="-23"/>
      <w:jc w:val="right"/>
      <w:rPr>
        <w:rFonts w:ascii="Book Antiqua" w:hAnsi="Book Antiqua"/>
        <w:color w:val="000000"/>
        <w:sz w:val="16"/>
        <w:szCs w:val="18"/>
      </w:rPr>
    </w:pPr>
    <w:r>
      <w:rPr>
        <w:rFonts w:ascii="Book Antiqua" w:hAnsi="Book Antiqua"/>
        <w:color w:val="000000"/>
        <w:sz w:val="16"/>
        <w:szCs w:val="18"/>
      </w:rPr>
      <w:t xml:space="preserve">Volume </w:t>
    </w:r>
    <w:r>
      <w:rPr>
        <w:rFonts w:ascii="Book Antiqua" w:hAnsi="Book Antiqua"/>
        <w:color w:val="000000"/>
        <w:sz w:val="16"/>
        <w:szCs w:val="18"/>
        <w:lang w:val="id-ID"/>
      </w:rPr>
      <w:t>2</w:t>
    </w:r>
    <w:r>
      <w:rPr>
        <w:rFonts w:ascii="Book Antiqua" w:hAnsi="Book Antiqua"/>
        <w:color w:val="000000"/>
        <w:sz w:val="16"/>
        <w:szCs w:val="18"/>
      </w:rPr>
      <w:t xml:space="preserve"> </w:t>
    </w:r>
    <w:proofErr w:type="spellStart"/>
    <w:r>
      <w:rPr>
        <w:rFonts w:ascii="Book Antiqua" w:hAnsi="Book Antiqua"/>
        <w:color w:val="000000"/>
        <w:sz w:val="16"/>
        <w:szCs w:val="18"/>
      </w:rPr>
      <w:t>Nomor</w:t>
    </w:r>
    <w:proofErr w:type="spellEnd"/>
    <w:r>
      <w:rPr>
        <w:rFonts w:ascii="Book Antiqua" w:hAnsi="Book Antiqua"/>
        <w:color w:val="000000"/>
        <w:sz w:val="16"/>
        <w:szCs w:val="18"/>
      </w:rPr>
      <w:t xml:space="preserve"> 2, </w:t>
    </w:r>
    <w:r>
      <w:rPr>
        <w:rFonts w:ascii="Book Antiqua" w:hAnsi="Book Antiqua"/>
        <w:color w:val="000000"/>
        <w:sz w:val="16"/>
        <w:szCs w:val="18"/>
        <w:lang w:val="id-ID"/>
      </w:rPr>
      <w:t>A</w:t>
    </w:r>
    <w:proofErr w:type="spellStart"/>
    <w:r>
      <w:rPr>
        <w:rFonts w:ascii="Book Antiqua" w:hAnsi="Book Antiqua"/>
        <w:color w:val="000000"/>
        <w:sz w:val="16"/>
        <w:szCs w:val="18"/>
      </w:rPr>
      <w:t>gustus</w:t>
    </w:r>
    <w:proofErr w:type="spellEnd"/>
    <w:r>
      <w:rPr>
        <w:rFonts w:ascii="Book Antiqua" w:hAnsi="Book Antiqua"/>
        <w:color w:val="000000"/>
        <w:sz w:val="16"/>
        <w:szCs w:val="18"/>
        <w:lang w:val="id-ID"/>
      </w:rPr>
      <w:t xml:space="preserve"> 2022</w:t>
    </w:r>
    <w:r>
      <w:rPr>
        <w:rFonts w:ascii="Book Antiqua" w:hAnsi="Book Antiqua"/>
        <w:color w:val="000000"/>
        <w:sz w:val="16"/>
        <w:szCs w:val="18"/>
      </w:rPr>
      <w:t xml:space="preserve">, </w:t>
    </w:r>
    <w:proofErr w:type="spellStart"/>
    <w:r>
      <w:rPr>
        <w:rFonts w:ascii="Book Antiqua" w:hAnsi="Book Antiqua"/>
        <w:color w:val="000000"/>
        <w:sz w:val="16"/>
        <w:szCs w:val="18"/>
      </w:rPr>
      <w:t>hlm</w:t>
    </w:r>
    <w:proofErr w:type="spellEnd"/>
    <w:r>
      <w:rPr>
        <w:rFonts w:ascii="Book Antiqua" w:hAnsi="Book Antiqua"/>
        <w:color w:val="000000"/>
        <w:sz w:val="16"/>
        <w:szCs w:val="18"/>
      </w:rPr>
      <w:t>. (7</w:t>
    </w:r>
    <w:r w:rsidR="00BD7B39">
      <w:rPr>
        <w:rFonts w:ascii="Book Antiqua" w:hAnsi="Book Antiqua"/>
        <w:color w:val="000000"/>
        <w:sz w:val="16"/>
        <w:szCs w:val="18"/>
      </w:rPr>
      <w:t>6</w:t>
    </w:r>
    <w:r>
      <w:rPr>
        <w:rFonts w:ascii="Book Antiqua" w:hAnsi="Book Antiqua"/>
        <w:color w:val="000000"/>
        <w:sz w:val="16"/>
        <w:szCs w:val="18"/>
      </w:rPr>
      <w:t>-8</w:t>
    </w:r>
    <w:r w:rsidR="00BD7B39">
      <w:rPr>
        <w:rFonts w:ascii="Book Antiqua" w:hAnsi="Book Antiqua"/>
        <w:color w:val="000000"/>
        <w:sz w:val="16"/>
        <w:szCs w:val="18"/>
      </w:rPr>
      <w:t>8</w:t>
    </w:r>
    <w:r>
      <w:rPr>
        <w:rFonts w:ascii="Book Antiqua" w:hAnsi="Book Antiqua"/>
        <w:color w:val="000000"/>
        <w:sz w:val="16"/>
        <w:szCs w:val="18"/>
      </w:rPr>
      <w:t>)</w:t>
    </w:r>
    <w:r>
      <w:rPr>
        <w:rFonts w:ascii="Book Antiqua" w:hAnsi="Book Antiqua"/>
        <w:color w:val="000000"/>
        <w:sz w:val="16"/>
        <w:szCs w:val="18"/>
      </w:rPr>
      <w:br/>
    </w:r>
    <w:proofErr w:type="spellStart"/>
    <w:r>
      <w:rPr>
        <w:rFonts w:ascii="Book Antiqua" w:hAnsi="Book Antiqua"/>
        <w:color w:val="000000"/>
        <w:sz w:val="16"/>
        <w:szCs w:val="18"/>
      </w:rPr>
      <w:t>Fakultas</w:t>
    </w:r>
    <w:proofErr w:type="spellEnd"/>
    <w:r>
      <w:rPr>
        <w:rFonts w:ascii="Book Antiqua" w:hAnsi="Book Antiqua"/>
        <w:color w:val="000000"/>
        <w:sz w:val="16"/>
        <w:szCs w:val="18"/>
      </w:rPr>
      <w:t xml:space="preserve"> Hukum, Universitas Sultan </w:t>
    </w:r>
    <w:proofErr w:type="spellStart"/>
    <w:r>
      <w:rPr>
        <w:rFonts w:ascii="Book Antiqua" w:hAnsi="Book Antiqua"/>
        <w:color w:val="000000"/>
        <w:sz w:val="16"/>
        <w:szCs w:val="18"/>
      </w:rPr>
      <w:t>Ageng</w:t>
    </w:r>
    <w:proofErr w:type="spellEnd"/>
    <w:r>
      <w:rPr>
        <w:rFonts w:ascii="Book Antiqua" w:hAnsi="Book Antiqua"/>
        <w:color w:val="000000"/>
        <w:sz w:val="16"/>
        <w:szCs w:val="18"/>
      </w:rPr>
      <w:t xml:space="preserve"> </w:t>
    </w:r>
    <w:proofErr w:type="spellStart"/>
    <w:r>
      <w:rPr>
        <w:rFonts w:ascii="Book Antiqua" w:hAnsi="Book Antiqua"/>
        <w:color w:val="000000"/>
        <w:sz w:val="16"/>
        <w:szCs w:val="18"/>
      </w:rPr>
      <w:t>Tirtayasa</w:t>
    </w:r>
    <w:proofErr w:type="spellEnd"/>
    <w:r>
      <w:rPr>
        <w:rFonts w:ascii="Book Antiqua" w:hAnsi="Book Antiqua"/>
        <w:color w:val="000000"/>
        <w:sz w:val="16"/>
        <w:szCs w:val="18"/>
      </w:rPr>
      <w:t xml:space="preserve">, </w:t>
    </w:r>
    <w:proofErr w:type="spellStart"/>
    <w:r>
      <w:rPr>
        <w:rFonts w:ascii="Book Antiqua" w:hAnsi="Book Antiqua"/>
        <w:color w:val="000000"/>
        <w:sz w:val="16"/>
        <w:szCs w:val="18"/>
      </w:rPr>
      <w:t>Serang</w:t>
    </w:r>
    <w:proofErr w:type="spellEnd"/>
    <w:r>
      <w:rPr>
        <w:rFonts w:ascii="Book Antiqua" w:hAnsi="Book Antiqua"/>
        <w:color w:val="000000"/>
        <w:sz w:val="16"/>
        <w:szCs w:val="18"/>
      </w:rPr>
      <w:t xml:space="preserve">-Banten, Indonesia </w:t>
    </w:r>
  </w:p>
  <w:p w14:paraId="219586C6" w14:textId="27DC7E46" w:rsidR="00650C99" w:rsidRDefault="0064176A">
    <w:pPr>
      <w:ind w:right="-23"/>
      <w:jc w:val="right"/>
      <w:rPr>
        <w:rFonts w:ascii="Book Antiqua" w:hAnsi="Book Antiqua"/>
        <w:color w:val="000000"/>
        <w:sz w:val="18"/>
        <w:szCs w:val="18"/>
      </w:rPr>
    </w:pPr>
    <w:r>
      <w:rPr>
        <w:noProof/>
      </w:rPr>
      <w:drawing>
        <wp:anchor distT="0" distB="0" distL="0" distR="0" simplePos="0" relativeHeight="251664384" behindDoc="1" locked="0" layoutInCell="1" hidden="0" allowOverlap="1" wp14:anchorId="585B1429" wp14:editId="72E4B328">
          <wp:simplePos x="0" y="0"/>
          <wp:positionH relativeFrom="column">
            <wp:posOffset>1314450</wp:posOffset>
          </wp:positionH>
          <wp:positionV relativeFrom="paragraph">
            <wp:posOffset>43180</wp:posOffset>
          </wp:positionV>
          <wp:extent cx="652144" cy="229870"/>
          <wp:effectExtent l="0" t="0" r="0" b="0"/>
          <wp:wrapNone/>
          <wp:docPr id="4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52144" cy="229870"/>
                  </a:xfrm>
                  <a:prstGeom prst="rect">
                    <a:avLst/>
                  </a:prstGeom>
                  <a:ln/>
                </pic:spPr>
              </pic:pic>
            </a:graphicData>
          </a:graphic>
        </wp:anchor>
      </w:drawing>
    </w:r>
    <w:r w:rsidR="00650C99">
      <w:rPr>
        <w:noProof/>
      </w:rPr>
      <w:drawing>
        <wp:anchor distT="0" distB="0" distL="0" distR="0" simplePos="0" relativeHeight="251662336" behindDoc="1" locked="0" layoutInCell="1" allowOverlap="1" wp14:anchorId="4DE2F1A0" wp14:editId="0F4AED8E">
          <wp:simplePos x="0" y="0"/>
          <mc:AlternateContent>
            <mc:Choice Requires="wp14">
              <wp:positionH relativeFrom="column">
                <wp14:pctPosHOffset>0</wp14:pctPosHOffset>
              </wp:positionH>
            </mc:Choice>
            <mc:Fallback>
              <wp:positionH relativeFrom="page">
                <wp:posOffset>0</wp:posOffset>
              </wp:positionH>
            </mc:Fallback>
          </mc:AlternateContent>
          <mc:AlternateContent>
            <mc:Choice Requires="wp14">
              <wp:positionV relativeFrom="paragraph">
                <wp14:pctPosVOffset>0</wp14:pctPosVOffset>
              </wp:positionV>
            </mc:Choice>
            <mc:Fallback>
              <wp:positionV relativeFrom="page">
                <wp:posOffset>0</wp:posOffset>
              </wp:positionV>
            </mc:Fallback>
          </mc:AlternateContent>
          <wp:extent cx="652144" cy="229870"/>
          <wp:effectExtent l="0" t="0" r="0" b="0"/>
          <wp:wrapNone/>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3" cstate="print"/>
                  <a:srcRect/>
                  <a:stretch/>
                </pic:blipFill>
                <pic:spPr>
                  <a:xfrm>
                    <a:off x="0" y="0"/>
                    <a:ext cx="652144" cy="229870"/>
                  </a:xfrm>
                  <a:ln>
                    <a:noFill/>
                  </a:ln>
                </pic:spPr>
              </pic:pic>
            </a:graphicData>
          </a:graphic>
        </wp:anchor>
      </w:drawing>
    </w:r>
    <w:r w:rsidR="00650C99">
      <w:rPr>
        <w:rFonts w:ascii="Book Antiqua" w:eastAsia="Book Antiqua" w:hAnsi="Book Antiqua" w:cs="Book Antiqua"/>
        <w:color w:val="000000"/>
        <w:sz w:val="18"/>
        <w:szCs w:val="18"/>
      </w:rPr>
      <w:t>P-ISSN: 2807-2863 | e-ISSN:</w:t>
    </w:r>
    <w:r w:rsidR="00650C99">
      <w:rPr>
        <w:rFonts w:ascii="Book Antiqua" w:eastAsia="Book Antiqua" w:hAnsi="Book Antiqua" w:cs="Book Antiqua"/>
        <w:sz w:val="18"/>
        <w:szCs w:val="18"/>
      </w:rPr>
      <w:t xml:space="preserve"> 2807</w:t>
    </w:r>
    <w:r w:rsidR="00650C99">
      <w:rPr>
        <w:rFonts w:ascii="Book Antiqua" w:eastAsia="Book Antiqua" w:hAnsi="Book Antiqua" w:cs="Book Antiqua"/>
        <w:color w:val="000000"/>
        <w:sz w:val="18"/>
        <w:szCs w:val="18"/>
      </w:rPr>
      <w:t>-1565</w:t>
    </w:r>
    <w:r w:rsidR="00650C99">
      <w:rPr>
        <w:rFonts w:ascii="Book Antiqua" w:hAnsi="Book Antiqua"/>
        <w:color w:val="000000"/>
        <w:sz w:val="18"/>
        <w:szCs w:val="18"/>
      </w:rPr>
      <w:br/>
    </w:r>
    <w:r w:rsidR="00650C99">
      <w:rPr>
        <w:rFonts w:ascii="Book Antiqua" w:hAnsi="Book Antiqua"/>
        <w:sz w:val="18"/>
        <w:szCs w:val="18"/>
      </w:rPr>
      <w:t>https://jurnal.untirta.ac.id/index.php/yustisia/index</w:t>
    </w:r>
  </w:p>
  <w:p w14:paraId="0060183D" w14:textId="67F39EFF" w:rsidR="00650C99" w:rsidRDefault="00650C99">
    <w:pPr>
      <w:rPr>
        <w:i/>
        <w:sz w:val="18"/>
        <w:szCs w:val="18"/>
        <w:lang w:val="id-ID"/>
      </w:rPr>
    </w:pPr>
    <w:r>
      <w:rPr>
        <w:noProof/>
      </w:rPr>
      <mc:AlternateContent>
        <mc:Choice Requires="wps">
          <w:drawing>
            <wp:anchor distT="0" distB="0" distL="0" distR="0" simplePos="0" relativeHeight="251659264" behindDoc="0" locked="0" layoutInCell="1" allowOverlap="1" wp14:anchorId="6FC483A0" wp14:editId="60FA89D5">
              <wp:simplePos x="0" y="0"/>
              <wp:positionH relativeFrom="column">
                <wp:posOffset>1301115</wp:posOffset>
              </wp:positionH>
              <wp:positionV relativeFrom="paragraph">
                <wp:posOffset>41910</wp:posOffset>
              </wp:positionV>
              <wp:extent cx="4362450" cy="0"/>
              <wp:effectExtent l="0" t="19050" r="0" b="19050"/>
              <wp:wrapNone/>
              <wp:docPr id="4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straightConnector1">
                        <a:avLst/>
                      </a:prstGeom>
                      <a:ln w="285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45006BB" id="AutoShape 3" o:spid="_x0000_s1026" type="#_x0000_t32" style="position:absolute;margin-left:102.45pt;margin-top:3.3pt;width:343.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" strokeweight="2.2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1226" w14:textId="77777777" w:rsidR="00650C99" w:rsidRPr="00055D2C" w:rsidRDefault="00650C99" w:rsidP="00055D2C">
    <w:pPr>
      <w:jc w:val="right"/>
      <w:rPr>
        <w:rFonts w:ascii="Book Antiqua" w:hAnsi="Book Antiqua"/>
        <w:i/>
        <w:iCs/>
        <w:sz w:val="18"/>
        <w:szCs w:val="18"/>
      </w:rPr>
    </w:pPr>
    <w:proofErr w:type="spellStart"/>
    <w:r w:rsidRPr="00055D2C">
      <w:rPr>
        <w:rFonts w:ascii="Book Antiqua" w:hAnsi="Book Antiqua"/>
        <w:i/>
        <w:iCs/>
        <w:sz w:val="18"/>
        <w:szCs w:val="18"/>
      </w:rPr>
      <w:t>Ratifikasi</w:t>
    </w:r>
    <w:proofErr w:type="spellEnd"/>
    <w:r w:rsidRPr="00055D2C">
      <w:rPr>
        <w:rFonts w:ascii="Book Antiqua" w:hAnsi="Book Antiqua"/>
        <w:i/>
        <w:iCs/>
        <w:sz w:val="18"/>
        <w:szCs w:val="18"/>
      </w:rPr>
      <w:t xml:space="preserve"> United Nations Convention Against Illicit Traffic In Narcotic And Psychotropic Substances 1988  </w:t>
    </w:r>
    <w:proofErr w:type="spellStart"/>
    <w:r w:rsidRPr="00055D2C">
      <w:rPr>
        <w:rFonts w:ascii="Book Antiqua" w:hAnsi="Book Antiqua"/>
        <w:i/>
        <w:iCs/>
        <w:sz w:val="18"/>
        <w:szCs w:val="18"/>
      </w:rPr>
      <w:t>Terhadap</w:t>
    </w:r>
    <w:proofErr w:type="spellEnd"/>
    <w:r w:rsidRPr="00055D2C">
      <w:rPr>
        <w:rFonts w:ascii="Book Antiqua" w:hAnsi="Book Antiqua"/>
        <w:i/>
        <w:iCs/>
        <w:sz w:val="18"/>
        <w:szCs w:val="18"/>
      </w:rPr>
      <w:t xml:space="preserve"> </w:t>
    </w:r>
    <w:proofErr w:type="spellStart"/>
    <w:r w:rsidRPr="00055D2C">
      <w:rPr>
        <w:rFonts w:ascii="Book Antiqua" w:hAnsi="Book Antiqua"/>
        <w:i/>
        <w:iCs/>
        <w:sz w:val="18"/>
        <w:szCs w:val="18"/>
      </w:rPr>
      <w:t>Pemberantasan</w:t>
    </w:r>
    <w:proofErr w:type="spellEnd"/>
    <w:r w:rsidRPr="00055D2C">
      <w:rPr>
        <w:rFonts w:ascii="Book Antiqua" w:hAnsi="Book Antiqua"/>
        <w:i/>
        <w:iCs/>
        <w:sz w:val="18"/>
        <w:szCs w:val="18"/>
      </w:rPr>
      <w:t xml:space="preserve"> </w:t>
    </w:r>
    <w:proofErr w:type="spellStart"/>
    <w:r w:rsidRPr="00055D2C">
      <w:rPr>
        <w:rFonts w:ascii="Book Antiqua" w:hAnsi="Book Antiqua"/>
        <w:i/>
        <w:iCs/>
        <w:sz w:val="18"/>
        <w:szCs w:val="18"/>
      </w:rPr>
      <w:t>Peredaran</w:t>
    </w:r>
    <w:proofErr w:type="spellEnd"/>
    <w:r w:rsidRPr="00055D2C">
      <w:rPr>
        <w:rFonts w:ascii="Book Antiqua" w:hAnsi="Book Antiqua"/>
        <w:i/>
        <w:iCs/>
        <w:sz w:val="18"/>
        <w:szCs w:val="18"/>
      </w:rPr>
      <w:t xml:space="preserve"> Gelap </w:t>
    </w:r>
    <w:proofErr w:type="spellStart"/>
    <w:r w:rsidRPr="00055D2C">
      <w:rPr>
        <w:rFonts w:ascii="Book Antiqua" w:hAnsi="Book Antiqua"/>
        <w:i/>
        <w:iCs/>
        <w:sz w:val="18"/>
        <w:szCs w:val="18"/>
      </w:rPr>
      <w:t>Narkotika</w:t>
    </w:r>
    <w:proofErr w:type="spellEnd"/>
    <w:r w:rsidRPr="00055D2C">
      <w:rPr>
        <w:rFonts w:ascii="Book Antiqua" w:hAnsi="Book Antiqua"/>
        <w:i/>
        <w:iCs/>
        <w:sz w:val="18"/>
        <w:szCs w:val="18"/>
      </w:rPr>
      <w:t xml:space="preserve"> di Indonesia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955D" w14:textId="77777777" w:rsidR="005F1B08" w:rsidRPr="00B334A2" w:rsidRDefault="005F1B08" w:rsidP="005F1B08">
    <w:pPr>
      <w:spacing w:before="240"/>
      <w:jc w:val="right"/>
      <w:rPr>
        <w:rFonts w:ascii="Book Antiqua" w:eastAsia="Book Antiqua" w:hAnsi="Book Antiqua" w:cs="Book Antiqua"/>
        <w:i/>
        <w:sz w:val="18"/>
        <w:szCs w:val="18"/>
        <w:lang w:val="id-ID"/>
      </w:rPr>
    </w:pPr>
    <w:r w:rsidRPr="00B334A2">
      <w:rPr>
        <w:rFonts w:ascii="Book Antiqua" w:eastAsia="Book Antiqua" w:hAnsi="Book Antiqua" w:cs="Book Antiqua"/>
        <w:i/>
        <w:sz w:val="18"/>
        <w:szCs w:val="18"/>
        <w:lang w:val="id-ID"/>
      </w:rPr>
      <w:t xml:space="preserve">Tinjauan Yuridis Tentang Penerbangan Balon Udara Sebagai Tradisi Budaya </w:t>
    </w:r>
    <w:r>
      <w:rPr>
        <w:rFonts w:ascii="Book Antiqua" w:eastAsia="Book Antiqua" w:hAnsi="Book Antiqua" w:cs="Book Antiqua"/>
        <w:i/>
        <w:sz w:val="18"/>
        <w:szCs w:val="18"/>
        <w:lang w:val="id-ID"/>
      </w:rPr>
      <w:t>Masyarakat Di Kabupaten Ponorogo</w:t>
    </w:r>
  </w:p>
  <w:p w14:paraId="40C9F078" w14:textId="77777777" w:rsidR="00B80474" w:rsidRPr="005F1B08" w:rsidRDefault="00B80474" w:rsidP="005F1B08">
    <w:pPr>
      <w:pStyle w:val="Header"/>
      <w:jc w:val="right"/>
      <w:rPr>
        <w:rFonts w:eastAsia="Book Antiqua"/>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B55"/>
    <w:multiLevelType w:val="hybridMultilevel"/>
    <w:tmpl w:val="88407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6294E"/>
    <w:multiLevelType w:val="hybridMultilevel"/>
    <w:tmpl w:val="53D0D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D4DB5"/>
    <w:multiLevelType w:val="hybridMultilevel"/>
    <w:tmpl w:val="B080B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26921"/>
    <w:multiLevelType w:val="hybridMultilevel"/>
    <w:tmpl w:val="B16ADB0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EF82383"/>
    <w:multiLevelType w:val="hybridMultilevel"/>
    <w:tmpl w:val="02966F56"/>
    <w:lvl w:ilvl="0" w:tplc="38090017">
      <w:start w:val="1"/>
      <w:numFmt w:val="lowerLetter"/>
      <w:lvlText w:val="%1)"/>
      <w:lvlJc w:val="left"/>
      <w:pPr>
        <w:ind w:left="720" w:hanging="360"/>
      </w:pPr>
    </w:lvl>
    <w:lvl w:ilvl="1" w:tplc="9B12AB4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31438E"/>
    <w:multiLevelType w:val="hybridMultilevel"/>
    <w:tmpl w:val="B1AE036E"/>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33EE7270"/>
    <w:multiLevelType w:val="hybridMultilevel"/>
    <w:tmpl w:val="24A8C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D77DF"/>
    <w:multiLevelType w:val="hybridMultilevel"/>
    <w:tmpl w:val="E4485F3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9B176F3"/>
    <w:multiLevelType w:val="hybridMultilevel"/>
    <w:tmpl w:val="2496DD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DE82D2B"/>
    <w:multiLevelType w:val="hybridMultilevel"/>
    <w:tmpl w:val="1FAC7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750C3"/>
    <w:multiLevelType w:val="hybridMultilevel"/>
    <w:tmpl w:val="2B2A3A82"/>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66A8056D"/>
    <w:multiLevelType w:val="hybridMultilevel"/>
    <w:tmpl w:val="AF4094F6"/>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2" w15:restartNumberingAfterBreak="0">
    <w:nsid w:val="78106275"/>
    <w:multiLevelType w:val="multilevel"/>
    <w:tmpl w:val="BB5A0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250415"/>
    <w:multiLevelType w:val="hybridMultilevel"/>
    <w:tmpl w:val="1C4CD9A0"/>
    <w:lvl w:ilvl="0" w:tplc="4FFC0C16">
      <w:start w:val="1"/>
      <w:numFmt w:val="lowerLetter"/>
      <w:lvlText w:val="%1."/>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20284820">
    <w:abstractNumId w:val="12"/>
  </w:num>
  <w:num w:numId="2" w16cid:durableId="1212687872">
    <w:abstractNumId w:val="13"/>
  </w:num>
  <w:num w:numId="3" w16cid:durableId="1840344018">
    <w:abstractNumId w:val="11"/>
  </w:num>
  <w:num w:numId="4" w16cid:durableId="280261366">
    <w:abstractNumId w:val="1"/>
  </w:num>
  <w:num w:numId="5" w16cid:durableId="359017199">
    <w:abstractNumId w:val="9"/>
  </w:num>
  <w:num w:numId="6" w16cid:durableId="1164056032">
    <w:abstractNumId w:val="6"/>
  </w:num>
  <w:num w:numId="7" w16cid:durableId="1888057038">
    <w:abstractNumId w:val="2"/>
  </w:num>
  <w:num w:numId="8" w16cid:durableId="1755123816">
    <w:abstractNumId w:val="0"/>
  </w:num>
  <w:num w:numId="9" w16cid:durableId="1260529103">
    <w:abstractNumId w:val="4"/>
  </w:num>
  <w:num w:numId="10" w16cid:durableId="2132630141">
    <w:abstractNumId w:val="5"/>
  </w:num>
  <w:num w:numId="11" w16cid:durableId="1216502988">
    <w:abstractNumId w:val="10"/>
  </w:num>
  <w:num w:numId="12" w16cid:durableId="1429158879">
    <w:abstractNumId w:val="3"/>
  </w:num>
  <w:num w:numId="13" w16cid:durableId="836968147">
    <w:abstractNumId w:val="8"/>
  </w:num>
  <w:num w:numId="14" w16cid:durableId="1648047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74"/>
    <w:rsid w:val="00015F9F"/>
    <w:rsid w:val="00021196"/>
    <w:rsid w:val="000737C6"/>
    <w:rsid w:val="00085E17"/>
    <w:rsid w:val="000C59AB"/>
    <w:rsid w:val="00150EA0"/>
    <w:rsid w:val="00161068"/>
    <w:rsid w:val="00161FFB"/>
    <w:rsid w:val="00181A32"/>
    <w:rsid w:val="001C08C6"/>
    <w:rsid w:val="001C2A6C"/>
    <w:rsid w:val="001C2D66"/>
    <w:rsid w:val="001C7BD2"/>
    <w:rsid w:val="001D3471"/>
    <w:rsid w:val="001E3178"/>
    <w:rsid w:val="001E77AE"/>
    <w:rsid w:val="001E7AED"/>
    <w:rsid w:val="001F540A"/>
    <w:rsid w:val="0023323D"/>
    <w:rsid w:val="002603DB"/>
    <w:rsid w:val="00267E11"/>
    <w:rsid w:val="00282975"/>
    <w:rsid w:val="00285DDE"/>
    <w:rsid w:val="00287986"/>
    <w:rsid w:val="002944A7"/>
    <w:rsid w:val="002A2CA2"/>
    <w:rsid w:val="002B088E"/>
    <w:rsid w:val="002C2A44"/>
    <w:rsid w:val="002E21B3"/>
    <w:rsid w:val="003157D8"/>
    <w:rsid w:val="0032567B"/>
    <w:rsid w:val="00375097"/>
    <w:rsid w:val="00390530"/>
    <w:rsid w:val="00393F27"/>
    <w:rsid w:val="003B400E"/>
    <w:rsid w:val="003E1EF8"/>
    <w:rsid w:val="00404EC1"/>
    <w:rsid w:val="00455F9D"/>
    <w:rsid w:val="00456B5C"/>
    <w:rsid w:val="00467C67"/>
    <w:rsid w:val="00476B73"/>
    <w:rsid w:val="004C316F"/>
    <w:rsid w:val="004E1777"/>
    <w:rsid w:val="004E353C"/>
    <w:rsid w:val="00550843"/>
    <w:rsid w:val="005A4A79"/>
    <w:rsid w:val="005E263D"/>
    <w:rsid w:val="005F1B08"/>
    <w:rsid w:val="00602618"/>
    <w:rsid w:val="006163EA"/>
    <w:rsid w:val="0062194E"/>
    <w:rsid w:val="0064176A"/>
    <w:rsid w:val="00650C99"/>
    <w:rsid w:val="00656200"/>
    <w:rsid w:val="00673B33"/>
    <w:rsid w:val="00675076"/>
    <w:rsid w:val="00697410"/>
    <w:rsid w:val="006C2E47"/>
    <w:rsid w:val="006F49C2"/>
    <w:rsid w:val="0072628D"/>
    <w:rsid w:val="007708CC"/>
    <w:rsid w:val="00772777"/>
    <w:rsid w:val="007854B2"/>
    <w:rsid w:val="00793406"/>
    <w:rsid w:val="00793B2A"/>
    <w:rsid w:val="00794CC6"/>
    <w:rsid w:val="007B347E"/>
    <w:rsid w:val="007D21CE"/>
    <w:rsid w:val="00811085"/>
    <w:rsid w:val="0081224E"/>
    <w:rsid w:val="008548A4"/>
    <w:rsid w:val="008653FE"/>
    <w:rsid w:val="00874260"/>
    <w:rsid w:val="00885D10"/>
    <w:rsid w:val="008864EE"/>
    <w:rsid w:val="00886EEE"/>
    <w:rsid w:val="00893F53"/>
    <w:rsid w:val="008C51AE"/>
    <w:rsid w:val="008D02B6"/>
    <w:rsid w:val="008E24A0"/>
    <w:rsid w:val="008E285E"/>
    <w:rsid w:val="008F5214"/>
    <w:rsid w:val="0090156C"/>
    <w:rsid w:val="00937AB2"/>
    <w:rsid w:val="009567CC"/>
    <w:rsid w:val="009765B9"/>
    <w:rsid w:val="0098701A"/>
    <w:rsid w:val="009A1E65"/>
    <w:rsid w:val="009B2AB3"/>
    <w:rsid w:val="009C7DA4"/>
    <w:rsid w:val="009D3557"/>
    <w:rsid w:val="009D54E6"/>
    <w:rsid w:val="00A016F7"/>
    <w:rsid w:val="00A33C2F"/>
    <w:rsid w:val="00A43B9E"/>
    <w:rsid w:val="00A4621E"/>
    <w:rsid w:val="00A53D7B"/>
    <w:rsid w:val="00A611C6"/>
    <w:rsid w:val="00A873D6"/>
    <w:rsid w:val="00A95BA5"/>
    <w:rsid w:val="00A97EE9"/>
    <w:rsid w:val="00AA0899"/>
    <w:rsid w:val="00AA12FF"/>
    <w:rsid w:val="00AA4FEB"/>
    <w:rsid w:val="00AB0775"/>
    <w:rsid w:val="00AE13AA"/>
    <w:rsid w:val="00B007AF"/>
    <w:rsid w:val="00B10382"/>
    <w:rsid w:val="00B33547"/>
    <w:rsid w:val="00B35772"/>
    <w:rsid w:val="00B406DC"/>
    <w:rsid w:val="00B42EBE"/>
    <w:rsid w:val="00B512A9"/>
    <w:rsid w:val="00B52A8F"/>
    <w:rsid w:val="00B6130E"/>
    <w:rsid w:val="00B70C60"/>
    <w:rsid w:val="00B73BEF"/>
    <w:rsid w:val="00B76539"/>
    <w:rsid w:val="00B80474"/>
    <w:rsid w:val="00B843B4"/>
    <w:rsid w:val="00B87BB2"/>
    <w:rsid w:val="00B94FC6"/>
    <w:rsid w:val="00BB2C53"/>
    <w:rsid w:val="00BC0F5F"/>
    <w:rsid w:val="00BC4D81"/>
    <w:rsid w:val="00BD7B39"/>
    <w:rsid w:val="00C45F77"/>
    <w:rsid w:val="00C56E43"/>
    <w:rsid w:val="00C72FC5"/>
    <w:rsid w:val="00C96470"/>
    <w:rsid w:val="00CB0B53"/>
    <w:rsid w:val="00CE5232"/>
    <w:rsid w:val="00CF0704"/>
    <w:rsid w:val="00CF5FFF"/>
    <w:rsid w:val="00D02CA2"/>
    <w:rsid w:val="00D279C7"/>
    <w:rsid w:val="00D34CC2"/>
    <w:rsid w:val="00D550FA"/>
    <w:rsid w:val="00D71FE2"/>
    <w:rsid w:val="00D725BC"/>
    <w:rsid w:val="00D8557E"/>
    <w:rsid w:val="00D96009"/>
    <w:rsid w:val="00DA76CF"/>
    <w:rsid w:val="00DB1A16"/>
    <w:rsid w:val="00DB563B"/>
    <w:rsid w:val="00DD0732"/>
    <w:rsid w:val="00DE6214"/>
    <w:rsid w:val="00E675C0"/>
    <w:rsid w:val="00E718EA"/>
    <w:rsid w:val="00E75EB6"/>
    <w:rsid w:val="00E85FC4"/>
    <w:rsid w:val="00E8600C"/>
    <w:rsid w:val="00EA3CB6"/>
    <w:rsid w:val="00EB285B"/>
    <w:rsid w:val="00ED5189"/>
    <w:rsid w:val="00ED630E"/>
    <w:rsid w:val="00EE2696"/>
    <w:rsid w:val="00F37C88"/>
    <w:rsid w:val="00F4573F"/>
    <w:rsid w:val="00F608CF"/>
    <w:rsid w:val="00FD0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E695"/>
  <w15:docId w15:val="{23A62A6B-7C90-43BC-AFA5-CBD307E1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spacing w:line="360" w:lineRule="auto"/>
      <w:ind w:left="426" w:hanging="426"/>
      <w:jc w:val="center"/>
      <w:outlineLvl w:val="0"/>
    </w:pPr>
    <w:rPr>
      <w:sz w:val="28"/>
      <w:szCs w:val="28"/>
    </w:rPr>
  </w:style>
  <w:style w:type="paragraph" w:styleId="Heading2">
    <w:name w:val="heading 2"/>
    <w:basedOn w:val="Normal"/>
    <w:next w:val="Normal"/>
    <w:link w:val="Heading2Char"/>
    <w:uiPriority w:val="9"/>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qFormat/>
    <w:pPr>
      <w:keepNext/>
      <w:spacing w:line="480" w:lineRule="auto"/>
      <w:jc w:val="both"/>
      <w:outlineLvl w:val="2"/>
    </w:pPr>
    <w:rPr>
      <w:b/>
    </w:rPr>
  </w:style>
  <w:style w:type="paragraph" w:styleId="Heading4">
    <w:name w:val="heading 4"/>
    <w:basedOn w:val="Normal"/>
    <w:next w:val="Normal"/>
    <w:link w:val="Heading4Char"/>
    <w:uiPriority w:val="9"/>
    <w:pPr>
      <w:keepNext/>
      <w:spacing w:before="240" w:after="60"/>
      <w:outlineLvl w:val="3"/>
    </w:pPr>
    <w:rPr>
      <w:b/>
      <w:sz w:val="28"/>
      <w:szCs w:val="28"/>
    </w:rPr>
  </w:style>
  <w:style w:type="paragraph" w:styleId="Heading5">
    <w:name w:val="heading 5"/>
    <w:basedOn w:val="Normal"/>
    <w:next w:val="Normal"/>
    <w:link w:val="Heading5Char"/>
    <w:uiPriority w:val="9"/>
    <w:pPr>
      <w:spacing w:before="240" w:after="60"/>
      <w:outlineLvl w:val="4"/>
    </w:pPr>
    <w:rPr>
      <w:b/>
      <w:i/>
      <w:sz w:val="26"/>
      <w:szCs w:val="26"/>
    </w:rPr>
  </w:style>
  <w:style w:type="paragraph" w:styleId="Heading6">
    <w:name w:val="heading 6"/>
    <w:basedOn w:val="Normal"/>
    <w:next w:val="Normal"/>
    <w:link w:val="Heading6Char"/>
    <w:uiPriority w:val="9"/>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spacing w:line="480" w:lineRule="auto"/>
      <w:jc w:val="center"/>
    </w:pPr>
    <w:rPr>
      <w:b/>
    </w:rPr>
  </w:style>
  <w:style w:type="character" w:customStyle="1" w:styleId="Heading1Char">
    <w:name w:val="Heading 1 Char"/>
    <w:basedOn w:val="DefaultParagraphFont"/>
    <w:link w:val="Heading1"/>
    <w:uiPriority w:val="9"/>
    <w:rPr>
      <w:rFonts w:ascii="Calibri" w:eastAsia="SimSun" w:hAnsi="Calibri" w:cs="Times New Roman"/>
      <w:b/>
      <w:bCs/>
      <w:kern w:val="32"/>
      <w:sz w:val="32"/>
      <w:szCs w:val="32"/>
    </w:rPr>
  </w:style>
  <w:style w:type="character" w:customStyle="1" w:styleId="Heading2Char">
    <w:name w:val="Heading 2 Char"/>
    <w:basedOn w:val="DefaultParagraphFont"/>
    <w:link w:val="Heading2"/>
    <w:uiPriority w:val="9"/>
    <w:rPr>
      <w:rFonts w:ascii="Calibri" w:eastAsia="SimSun" w:hAnsi="Calibri" w:cs="Times New Roman"/>
      <w:b/>
      <w:bCs/>
      <w:i/>
      <w:iCs/>
      <w:sz w:val="28"/>
      <w:szCs w:val="28"/>
    </w:rPr>
  </w:style>
  <w:style w:type="character" w:customStyle="1" w:styleId="Heading3Char">
    <w:name w:val="Heading 3 Char"/>
    <w:basedOn w:val="DefaultParagraphFont"/>
    <w:link w:val="Heading3"/>
    <w:uiPriority w:val="9"/>
    <w:rPr>
      <w:rFonts w:ascii="Calibri" w:eastAsia="SimSun" w:hAnsi="Calibri" w:cs="Times New Roman"/>
      <w:b/>
      <w:bCs/>
      <w:sz w:val="26"/>
      <w:szCs w:val="26"/>
    </w:rPr>
  </w:style>
  <w:style w:type="character" w:customStyle="1" w:styleId="Heading4Char">
    <w:name w:val="Heading 4 Char"/>
    <w:basedOn w:val="DefaultParagraphFont"/>
    <w:link w:val="Heading4"/>
    <w:uiPriority w:val="9"/>
    <w:rPr>
      <w:rFonts w:ascii="Cambria" w:eastAsia="SimSun" w:hAnsi="Cambria" w:cs="Times New Roman"/>
      <w:b/>
      <w:bCs/>
      <w:sz w:val="28"/>
      <w:szCs w:val="28"/>
    </w:rPr>
  </w:style>
  <w:style w:type="character" w:customStyle="1" w:styleId="Heading5Char">
    <w:name w:val="Heading 5 Char"/>
    <w:basedOn w:val="DefaultParagraphFont"/>
    <w:link w:val="Heading5"/>
    <w:uiPriority w:val="9"/>
    <w:rPr>
      <w:rFonts w:ascii="Cambria" w:eastAsia="SimSun" w:hAnsi="Cambria" w:cs="Times New Roman"/>
      <w:b/>
      <w:bCs/>
      <w:i/>
      <w:iCs/>
      <w:sz w:val="26"/>
      <w:szCs w:val="26"/>
    </w:rPr>
  </w:style>
  <w:style w:type="character" w:customStyle="1" w:styleId="Heading6Char">
    <w:name w:val="Heading 6 Char"/>
    <w:basedOn w:val="DefaultParagraphFont"/>
    <w:link w:val="Heading6"/>
    <w:uiPriority w:val="9"/>
    <w:rPr>
      <w:rFonts w:ascii="Cambria" w:eastAsia="SimSun" w:hAnsi="Cambria" w:cs="Times New Roman"/>
      <w:b/>
      <w:bCs/>
      <w:sz w:val="22"/>
      <w:szCs w:val="22"/>
    </w:rPr>
  </w:style>
  <w:style w:type="character" w:customStyle="1" w:styleId="TitleChar">
    <w:name w:val="Title Char"/>
    <w:basedOn w:val="DefaultParagraphFont"/>
    <w:link w:val="Title"/>
    <w:uiPriority w:val="10"/>
    <w:rPr>
      <w:rFonts w:ascii="Calibri" w:eastAsia="SimSun" w:hAnsi="Calibri" w:cs="Times New Roman"/>
      <w:b/>
      <w:bCs/>
      <w:kern w:val="28"/>
      <w:sz w:val="32"/>
      <w:szCs w:val="32"/>
    </w:rPr>
  </w:style>
  <w:style w:type="paragraph" w:styleId="Subtitle">
    <w:name w:val="Subtitle"/>
    <w:basedOn w:val="Normal"/>
    <w:next w:val="Normal"/>
    <w:link w:val="SubtitleChar"/>
    <w:pPr>
      <w:spacing w:line="480" w:lineRule="auto"/>
      <w:jc w:val="center"/>
    </w:pPr>
    <w:rPr>
      <w:sz w:val="28"/>
      <w:szCs w:val="28"/>
    </w:rPr>
  </w:style>
  <w:style w:type="character" w:customStyle="1" w:styleId="SubtitleChar">
    <w:name w:val="Subtitle Char"/>
    <w:basedOn w:val="DefaultParagraphFont"/>
    <w:link w:val="Subtitle"/>
    <w:uiPriority w:val="11"/>
    <w:rPr>
      <w:rFonts w:ascii="Calibri" w:eastAsia="SimSun" w:hAnsi="Calibri" w:cs="Times New Roman"/>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FootnoteText">
    <w:name w:val="footnote text"/>
    <w:aliases w:val="Char1"/>
    <w:basedOn w:val="Normal"/>
    <w:link w:val="FootnoteTextChar"/>
    <w:uiPriority w:val="99"/>
    <w:unhideWhenUsed/>
    <w:rsid w:val="00FD0A8D"/>
    <w:rPr>
      <w:rFonts w:ascii="Calibri" w:hAnsi="Calibri" w:cs="Arial"/>
      <w:sz w:val="20"/>
      <w:szCs w:val="20"/>
      <w:lang w:val="id-ID"/>
    </w:rPr>
  </w:style>
  <w:style w:type="character" w:customStyle="1" w:styleId="FootnoteTextChar">
    <w:name w:val="Footnote Text Char"/>
    <w:aliases w:val="Char1 Char"/>
    <w:basedOn w:val="DefaultParagraphFont"/>
    <w:link w:val="FootnoteText"/>
    <w:uiPriority w:val="99"/>
    <w:rsid w:val="00FD0A8D"/>
    <w:rPr>
      <w:rFonts w:ascii="Calibri" w:hAnsi="Calibri" w:cs="Arial"/>
      <w:sz w:val="20"/>
      <w:szCs w:val="20"/>
      <w:lang w:val="id-ID"/>
    </w:rPr>
  </w:style>
  <w:style w:type="character" w:styleId="FootnoteReference">
    <w:name w:val="footnote reference"/>
    <w:uiPriority w:val="99"/>
    <w:unhideWhenUsed/>
    <w:rsid w:val="00FD0A8D"/>
    <w:rPr>
      <w:rFonts w:ascii="Times New Roman" w:hAnsi="Times New Roman" w:cs="Times New Roman" w:hint="default"/>
      <w:vertAlign w:val="superscript"/>
    </w:rPr>
  </w:style>
  <w:style w:type="paragraph" w:styleId="BodyText">
    <w:name w:val="Body Text"/>
    <w:basedOn w:val="Normal"/>
    <w:link w:val="BodyTextChar"/>
    <w:uiPriority w:val="1"/>
    <w:qFormat/>
    <w:rsid w:val="00FD0A8D"/>
    <w:pPr>
      <w:widowControl w:val="0"/>
      <w:autoSpaceDE w:val="0"/>
      <w:autoSpaceDN w:val="0"/>
      <w:jc w:val="both"/>
    </w:pPr>
    <w:rPr>
      <w:rFonts w:ascii="Cambria" w:eastAsia="Cambria" w:hAnsi="Cambria" w:cs="Cambria"/>
    </w:rPr>
  </w:style>
  <w:style w:type="character" w:customStyle="1" w:styleId="BodyTextChar">
    <w:name w:val="Body Text Char"/>
    <w:basedOn w:val="DefaultParagraphFont"/>
    <w:link w:val="BodyText"/>
    <w:uiPriority w:val="1"/>
    <w:rsid w:val="00FD0A8D"/>
    <w:rPr>
      <w:rFonts w:ascii="Cambria" w:eastAsia="Cambria" w:hAnsi="Cambria" w:cs="Cambria"/>
    </w:rPr>
  </w:style>
  <w:style w:type="character" w:customStyle="1" w:styleId="ListParagraphChar">
    <w:name w:val="List Paragraph Char"/>
    <w:basedOn w:val="DefaultParagraphFont"/>
    <w:link w:val="ListParagraph"/>
    <w:uiPriority w:val="34"/>
    <w:locked/>
    <w:rsid w:val="00FD0A8D"/>
  </w:style>
  <w:style w:type="character" w:styleId="UnresolvedMention">
    <w:name w:val="Unresolved Mention"/>
    <w:basedOn w:val="DefaultParagraphFont"/>
    <w:uiPriority w:val="99"/>
    <w:semiHidden/>
    <w:unhideWhenUsed/>
    <w:rsid w:val="0047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zar.kusmayanti@unpad.ac.id"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bambang.d.nugroho@unpad.ac.id" TargetMode="External"/><Relationship Id="rId19" Type="http://schemas.openxmlformats.org/officeDocument/2006/relationships/hyperlink" Target="https://www.liputan6.com/hot/read/5317702/apakah-perbedaan-antara-sanksi-kebiasaan-dan-adat-istiadat-ini-penjelasannya" TargetMode="External"/><Relationship Id="rId4" Type="http://schemas.openxmlformats.org/officeDocument/2006/relationships/styles" Target="styles.xml"/><Relationship Id="rId9" Type="http://schemas.openxmlformats.org/officeDocument/2006/relationships/hyperlink" Target="mailto:karwiyah19001@mail.unpad.ac.id"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urnal.unigal.ac.id/artefak/article/download/2610/Indonesia" TargetMode="External"/><Relationship Id="rId3" Type="http://schemas.openxmlformats.org/officeDocument/2006/relationships/hyperlink" Target="https://osf.io/preprints/zny69/" TargetMode="External"/><Relationship Id="rId7" Type="http://schemas.openxmlformats.org/officeDocument/2006/relationships/hyperlink" Target="https://e-journal.naureendigition.com/index.php/jam/article/view/413/150" TargetMode="External"/><Relationship Id="rId2" Type="http://schemas.openxmlformats.org/officeDocument/2006/relationships/hyperlink" Target="https://jurnal.law.uniba-bpn.ac.id/index.php/jurnaldejure/article/download/343/pdf" TargetMode="External"/><Relationship Id="rId1" Type="http://schemas.openxmlformats.org/officeDocument/2006/relationships/hyperlink" Target="https://publikasiilmiah.unwahas.ac.id/index.php/QISTIE/article/view/6487/4001" TargetMode="External"/><Relationship Id="rId6" Type="http://schemas.openxmlformats.org/officeDocument/2006/relationships/hyperlink" Target="https://journal.uinsgd.ac.id/index.php/jat/article/download/3562/2756" TargetMode="External"/><Relationship Id="rId5" Type="http://schemas.openxmlformats.org/officeDocument/2006/relationships/hyperlink" Target="https://lmsparalel.esaunggul.ac.id/pluginfile.php?file=/77599/mod_resource/content/1/ONLINE+6+HUKUM+KEKERABATAN+ADAT.pdf" TargetMode="External"/><Relationship Id="rId10" Type="http://schemas.openxmlformats.org/officeDocument/2006/relationships/hyperlink" Target="https://media.neliti.com/media/publications/115136-ID-none.pdf" TargetMode="External"/><Relationship Id="rId4" Type="http://schemas.openxmlformats.org/officeDocument/2006/relationships/hyperlink" Target="https://jurnal.uns.ac.id/JoLSIC/article/download/50254/pdf" TargetMode="External"/><Relationship Id="rId9" Type="http://schemas.openxmlformats.org/officeDocument/2006/relationships/hyperlink" Target="https://www.liputan6.com/hot/read/5317702/apakah-perbedaan-antara-sanksi-kebiasaan-dan-adat-istiadat-ini-penjelasanny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vCILKRnX2/9X5zsnxxhiBtOljQ==">AMUW2mXkyagKYD1ffPPzGkYZ80n6gTco5o+X9HMEH7ea1IzjEorGMNjGpGqLoBfPMZLL9sXx06sMI28zXKFNfm3myQ9A79VjwrX7k0ZaP6GdhaI2/e1sRfrkqb3fGMlekyJcu4+pl/GK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3492D1-EEB6-4DE4-AC51-917E4A3D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5967</Words>
  <Characters>34012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Hukum</dc:creator>
  <cp:lastModifiedBy>karwiyah .</cp:lastModifiedBy>
  <cp:revision>6</cp:revision>
  <dcterms:created xsi:type="dcterms:W3CDTF">2023-12-07T07:49:00Z</dcterms:created>
  <dcterms:modified xsi:type="dcterms:W3CDTF">2023-12-19T11:33:00Z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https://csl.mendeley.com/styles/236034201/APJHI-english-styles</vt:lpwstr>
  </property>
  <property fmtid="{D5CDD505-2E9C-101B-9397-08002B2CF9AE}" pid="4" name="Mendeley Recent Style Name 0_1">
    <vt:lpwstr>APJHI (english-note)</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http://www.zotero.org/styles/chicago-fullnote-bibliography</vt:lpwstr>
  </property>
  <property fmtid="{D5CDD505-2E9C-101B-9397-08002B2CF9AE}" pid="16" name="Mendeley Recent Style Name 6_1">
    <vt:lpwstr>Chicago Manual of Style 17th edition (full note)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10th edition - Harvard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http://www.zotero.org/styles/chicago-fullnote-bibliography</vt:lpwstr>
  </property>
  <property fmtid="{D5CDD505-2E9C-101B-9397-08002B2CF9AE}" pid="24" name="Mendeley Unique User Id_1">
    <vt:lpwstr>c153bb01-ac61-30e4-84e0-ec338d5f19e2</vt:lpwstr>
  </property>
</Properties>
</file>